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5DD0" w:rsidRDefault="00A55DD0" w:rsidP="001B54C1">
      <w:pPr>
        <w:pStyle w:val="ad"/>
      </w:pPr>
      <w:bookmarkStart w:id="0" w:name="_GoBack"/>
      <w:bookmarkEnd w:id="0"/>
    </w:p>
    <w:p w:rsidR="00A55DD0" w:rsidRDefault="00A55DD0"/>
    <w:tbl>
      <w:tblPr>
        <w:tblW w:w="9674" w:type="dxa"/>
        <w:tblInd w:w="250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ook w:val="04A0" w:firstRow="1" w:lastRow="0" w:firstColumn="1" w:lastColumn="0" w:noHBand="0" w:noVBand="1"/>
      </w:tblPr>
      <w:tblGrid>
        <w:gridCol w:w="4395"/>
        <w:gridCol w:w="602"/>
        <w:gridCol w:w="4677"/>
      </w:tblGrid>
      <w:tr w:rsidR="00A55DD0" w:rsidRPr="0066060D" w:rsidTr="0066060D">
        <w:tc>
          <w:tcPr>
            <w:tcW w:w="4395" w:type="dxa"/>
          </w:tcPr>
          <w:p w:rsidR="00A55DD0" w:rsidRPr="0066060D" w:rsidRDefault="00A55DD0" w:rsidP="006606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66060D">
              <w:rPr>
                <w:rFonts w:ascii="Times New Roman" w:hAnsi="Times New Roman"/>
                <w:b/>
                <w:sz w:val="28"/>
                <w:szCs w:val="28"/>
              </w:rPr>
              <w:t>Президент Общероссийского отраслевого объединения работодателей сферы жизнеобеспечения</w:t>
            </w:r>
          </w:p>
        </w:tc>
        <w:tc>
          <w:tcPr>
            <w:tcW w:w="602" w:type="dxa"/>
          </w:tcPr>
          <w:p w:rsidR="00A55DD0" w:rsidRPr="0066060D" w:rsidRDefault="00A55DD0" w:rsidP="006606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677" w:type="dxa"/>
          </w:tcPr>
          <w:p w:rsidR="00A55DD0" w:rsidRPr="0066060D" w:rsidRDefault="00A55DD0" w:rsidP="00A955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66060D">
              <w:rPr>
                <w:rFonts w:ascii="Times New Roman" w:hAnsi="Times New Roman"/>
                <w:b/>
                <w:sz w:val="28"/>
                <w:szCs w:val="28"/>
              </w:rPr>
              <w:t xml:space="preserve">Председатель Общероссийского профессионального союза работников </w:t>
            </w:r>
            <w:r w:rsidR="00A95569">
              <w:rPr>
                <w:rFonts w:ascii="Times New Roman" w:hAnsi="Times New Roman"/>
                <w:b/>
                <w:sz w:val="28"/>
                <w:szCs w:val="28"/>
              </w:rPr>
              <w:t>жизнеобеспечения</w:t>
            </w:r>
          </w:p>
        </w:tc>
      </w:tr>
      <w:tr w:rsidR="00A55DD0" w:rsidRPr="0066060D" w:rsidTr="0066060D">
        <w:trPr>
          <w:trHeight w:val="2658"/>
        </w:trPr>
        <w:tc>
          <w:tcPr>
            <w:tcW w:w="4395" w:type="dxa"/>
          </w:tcPr>
          <w:p w:rsidR="00A55DD0" w:rsidRPr="0066060D" w:rsidRDefault="00A55DD0" w:rsidP="006606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A55DD0" w:rsidRPr="0066060D" w:rsidRDefault="00A55DD0" w:rsidP="006606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A55DD0" w:rsidRPr="0066060D" w:rsidRDefault="00A55DD0" w:rsidP="006606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A55DD0" w:rsidRPr="0066060D" w:rsidRDefault="00A55DD0" w:rsidP="006606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A55DD0" w:rsidRPr="0066060D" w:rsidRDefault="00A55DD0" w:rsidP="006606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66060D">
              <w:rPr>
                <w:rFonts w:ascii="Times New Roman" w:hAnsi="Times New Roman"/>
                <w:b/>
                <w:sz w:val="28"/>
                <w:szCs w:val="28"/>
              </w:rPr>
              <w:t>_______</w:t>
            </w:r>
            <w:r w:rsidR="005876D5">
              <w:rPr>
                <w:rFonts w:ascii="Times New Roman" w:hAnsi="Times New Roman"/>
                <w:b/>
                <w:sz w:val="28"/>
                <w:szCs w:val="28"/>
              </w:rPr>
              <w:t>__</w:t>
            </w:r>
            <w:r w:rsidRPr="0066060D">
              <w:rPr>
                <w:rFonts w:ascii="Times New Roman" w:hAnsi="Times New Roman"/>
                <w:b/>
                <w:sz w:val="28"/>
                <w:szCs w:val="28"/>
              </w:rPr>
              <w:t>_____ А.Д.</w:t>
            </w:r>
            <w:r w:rsidR="009B7F02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 w:rsidRPr="0066060D">
              <w:rPr>
                <w:rFonts w:ascii="Times New Roman" w:hAnsi="Times New Roman"/>
                <w:b/>
                <w:sz w:val="28"/>
                <w:szCs w:val="28"/>
              </w:rPr>
              <w:t>К</w:t>
            </w:r>
            <w:r w:rsidR="009B7F02">
              <w:rPr>
                <w:rFonts w:ascii="Times New Roman" w:hAnsi="Times New Roman"/>
                <w:b/>
                <w:sz w:val="28"/>
                <w:szCs w:val="28"/>
              </w:rPr>
              <w:t>очегаров</w:t>
            </w:r>
          </w:p>
          <w:p w:rsidR="00A55DD0" w:rsidRPr="0066060D" w:rsidRDefault="00A55DD0" w:rsidP="006606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66060D">
              <w:rPr>
                <w:rFonts w:ascii="Times New Roman" w:hAnsi="Times New Roman"/>
                <w:b/>
                <w:sz w:val="28"/>
                <w:szCs w:val="28"/>
              </w:rPr>
              <w:t>МП</w:t>
            </w:r>
          </w:p>
        </w:tc>
        <w:tc>
          <w:tcPr>
            <w:tcW w:w="602" w:type="dxa"/>
          </w:tcPr>
          <w:p w:rsidR="00A55DD0" w:rsidRPr="0066060D" w:rsidRDefault="00A55DD0" w:rsidP="006606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677" w:type="dxa"/>
          </w:tcPr>
          <w:p w:rsidR="00A55DD0" w:rsidRPr="0066060D" w:rsidRDefault="00A55DD0" w:rsidP="006606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A55DD0" w:rsidRPr="0066060D" w:rsidRDefault="00A55DD0" w:rsidP="006606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A55DD0" w:rsidRPr="0066060D" w:rsidRDefault="00A55DD0" w:rsidP="006606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A55DD0" w:rsidRPr="0066060D" w:rsidRDefault="00A55DD0" w:rsidP="006606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A55DD0" w:rsidRPr="0066060D" w:rsidRDefault="00A55DD0" w:rsidP="006606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66060D">
              <w:rPr>
                <w:rFonts w:ascii="Times New Roman" w:hAnsi="Times New Roman"/>
                <w:b/>
                <w:sz w:val="28"/>
                <w:szCs w:val="28"/>
              </w:rPr>
              <w:t>___________</w:t>
            </w:r>
            <w:r w:rsidR="006D4B7F" w:rsidRPr="0066060D">
              <w:rPr>
                <w:rFonts w:ascii="Times New Roman" w:hAnsi="Times New Roman"/>
                <w:b/>
                <w:sz w:val="28"/>
                <w:szCs w:val="28"/>
              </w:rPr>
              <w:t>____</w:t>
            </w:r>
            <w:r w:rsidR="009F3E35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 w:rsidR="00A95569">
              <w:rPr>
                <w:rFonts w:ascii="Times New Roman" w:hAnsi="Times New Roman"/>
                <w:b/>
                <w:sz w:val="28"/>
                <w:szCs w:val="28"/>
              </w:rPr>
              <w:t>А.Д.</w:t>
            </w:r>
            <w:r w:rsidR="009B7F02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 w:rsidR="00A95569">
              <w:rPr>
                <w:rFonts w:ascii="Times New Roman" w:hAnsi="Times New Roman"/>
                <w:b/>
                <w:sz w:val="28"/>
                <w:szCs w:val="28"/>
              </w:rPr>
              <w:t>Василевский</w:t>
            </w:r>
          </w:p>
          <w:p w:rsidR="00A55DD0" w:rsidRPr="0066060D" w:rsidRDefault="00A55DD0" w:rsidP="006606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66060D">
              <w:rPr>
                <w:rFonts w:ascii="Times New Roman" w:hAnsi="Times New Roman"/>
                <w:b/>
                <w:sz w:val="28"/>
                <w:szCs w:val="28"/>
              </w:rPr>
              <w:t>МП</w:t>
            </w:r>
          </w:p>
        </w:tc>
      </w:tr>
      <w:tr w:rsidR="00A55DD0" w:rsidRPr="0066060D" w:rsidTr="0066060D">
        <w:tc>
          <w:tcPr>
            <w:tcW w:w="4395" w:type="dxa"/>
          </w:tcPr>
          <w:p w:rsidR="00A55DD0" w:rsidRPr="0066060D" w:rsidRDefault="00A55DD0" w:rsidP="006606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A55DD0" w:rsidRPr="0066060D" w:rsidRDefault="00A55DD0" w:rsidP="00E169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66060D">
              <w:rPr>
                <w:rFonts w:ascii="Times New Roman" w:hAnsi="Times New Roman"/>
                <w:b/>
                <w:sz w:val="24"/>
                <w:szCs w:val="24"/>
              </w:rPr>
              <w:t>«</w:t>
            </w:r>
            <w:r w:rsidR="00E16965">
              <w:rPr>
                <w:rFonts w:ascii="Times New Roman" w:hAnsi="Times New Roman"/>
                <w:b/>
                <w:sz w:val="24"/>
                <w:szCs w:val="24"/>
                <w:u w:val="single"/>
              </w:rPr>
              <w:t xml:space="preserve">  12   </w:t>
            </w:r>
            <w:r w:rsidRPr="0066060D">
              <w:rPr>
                <w:rFonts w:ascii="Times New Roman" w:hAnsi="Times New Roman"/>
                <w:b/>
                <w:sz w:val="24"/>
                <w:szCs w:val="24"/>
              </w:rPr>
              <w:t xml:space="preserve">» </w:t>
            </w:r>
            <w:r w:rsidR="005876D5">
              <w:rPr>
                <w:rFonts w:ascii="Times New Roman" w:hAnsi="Times New Roman"/>
                <w:b/>
                <w:sz w:val="24"/>
                <w:szCs w:val="24"/>
                <w:u w:val="single"/>
              </w:rPr>
              <w:t xml:space="preserve">   мая               </w:t>
            </w:r>
            <w:r w:rsidRPr="0066060D">
              <w:rPr>
                <w:rFonts w:ascii="Times New Roman" w:hAnsi="Times New Roman"/>
                <w:b/>
                <w:sz w:val="24"/>
                <w:szCs w:val="24"/>
              </w:rPr>
              <w:t xml:space="preserve"> 20</w:t>
            </w:r>
            <w:r w:rsidR="006D4B7F" w:rsidRPr="0066060D">
              <w:rPr>
                <w:rFonts w:ascii="Times New Roman" w:hAnsi="Times New Roman"/>
                <w:b/>
                <w:sz w:val="24"/>
                <w:szCs w:val="24"/>
              </w:rPr>
              <w:t>22</w:t>
            </w:r>
            <w:r w:rsidRPr="0066060D">
              <w:rPr>
                <w:rFonts w:ascii="Times New Roman" w:hAnsi="Times New Roman"/>
                <w:b/>
                <w:sz w:val="24"/>
                <w:szCs w:val="24"/>
              </w:rPr>
              <w:t>г.</w:t>
            </w:r>
          </w:p>
        </w:tc>
        <w:tc>
          <w:tcPr>
            <w:tcW w:w="602" w:type="dxa"/>
          </w:tcPr>
          <w:p w:rsidR="00A55DD0" w:rsidRPr="0066060D" w:rsidRDefault="00A55DD0" w:rsidP="006606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677" w:type="dxa"/>
          </w:tcPr>
          <w:p w:rsidR="00A55DD0" w:rsidRPr="0066060D" w:rsidRDefault="00A55DD0" w:rsidP="006606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A55DD0" w:rsidRPr="0066060D" w:rsidRDefault="00E16965" w:rsidP="006606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66060D">
              <w:rPr>
                <w:rFonts w:ascii="Times New Roman" w:hAnsi="Times New Roman"/>
                <w:b/>
                <w:sz w:val="24"/>
                <w:szCs w:val="24"/>
              </w:rPr>
              <w:t>«</w:t>
            </w:r>
            <w:r>
              <w:rPr>
                <w:rFonts w:ascii="Times New Roman" w:hAnsi="Times New Roman"/>
                <w:b/>
                <w:sz w:val="24"/>
                <w:szCs w:val="24"/>
                <w:u w:val="single"/>
              </w:rPr>
              <w:t xml:space="preserve">  12   </w:t>
            </w:r>
            <w:r w:rsidRPr="0066060D">
              <w:rPr>
                <w:rFonts w:ascii="Times New Roman" w:hAnsi="Times New Roman"/>
                <w:b/>
                <w:sz w:val="24"/>
                <w:szCs w:val="24"/>
              </w:rPr>
              <w:t>»</w:t>
            </w:r>
            <w:r w:rsidR="005876D5" w:rsidRPr="0066060D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5876D5">
              <w:rPr>
                <w:rFonts w:ascii="Times New Roman" w:hAnsi="Times New Roman"/>
                <w:b/>
                <w:sz w:val="24"/>
                <w:szCs w:val="24"/>
                <w:u w:val="single"/>
              </w:rPr>
              <w:t xml:space="preserve">   мая               </w:t>
            </w:r>
            <w:r w:rsidR="005876D5" w:rsidRPr="0066060D">
              <w:rPr>
                <w:rFonts w:ascii="Times New Roman" w:hAnsi="Times New Roman"/>
                <w:b/>
                <w:sz w:val="24"/>
                <w:szCs w:val="24"/>
              </w:rPr>
              <w:t xml:space="preserve"> 2022г.</w:t>
            </w:r>
          </w:p>
        </w:tc>
      </w:tr>
    </w:tbl>
    <w:p w:rsidR="00A55DD0" w:rsidRPr="00CA20D2" w:rsidRDefault="00A55DD0" w:rsidP="00A55DD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A55DD0" w:rsidRPr="00CA20D2" w:rsidRDefault="00A55DD0" w:rsidP="00A55DD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A55DD0" w:rsidRPr="00CA20D2" w:rsidRDefault="00A55DD0" w:rsidP="00A55DD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A55DD0" w:rsidRPr="00CA20D2" w:rsidRDefault="00A55DD0" w:rsidP="00A55DD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A55DD0" w:rsidRPr="00CA20D2" w:rsidRDefault="00A55DD0" w:rsidP="00A55DD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A55DD0" w:rsidRPr="00CA20D2" w:rsidRDefault="00A55DD0" w:rsidP="00A55DD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A55DD0" w:rsidRPr="006D4B7F" w:rsidRDefault="00A55DD0" w:rsidP="00A55DD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44"/>
          <w:szCs w:val="44"/>
        </w:rPr>
      </w:pPr>
      <w:r w:rsidRPr="006D4B7F">
        <w:rPr>
          <w:rFonts w:ascii="Times New Roman" w:hAnsi="Times New Roman"/>
          <w:b/>
          <w:sz w:val="44"/>
          <w:szCs w:val="44"/>
        </w:rPr>
        <w:t>Федеральное отраслевое тарифное соглашение в жилищно-коммунальном хозяйстве Российской Федерации на 2023-2025 годы</w:t>
      </w:r>
    </w:p>
    <w:p w:rsidR="00A55DD0" w:rsidRPr="00CA20D2" w:rsidRDefault="00A55DD0" w:rsidP="00A55DD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A55DD0" w:rsidRPr="00CA20D2" w:rsidRDefault="006D4B7F" w:rsidP="00A55DD0">
      <w:pPr>
        <w:widowControl w:val="0"/>
        <w:autoSpaceDE w:val="0"/>
        <w:autoSpaceDN w:val="0"/>
        <w:adjustRightInd w:val="0"/>
        <w:spacing w:after="0" w:line="240" w:lineRule="auto"/>
        <w:ind w:left="4820"/>
        <w:rPr>
          <w:rFonts w:ascii="Times New Roman" w:hAnsi="Times New Roman"/>
          <w:sz w:val="28"/>
          <w:szCs w:val="28"/>
        </w:rPr>
      </w:pPr>
      <w:r w:rsidRPr="006D4B7F">
        <w:rPr>
          <w:rFonts w:ascii="Times New Roman" w:hAnsi="Times New Roman"/>
          <w:sz w:val="28"/>
          <w:szCs w:val="28"/>
        </w:rPr>
        <w:t>Федеральное отраслевое тарифное соглашение в жилищно-коммунальном хозяйстве Российской Федерации на 2023-2025 годы</w:t>
      </w:r>
      <w:r w:rsidRPr="00CA20D2">
        <w:rPr>
          <w:rFonts w:ascii="Times New Roman" w:hAnsi="Times New Roman"/>
          <w:sz w:val="28"/>
          <w:szCs w:val="28"/>
        </w:rPr>
        <w:t xml:space="preserve"> </w:t>
      </w:r>
      <w:r w:rsidR="00A55DD0" w:rsidRPr="00CA20D2">
        <w:rPr>
          <w:rFonts w:ascii="Times New Roman" w:hAnsi="Times New Roman"/>
          <w:sz w:val="28"/>
          <w:szCs w:val="28"/>
        </w:rPr>
        <w:t xml:space="preserve">зарегистрировано                                                                                         Федеральной службой по                                                                                             труду и занятости    </w:t>
      </w:r>
    </w:p>
    <w:p w:rsidR="00A55DD0" w:rsidRPr="00CA20D2" w:rsidRDefault="00A55DD0" w:rsidP="00A55DD0">
      <w:pPr>
        <w:widowControl w:val="0"/>
        <w:autoSpaceDE w:val="0"/>
        <w:autoSpaceDN w:val="0"/>
        <w:adjustRightInd w:val="0"/>
        <w:spacing w:after="0" w:line="240" w:lineRule="auto"/>
        <w:ind w:left="4820"/>
        <w:rPr>
          <w:rFonts w:ascii="Times New Roman" w:hAnsi="Times New Roman"/>
          <w:sz w:val="28"/>
          <w:szCs w:val="28"/>
        </w:rPr>
      </w:pPr>
    </w:p>
    <w:p w:rsidR="00A55DD0" w:rsidRPr="00CA20D2" w:rsidRDefault="00A55DD0" w:rsidP="00A55DD0">
      <w:pPr>
        <w:widowControl w:val="0"/>
        <w:autoSpaceDE w:val="0"/>
        <w:autoSpaceDN w:val="0"/>
        <w:adjustRightInd w:val="0"/>
        <w:spacing w:after="0" w:line="240" w:lineRule="auto"/>
        <w:ind w:left="4820"/>
        <w:rPr>
          <w:rFonts w:ascii="Times New Roman" w:hAnsi="Times New Roman"/>
          <w:sz w:val="28"/>
          <w:szCs w:val="28"/>
        </w:rPr>
      </w:pPr>
      <w:r w:rsidRPr="00CA20D2">
        <w:rPr>
          <w:rFonts w:ascii="Times New Roman" w:hAnsi="Times New Roman"/>
          <w:sz w:val="28"/>
          <w:szCs w:val="28"/>
        </w:rPr>
        <w:t>Регистрационный  №________</w:t>
      </w:r>
    </w:p>
    <w:p w:rsidR="00A55DD0" w:rsidRPr="00CA20D2" w:rsidRDefault="00A55DD0" w:rsidP="00A55DD0">
      <w:pPr>
        <w:widowControl w:val="0"/>
        <w:autoSpaceDE w:val="0"/>
        <w:autoSpaceDN w:val="0"/>
        <w:adjustRightInd w:val="0"/>
        <w:spacing w:after="0" w:line="240" w:lineRule="auto"/>
        <w:ind w:left="4820"/>
        <w:rPr>
          <w:rFonts w:ascii="Times New Roman" w:hAnsi="Times New Roman"/>
          <w:sz w:val="28"/>
          <w:szCs w:val="28"/>
        </w:rPr>
      </w:pPr>
    </w:p>
    <w:p w:rsidR="00A55DD0" w:rsidRPr="00CA20D2" w:rsidRDefault="00A55DD0" w:rsidP="00A55DD0">
      <w:pPr>
        <w:widowControl w:val="0"/>
        <w:autoSpaceDE w:val="0"/>
        <w:autoSpaceDN w:val="0"/>
        <w:adjustRightInd w:val="0"/>
        <w:spacing w:after="0" w:line="240" w:lineRule="auto"/>
        <w:ind w:left="4820"/>
        <w:rPr>
          <w:rFonts w:ascii="Times New Roman" w:hAnsi="Times New Roman"/>
          <w:sz w:val="28"/>
          <w:szCs w:val="28"/>
        </w:rPr>
      </w:pPr>
      <w:r w:rsidRPr="00CA20D2">
        <w:rPr>
          <w:rFonts w:ascii="Times New Roman" w:hAnsi="Times New Roman"/>
          <w:sz w:val="28"/>
          <w:szCs w:val="28"/>
        </w:rPr>
        <w:t>«___»______________20</w:t>
      </w:r>
      <w:r>
        <w:rPr>
          <w:rFonts w:ascii="Times New Roman" w:hAnsi="Times New Roman"/>
          <w:sz w:val="28"/>
          <w:szCs w:val="28"/>
        </w:rPr>
        <w:t>2</w:t>
      </w:r>
      <w:r w:rsidR="006D4B7F">
        <w:rPr>
          <w:rFonts w:ascii="Times New Roman" w:hAnsi="Times New Roman"/>
          <w:sz w:val="28"/>
          <w:szCs w:val="28"/>
        </w:rPr>
        <w:t>2</w:t>
      </w:r>
      <w:r>
        <w:rPr>
          <w:rFonts w:ascii="Times New Roman" w:hAnsi="Times New Roman"/>
          <w:sz w:val="28"/>
          <w:szCs w:val="28"/>
        </w:rPr>
        <w:t xml:space="preserve"> </w:t>
      </w:r>
      <w:r w:rsidRPr="00CA20D2">
        <w:rPr>
          <w:rFonts w:ascii="Times New Roman" w:hAnsi="Times New Roman"/>
          <w:sz w:val="28"/>
          <w:szCs w:val="28"/>
        </w:rPr>
        <w:t>года</w:t>
      </w:r>
    </w:p>
    <w:p w:rsidR="00A55DD0" w:rsidRPr="00CA20D2" w:rsidRDefault="00A55DD0" w:rsidP="00A55DD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6D4B7F" w:rsidRDefault="006D4B7F" w:rsidP="00A55DD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6D4B7F" w:rsidRDefault="006D4B7F" w:rsidP="00A55DD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6D4B7F" w:rsidRDefault="006D4B7F" w:rsidP="00A55DD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6D4B7F" w:rsidRDefault="006D4B7F" w:rsidP="00A55DD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6D4B7F" w:rsidRDefault="006D4B7F" w:rsidP="00A55DD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6D4B7F" w:rsidRDefault="006D4B7F" w:rsidP="00A55DD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A55DD0" w:rsidRPr="00CA20D2" w:rsidRDefault="006D4B7F" w:rsidP="00A55DD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город </w:t>
      </w:r>
      <w:r w:rsidRPr="00CA20D2">
        <w:rPr>
          <w:rFonts w:ascii="Times New Roman" w:hAnsi="Times New Roman"/>
          <w:b/>
          <w:sz w:val="28"/>
          <w:szCs w:val="28"/>
        </w:rPr>
        <w:t>Москва, 20</w:t>
      </w:r>
      <w:r>
        <w:rPr>
          <w:rFonts w:ascii="Times New Roman" w:hAnsi="Times New Roman"/>
          <w:b/>
          <w:sz w:val="28"/>
          <w:szCs w:val="28"/>
        </w:rPr>
        <w:t>22</w:t>
      </w:r>
      <w:r w:rsidRPr="00CA20D2">
        <w:rPr>
          <w:rFonts w:ascii="Times New Roman" w:hAnsi="Times New Roman"/>
          <w:b/>
          <w:sz w:val="28"/>
          <w:szCs w:val="28"/>
        </w:rPr>
        <w:t xml:space="preserve"> год</w:t>
      </w:r>
    </w:p>
    <w:p w:rsidR="00F73438" w:rsidRDefault="00F7343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  <w:sectPr w:rsidR="00F73438" w:rsidSect="00AC7419">
          <w:footerReference w:type="first" r:id="rId9"/>
          <w:pgSz w:w="11906" w:h="16838"/>
          <w:pgMar w:top="841" w:right="595" w:bottom="841" w:left="1418" w:header="0" w:footer="0" w:gutter="0"/>
          <w:pgNumType w:start="2"/>
          <w:cols w:space="720"/>
          <w:noEndnote/>
        </w:sectPr>
      </w:pPr>
    </w:p>
    <w:p w:rsidR="007C334B" w:rsidRDefault="007C334B" w:rsidP="000B67A1">
      <w:pPr>
        <w:pStyle w:val="af"/>
        <w:spacing w:before="0"/>
        <w:jc w:val="center"/>
        <w:rPr>
          <w:rFonts w:ascii="Times New Roman" w:hAnsi="Times New Roman"/>
          <w:color w:val="auto"/>
          <w:sz w:val="24"/>
          <w:szCs w:val="24"/>
        </w:rPr>
      </w:pPr>
      <w:r w:rsidRPr="00CB4C52">
        <w:rPr>
          <w:rFonts w:ascii="Times New Roman" w:hAnsi="Times New Roman"/>
          <w:color w:val="auto"/>
          <w:sz w:val="24"/>
          <w:szCs w:val="24"/>
        </w:rPr>
        <w:lastRenderedPageBreak/>
        <w:t>Оглавление</w:t>
      </w:r>
    </w:p>
    <w:p w:rsidR="000B67A1" w:rsidRPr="000B67A1" w:rsidRDefault="000B67A1" w:rsidP="000B67A1"/>
    <w:p w:rsidR="00362526" w:rsidRPr="00362526" w:rsidRDefault="007C334B">
      <w:pPr>
        <w:pStyle w:val="21"/>
        <w:rPr>
          <w:rFonts w:ascii="Times New Roman" w:eastAsiaTheme="minorEastAsia" w:hAnsi="Times New Roman"/>
          <w:noProof/>
          <w:sz w:val="24"/>
          <w:szCs w:val="24"/>
        </w:rPr>
      </w:pPr>
      <w:r w:rsidRPr="00362526">
        <w:rPr>
          <w:rFonts w:ascii="Times New Roman" w:hAnsi="Times New Roman"/>
          <w:sz w:val="24"/>
          <w:szCs w:val="24"/>
        </w:rPr>
        <w:fldChar w:fldCharType="begin"/>
      </w:r>
      <w:r w:rsidRPr="00362526">
        <w:rPr>
          <w:rFonts w:ascii="Times New Roman" w:hAnsi="Times New Roman"/>
          <w:sz w:val="24"/>
          <w:szCs w:val="24"/>
        </w:rPr>
        <w:instrText xml:space="preserve"> TOC \o "1-3" \h \z \u </w:instrText>
      </w:r>
      <w:r w:rsidRPr="00362526">
        <w:rPr>
          <w:rFonts w:ascii="Times New Roman" w:hAnsi="Times New Roman"/>
          <w:sz w:val="24"/>
          <w:szCs w:val="24"/>
        </w:rPr>
        <w:fldChar w:fldCharType="separate"/>
      </w:r>
      <w:hyperlink w:anchor="_Toc100009235" w:history="1">
        <w:r w:rsidR="00362526" w:rsidRPr="00362526">
          <w:rPr>
            <w:rStyle w:val="a6"/>
            <w:rFonts w:ascii="Times New Roman" w:hAnsi="Times New Roman"/>
            <w:noProof/>
            <w:sz w:val="24"/>
            <w:szCs w:val="24"/>
          </w:rPr>
          <w:t>1. Общие положения</w:t>
        </w:r>
        <w:r w:rsidR="00362526" w:rsidRPr="00362526">
          <w:rPr>
            <w:rFonts w:ascii="Times New Roman" w:hAnsi="Times New Roman"/>
            <w:noProof/>
            <w:webHidden/>
            <w:sz w:val="24"/>
            <w:szCs w:val="24"/>
          </w:rPr>
          <w:tab/>
        </w:r>
        <w:r w:rsidR="00362526" w:rsidRPr="00362526">
          <w:rPr>
            <w:rFonts w:ascii="Times New Roman" w:hAnsi="Times New Roman"/>
            <w:noProof/>
            <w:webHidden/>
            <w:sz w:val="24"/>
            <w:szCs w:val="24"/>
          </w:rPr>
          <w:fldChar w:fldCharType="begin"/>
        </w:r>
        <w:r w:rsidR="00362526" w:rsidRPr="00362526">
          <w:rPr>
            <w:rFonts w:ascii="Times New Roman" w:hAnsi="Times New Roman"/>
            <w:noProof/>
            <w:webHidden/>
            <w:sz w:val="24"/>
            <w:szCs w:val="24"/>
          </w:rPr>
          <w:instrText xml:space="preserve"> PAGEREF _Toc100009235 \h </w:instrText>
        </w:r>
        <w:r w:rsidR="00362526" w:rsidRPr="00362526">
          <w:rPr>
            <w:rFonts w:ascii="Times New Roman" w:hAnsi="Times New Roman"/>
            <w:noProof/>
            <w:webHidden/>
            <w:sz w:val="24"/>
            <w:szCs w:val="24"/>
          </w:rPr>
        </w:r>
        <w:r w:rsidR="00362526" w:rsidRPr="00362526">
          <w:rPr>
            <w:rFonts w:ascii="Times New Roman" w:hAnsi="Times New Roman"/>
            <w:noProof/>
            <w:webHidden/>
            <w:sz w:val="24"/>
            <w:szCs w:val="24"/>
          </w:rPr>
          <w:fldChar w:fldCharType="separate"/>
        </w:r>
        <w:r w:rsidR="002C57E7">
          <w:rPr>
            <w:rFonts w:ascii="Times New Roman" w:hAnsi="Times New Roman"/>
            <w:noProof/>
            <w:webHidden/>
            <w:sz w:val="24"/>
            <w:szCs w:val="24"/>
          </w:rPr>
          <w:t>3</w:t>
        </w:r>
        <w:r w:rsidR="00362526" w:rsidRPr="00362526">
          <w:rPr>
            <w:rFonts w:ascii="Times New Roman" w:hAnsi="Times New Roman"/>
            <w:noProof/>
            <w:webHidden/>
            <w:sz w:val="24"/>
            <w:szCs w:val="24"/>
          </w:rPr>
          <w:fldChar w:fldCharType="end"/>
        </w:r>
      </w:hyperlink>
    </w:p>
    <w:p w:rsidR="00362526" w:rsidRPr="00362526" w:rsidRDefault="009E0E92">
      <w:pPr>
        <w:pStyle w:val="21"/>
        <w:rPr>
          <w:rFonts w:ascii="Times New Roman" w:eastAsiaTheme="minorEastAsia" w:hAnsi="Times New Roman"/>
          <w:noProof/>
          <w:sz w:val="24"/>
          <w:szCs w:val="24"/>
        </w:rPr>
      </w:pPr>
      <w:hyperlink w:anchor="_Toc100009236" w:history="1">
        <w:r w:rsidR="00362526" w:rsidRPr="00362526">
          <w:rPr>
            <w:rStyle w:val="a6"/>
            <w:rFonts w:ascii="Times New Roman" w:hAnsi="Times New Roman"/>
            <w:noProof/>
            <w:sz w:val="24"/>
            <w:szCs w:val="24"/>
          </w:rPr>
          <w:t>2. Оплата труда, расходы на персонал</w:t>
        </w:r>
        <w:r w:rsidR="00362526" w:rsidRPr="00362526">
          <w:rPr>
            <w:rFonts w:ascii="Times New Roman" w:hAnsi="Times New Roman"/>
            <w:noProof/>
            <w:webHidden/>
            <w:sz w:val="24"/>
            <w:szCs w:val="24"/>
          </w:rPr>
          <w:tab/>
        </w:r>
        <w:r w:rsidR="00362526" w:rsidRPr="00362526">
          <w:rPr>
            <w:rFonts w:ascii="Times New Roman" w:hAnsi="Times New Roman"/>
            <w:noProof/>
            <w:webHidden/>
            <w:sz w:val="24"/>
            <w:szCs w:val="24"/>
          </w:rPr>
          <w:fldChar w:fldCharType="begin"/>
        </w:r>
        <w:r w:rsidR="00362526" w:rsidRPr="00362526">
          <w:rPr>
            <w:rFonts w:ascii="Times New Roman" w:hAnsi="Times New Roman"/>
            <w:noProof/>
            <w:webHidden/>
            <w:sz w:val="24"/>
            <w:szCs w:val="24"/>
          </w:rPr>
          <w:instrText xml:space="preserve"> PAGEREF _Toc100009236 \h </w:instrText>
        </w:r>
        <w:r w:rsidR="00362526" w:rsidRPr="00362526">
          <w:rPr>
            <w:rFonts w:ascii="Times New Roman" w:hAnsi="Times New Roman"/>
            <w:noProof/>
            <w:webHidden/>
            <w:sz w:val="24"/>
            <w:szCs w:val="24"/>
          </w:rPr>
        </w:r>
        <w:r w:rsidR="00362526" w:rsidRPr="00362526">
          <w:rPr>
            <w:rFonts w:ascii="Times New Roman" w:hAnsi="Times New Roman"/>
            <w:noProof/>
            <w:webHidden/>
            <w:sz w:val="24"/>
            <w:szCs w:val="24"/>
          </w:rPr>
          <w:fldChar w:fldCharType="separate"/>
        </w:r>
        <w:r w:rsidR="002C57E7">
          <w:rPr>
            <w:rFonts w:ascii="Times New Roman" w:hAnsi="Times New Roman"/>
            <w:noProof/>
            <w:webHidden/>
            <w:sz w:val="24"/>
            <w:szCs w:val="24"/>
          </w:rPr>
          <w:t>10</w:t>
        </w:r>
        <w:r w:rsidR="00362526" w:rsidRPr="00362526">
          <w:rPr>
            <w:rFonts w:ascii="Times New Roman" w:hAnsi="Times New Roman"/>
            <w:noProof/>
            <w:webHidden/>
            <w:sz w:val="24"/>
            <w:szCs w:val="24"/>
          </w:rPr>
          <w:fldChar w:fldCharType="end"/>
        </w:r>
      </w:hyperlink>
    </w:p>
    <w:p w:rsidR="00362526" w:rsidRPr="00362526" w:rsidRDefault="009E0E92">
      <w:pPr>
        <w:pStyle w:val="21"/>
        <w:rPr>
          <w:rFonts w:ascii="Times New Roman" w:eastAsiaTheme="minorEastAsia" w:hAnsi="Times New Roman"/>
          <w:noProof/>
          <w:sz w:val="24"/>
          <w:szCs w:val="24"/>
        </w:rPr>
      </w:pPr>
      <w:hyperlink w:anchor="_Toc100009237" w:history="1">
        <w:r w:rsidR="00362526" w:rsidRPr="00362526">
          <w:rPr>
            <w:rStyle w:val="a6"/>
            <w:rFonts w:ascii="Times New Roman" w:hAnsi="Times New Roman"/>
            <w:noProof/>
            <w:sz w:val="24"/>
            <w:szCs w:val="24"/>
          </w:rPr>
          <w:t>3. Рабочее время и время отдыха</w:t>
        </w:r>
        <w:r w:rsidR="00362526" w:rsidRPr="00362526">
          <w:rPr>
            <w:rFonts w:ascii="Times New Roman" w:hAnsi="Times New Roman"/>
            <w:noProof/>
            <w:webHidden/>
            <w:sz w:val="24"/>
            <w:szCs w:val="24"/>
          </w:rPr>
          <w:tab/>
        </w:r>
        <w:r w:rsidR="00362526" w:rsidRPr="00362526">
          <w:rPr>
            <w:rFonts w:ascii="Times New Roman" w:hAnsi="Times New Roman"/>
            <w:noProof/>
            <w:webHidden/>
            <w:sz w:val="24"/>
            <w:szCs w:val="24"/>
          </w:rPr>
          <w:fldChar w:fldCharType="begin"/>
        </w:r>
        <w:r w:rsidR="00362526" w:rsidRPr="00362526">
          <w:rPr>
            <w:rFonts w:ascii="Times New Roman" w:hAnsi="Times New Roman"/>
            <w:noProof/>
            <w:webHidden/>
            <w:sz w:val="24"/>
            <w:szCs w:val="24"/>
          </w:rPr>
          <w:instrText xml:space="preserve"> PAGEREF _Toc100009237 \h </w:instrText>
        </w:r>
        <w:r w:rsidR="00362526" w:rsidRPr="00362526">
          <w:rPr>
            <w:rFonts w:ascii="Times New Roman" w:hAnsi="Times New Roman"/>
            <w:noProof/>
            <w:webHidden/>
            <w:sz w:val="24"/>
            <w:szCs w:val="24"/>
          </w:rPr>
        </w:r>
        <w:r w:rsidR="00362526" w:rsidRPr="00362526">
          <w:rPr>
            <w:rFonts w:ascii="Times New Roman" w:hAnsi="Times New Roman"/>
            <w:noProof/>
            <w:webHidden/>
            <w:sz w:val="24"/>
            <w:szCs w:val="24"/>
          </w:rPr>
          <w:fldChar w:fldCharType="separate"/>
        </w:r>
        <w:r w:rsidR="002C57E7">
          <w:rPr>
            <w:rFonts w:ascii="Times New Roman" w:hAnsi="Times New Roman"/>
            <w:noProof/>
            <w:webHidden/>
            <w:sz w:val="24"/>
            <w:szCs w:val="24"/>
          </w:rPr>
          <w:t>16</w:t>
        </w:r>
        <w:r w:rsidR="00362526" w:rsidRPr="00362526">
          <w:rPr>
            <w:rFonts w:ascii="Times New Roman" w:hAnsi="Times New Roman"/>
            <w:noProof/>
            <w:webHidden/>
            <w:sz w:val="24"/>
            <w:szCs w:val="24"/>
          </w:rPr>
          <w:fldChar w:fldCharType="end"/>
        </w:r>
      </w:hyperlink>
    </w:p>
    <w:p w:rsidR="00362526" w:rsidRPr="00362526" w:rsidRDefault="009E0E92">
      <w:pPr>
        <w:pStyle w:val="21"/>
        <w:rPr>
          <w:rFonts w:ascii="Times New Roman" w:eastAsiaTheme="minorEastAsia" w:hAnsi="Times New Roman"/>
          <w:noProof/>
          <w:sz w:val="24"/>
          <w:szCs w:val="24"/>
        </w:rPr>
      </w:pPr>
      <w:hyperlink w:anchor="_Toc100009238" w:history="1">
        <w:r w:rsidR="00362526" w:rsidRPr="00362526">
          <w:rPr>
            <w:rStyle w:val="a6"/>
            <w:rFonts w:ascii="Times New Roman" w:hAnsi="Times New Roman"/>
            <w:noProof/>
            <w:sz w:val="24"/>
            <w:szCs w:val="24"/>
          </w:rPr>
          <w:t>4. Охрана и безопасность труда</w:t>
        </w:r>
        <w:r w:rsidR="00362526" w:rsidRPr="00362526">
          <w:rPr>
            <w:rFonts w:ascii="Times New Roman" w:hAnsi="Times New Roman"/>
            <w:noProof/>
            <w:webHidden/>
            <w:sz w:val="24"/>
            <w:szCs w:val="24"/>
          </w:rPr>
          <w:tab/>
        </w:r>
        <w:r w:rsidR="00362526" w:rsidRPr="00362526">
          <w:rPr>
            <w:rFonts w:ascii="Times New Roman" w:hAnsi="Times New Roman"/>
            <w:noProof/>
            <w:webHidden/>
            <w:sz w:val="24"/>
            <w:szCs w:val="24"/>
          </w:rPr>
          <w:fldChar w:fldCharType="begin"/>
        </w:r>
        <w:r w:rsidR="00362526" w:rsidRPr="00362526">
          <w:rPr>
            <w:rFonts w:ascii="Times New Roman" w:hAnsi="Times New Roman"/>
            <w:noProof/>
            <w:webHidden/>
            <w:sz w:val="24"/>
            <w:szCs w:val="24"/>
          </w:rPr>
          <w:instrText xml:space="preserve"> PAGEREF _Toc100009238 \h </w:instrText>
        </w:r>
        <w:r w:rsidR="00362526" w:rsidRPr="00362526">
          <w:rPr>
            <w:rFonts w:ascii="Times New Roman" w:hAnsi="Times New Roman"/>
            <w:noProof/>
            <w:webHidden/>
            <w:sz w:val="24"/>
            <w:szCs w:val="24"/>
          </w:rPr>
        </w:r>
        <w:r w:rsidR="00362526" w:rsidRPr="00362526">
          <w:rPr>
            <w:rFonts w:ascii="Times New Roman" w:hAnsi="Times New Roman"/>
            <w:noProof/>
            <w:webHidden/>
            <w:sz w:val="24"/>
            <w:szCs w:val="24"/>
          </w:rPr>
          <w:fldChar w:fldCharType="separate"/>
        </w:r>
        <w:r w:rsidR="002C57E7">
          <w:rPr>
            <w:rFonts w:ascii="Times New Roman" w:hAnsi="Times New Roman"/>
            <w:noProof/>
            <w:webHidden/>
            <w:sz w:val="24"/>
            <w:szCs w:val="24"/>
          </w:rPr>
          <w:t>18</w:t>
        </w:r>
        <w:r w:rsidR="00362526" w:rsidRPr="00362526">
          <w:rPr>
            <w:rFonts w:ascii="Times New Roman" w:hAnsi="Times New Roman"/>
            <w:noProof/>
            <w:webHidden/>
            <w:sz w:val="24"/>
            <w:szCs w:val="24"/>
          </w:rPr>
          <w:fldChar w:fldCharType="end"/>
        </w:r>
      </w:hyperlink>
    </w:p>
    <w:p w:rsidR="00362526" w:rsidRPr="00362526" w:rsidRDefault="009E0E92">
      <w:pPr>
        <w:pStyle w:val="21"/>
        <w:rPr>
          <w:rFonts w:ascii="Times New Roman" w:eastAsiaTheme="minorEastAsia" w:hAnsi="Times New Roman"/>
          <w:noProof/>
          <w:sz w:val="24"/>
          <w:szCs w:val="24"/>
        </w:rPr>
      </w:pPr>
      <w:hyperlink w:anchor="_Toc100009239" w:history="1">
        <w:r w:rsidR="00362526" w:rsidRPr="00362526">
          <w:rPr>
            <w:rStyle w:val="a6"/>
            <w:rFonts w:ascii="Times New Roman" w:hAnsi="Times New Roman"/>
            <w:noProof/>
            <w:sz w:val="24"/>
            <w:szCs w:val="24"/>
          </w:rPr>
          <w:t>5. Занятость</w:t>
        </w:r>
        <w:r w:rsidR="00362526" w:rsidRPr="00362526">
          <w:rPr>
            <w:rFonts w:ascii="Times New Roman" w:hAnsi="Times New Roman"/>
            <w:noProof/>
            <w:webHidden/>
            <w:sz w:val="24"/>
            <w:szCs w:val="24"/>
          </w:rPr>
          <w:tab/>
        </w:r>
        <w:r w:rsidR="00362526" w:rsidRPr="00362526">
          <w:rPr>
            <w:rFonts w:ascii="Times New Roman" w:hAnsi="Times New Roman"/>
            <w:noProof/>
            <w:webHidden/>
            <w:sz w:val="24"/>
            <w:szCs w:val="24"/>
          </w:rPr>
          <w:fldChar w:fldCharType="begin"/>
        </w:r>
        <w:r w:rsidR="00362526" w:rsidRPr="00362526">
          <w:rPr>
            <w:rFonts w:ascii="Times New Roman" w:hAnsi="Times New Roman"/>
            <w:noProof/>
            <w:webHidden/>
            <w:sz w:val="24"/>
            <w:szCs w:val="24"/>
          </w:rPr>
          <w:instrText xml:space="preserve"> PAGEREF _Toc100009239 \h </w:instrText>
        </w:r>
        <w:r w:rsidR="00362526" w:rsidRPr="00362526">
          <w:rPr>
            <w:rFonts w:ascii="Times New Roman" w:hAnsi="Times New Roman"/>
            <w:noProof/>
            <w:webHidden/>
            <w:sz w:val="24"/>
            <w:szCs w:val="24"/>
          </w:rPr>
        </w:r>
        <w:r w:rsidR="00362526" w:rsidRPr="00362526">
          <w:rPr>
            <w:rFonts w:ascii="Times New Roman" w:hAnsi="Times New Roman"/>
            <w:noProof/>
            <w:webHidden/>
            <w:sz w:val="24"/>
            <w:szCs w:val="24"/>
          </w:rPr>
          <w:fldChar w:fldCharType="separate"/>
        </w:r>
        <w:r w:rsidR="002C57E7">
          <w:rPr>
            <w:rFonts w:ascii="Times New Roman" w:hAnsi="Times New Roman"/>
            <w:noProof/>
            <w:webHidden/>
            <w:sz w:val="24"/>
            <w:szCs w:val="24"/>
          </w:rPr>
          <w:t>22</w:t>
        </w:r>
        <w:r w:rsidR="00362526" w:rsidRPr="00362526">
          <w:rPr>
            <w:rFonts w:ascii="Times New Roman" w:hAnsi="Times New Roman"/>
            <w:noProof/>
            <w:webHidden/>
            <w:sz w:val="24"/>
            <w:szCs w:val="24"/>
          </w:rPr>
          <w:fldChar w:fldCharType="end"/>
        </w:r>
      </w:hyperlink>
    </w:p>
    <w:p w:rsidR="00362526" w:rsidRPr="00362526" w:rsidRDefault="009E0E92">
      <w:pPr>
        <w:pStyle w:val="21"/>
        <w:rPr>
          <w:rFonts w:ascii="Times New Roman" w:eastAsiaTheme="minorEastAsia" w:hAnsi="Times New Roman"/>
          <w:noProof/>
          <w:sz w:val="24"/>
          <w:szCs w:val="24"/>
        </w:rPr>
      </w:pPr>
      <w:hyperlink w:anchor="_Toc100009240" w:history="1">
        <w:r w:rsidR="00362526" w:rsidRPr="00362526">
          <w:rPr>
            <w:rStyle w:val="a6"/>
            <w:rFonts w:ascii="Times New Roman" w:hAnsi="Times New Roman"/>
            <w:noProof/>
            <w:sz w:val="24"/>
            <w:szCs w:val="24"/>
          </w:rPr>
          <w:t>6. Социальная защита</w:t>
        </w:r>
        <w:r w:rsidR="00362526" w:rsidRPr="00362526">
          <w:rPr>
            <w:rFonts w:ascii="Times New Roman" w:hAnsi="Times New Roman"/>
            <w:noProof/>
            <w:webHidden/>
            <w:sz w:val="24"/>
            <w:szCs w:val="24"/>
          </w:rPr>
          <w:tab/>
        </w:r>
        <w:r w:rsidR="00362526" w:rsidRPr="00362526">
          <w:rPr>
            <w:rFonts w:ascii="Times New Roman" w:hAnsi="Times New Roman"/>
            <w:noProof/>
            <w:webHidden/>
            <w:sz w:val="24"/>
            <w:szCs w:val="24"/>
          </w:rPr>
          <w:fldChar w:fldCharType="begin"/>
        </w:r>
        <w:r w:rsidR="00362526" w:rsidRPr="00362526">
          <w:rPr>
            <w:rFonts w:ascii="Times New Roman" w:hAnsi="Times New Roman"/>
            <w:noProof/>
            <w:webHidden/>
            <w:sz w:val="24"/>
            <w:szCs w:val="24"/>
          </w:rPr>
          <w:instrText xml:space="preserve"> PAGEREF _Toc100009240 \h </w:instrText>
        </w:r>
        <w:r w:rsidR="00362526" w:rsidRPr="00362526">
          <w:rPr>
            <w:rFonts w:ascii="Times New Roman" w:hAnsi="Times New Roman"/>
            <w:noProof/>
            <w:webHidden/>
            <w:sz w:val="24"/>
            <w:szCs w:val="24"/>
          </w:rPr>
        </w:r>
        <w:r w:rsidR="00362526" w:rsidRPr="00362526">
          <w:rPr>
            <w:rFonts w:ascii="Times New Roman" w:hAnsi="Times New Roman"/>
            <w:noProof/>
            <w:webHidden/>
            <w:sz w:val="24"/>
            <w:szCs w:val="24"/>
          </w:rPr>
          <w:fldChar w:fldCharType="separate"/>
        </w:r>
        <w:r w:rsidR="002C57E7">
          <w:rPr>
            <w:rFonts w:ascii="Times New Roman" w:hAnsi="Times New Roman"/>
            <w:noProof/>
            <w:webHidden/>
            <w:sz w:val="24"/>
            <w:szCs w:val="24"/>
          </w:rPr>
          <w:t>26</w:t>
        </w:r>
        <w:r w:rsidR="00362526" w:rsidRPr="00362526">
          <w:rPr>
            <w:rFonts w:ascii="Times New Roman" w:hAnsi="Times New Roman"/>
            <w:noProof/>
            <w:webHidden/>
            <w:sz w:val="24"/>
            <w:szCs w:val="24"/>
          </w:rPr>
          <w:fldChar w:fldCharType="end"/>
        </w:r>
      </w:hyperlink>
    </w:p>
    <w:p w:rsidR="00362526" w:rsidRPr="00362526" w:rsidRDefault="009E0E92">
      <w:pPr>
        <w:pStyle w:val="21"/>
        <w:rPr>
          <w:rFonts w:ascii="Times New Roman" w:eastAsiaTheme="minorEastAsia" w:hAnsi="Times New Roman"/>
          <w:noProof/>
          <w:sz w:val="24"/>
          <w:szCs w:val="24"/>
        </w:rPr>
      </w:pPr>
      <w:hyperlink w:anchor="_Toc100009241" w:history="1">
        <w:r w:rsidR="00362526" w:rsidRPr="00362526">
          <w:rPr>
            <w:rStyle w:val="a6"/>
            <w:rFonts w:ascii="Times New Roman" w:hAnsi="Times New Roman"/>
            <w:noProof/>
            <w:sz w:val="24"/>
            <w:szCs w:val="24"/>
          </w:rPr>
          <w:t>7. Социальное партнерство, гарантии и основы</w:t>
        </w:r>
        <w:r w:rsidR="00362526" w:rsidRPr="00362526">
          <w:rPr>
            <w:rFonts w:ascii="Times New Roman" w:hAnsi="Times New Roman"/>
            <w:noProof/>
            <w:webHidden/>
            <w:sz w:val="24"/>
            <w:szCs w:val="24"/>
          </w:rPr>
          <w:tab/>
        </w:r>
        <w:r w:rsidR="00362526" w:rsidRPr="00362526">
          <w:rPr>
            <w:rFonts w:ascii="Times New Roman" w:hAnsi="Times New Roman"/>
            <w:noProof/>
            <w:webHidden/>
            <w:sz w:val="24"/>
            <w:szCs w:val="24"/>
          </w:rPr>
          <w:fldChar w:fldCharType="begin"/>
        </w:r>
        <w:r w:rsidR="00362526" w:rsidRPr="00362526">
          <w:rPr>
            <w:rFonts w:ascii="Times New Roman" w:hAnsi="Times New Roman"/>
            <w:noProof/>
            <w:webHidden/>
            <w:sz w:val="24"/>
            <w:szCs w:val="24"/>
          </w:rPr>
          <w:instrText xml:space="preserve"> PAGEREF _Toc100009241 \h </w:instrText>
        </w:r>
        <w:r w:rsidR="00362526" w:rsidRPr="00362526">
          <w:rPr>
            <w:rFonts w:ascii="Times New Roman" w:hAnsi="Times New Roman"/>
            <w:noProof/>
            <w:webHidden/>
            <w:sz w:val="24"/>
            <w:szCs w:val="24"/>
          </w:rPr>
        </w:r>
        <w:r w:rsidR="00362526" w:rsidRPr="00362526">
          <w:rPr>
            <w:rFonts w:ascii="Times New Roman" w:hAnsi="Times New Roman"/>
            <w:noProof/>
            <w:webHidden/>
            <w:sz w:val="24"/>
            <w:szCs w:val="24"/>
          </w:rPr>
          <w:fldChar w:fldCharType="separate"/>
        </w:r>
        <w:r w:rsidR="002C57E7">
          <w:rPr>
            <w:rFonts w:ascii="Times New Roman" w:hAnsi="Times New Roman"/>
            <w:noProof/>
            <w:webHidden/>
            <w:sz w:val="24"/>
            <w:szCs w:val="24"/>
          </w:rPr>
          <w:t>31</w:t>
        </w:r>
        <w:r w:rsidR="00362526" w:rsidRPr="00362526">
          <w:rPr>
            <w:rFonts w:ascii="Times New Roman" w:hAnsi="Times New Roman"/>
            <w:noProof/>
            <w:webHidden/>
            <w:sz w:val="24"/>
            <w:szCs w:val="24"/>
          </w:rPr>
          <w:fldChar w:fldCharType="end"/>
        </w:r>
      </w:hyperlink>
    </w:p>
    <w:p w:rsidR="00362526" w:rsidRPr="00362526" w:rsidRDefault="009E0E92">
      <w:pPr>
        <w:pStyle w:val="21"/>
        <w:rPr>
          <w:rFonts w:ascii="Times New Roman" w:eastAsiaTheme="minorEastAsia" w:hAnsi="Times New Roman"/>
          <w:noProof/>
          <w:sz w:val="24"/>
          <w:szCs w:val="24"/>
        </w:rPr>
      </w:pPr>
      <w:hyperlink w:anchor="_Toc100009242" w:history="1">
        <w:r w:rsidR="00362526" w:rsidRPr="00362526">
          <w:rPr>
            <w:rStyle w:val="a6"/>
            <w:rFonts w:ascii="Times New Roman" w:hAnsi="Times New Roman"/>
            <w:noProof/>
            <w:sz w:val="24"/>
            <w:szCs w:val="24"/>
          </w:rPr>
          <w:t>8. Сотрудничество и ответственность сторон за выполнение</w:t>
        </w:r>
        <w:r w:rsidR="00362526" w:rsidRPr="00362526">
          <w:rPr>
            <w:rFonts w:ascii="Times New Roman" w:hAnsi="Times New Roman"/>
            <w:noProof/>
            <w:webHidden/>
            <w:sz w:val="24"/>
            <w:szCs w:val="24"/>
          </w:rPr>
          <w:tab/>
        </w:r>
        <w:r w:rsidR="00362526" w:rsidRPr="00362526">
          <w:rPr>
            <w:rFonts w:ascii="Times New Roman" w:hAnsi="Times New Roman"/>
            <w:noProof/>
            <w:webHidden/>
            <w:sz w:val="24"/>
            <w:szCs w:val="24"/>
          </w:rPr>
          <w:fldChar w:fldCharType="begin"/>
        </w:r>
        <w:r w:rsidR="00362526" w:rsidRPr="00362526">
          <w:rPr>
            <w:rFonts w:ascii="Times New Roman" w:hAnsi="Times New Roman"/>
            <w:noProof/>
            <w:webHidden/>
            <w:sz w:val="24"/>
            <w:szCs w:val="24"/>
          </w:rPr>
          <w:instrText xml:space="preserve"> PAGEREF _Toc100009242 \h </w:instrText>
        </w:r>
        <w:r w:rsidR="00362526" w:rsidRPr="00362526">
          <w:rPr>
            <w:rFonts w:ascii="Times New Roman" w:hAnsi="Times New Roman"/>
            <w:noProof/>
            <w:webHidden/>
            <w:sz w:val="24"/>
            <w:szCs w:val="24"/>
          </w:rPr>
        </w:r>
        <w:r w:rsidR="00362526" w:rsidRPr="00362526">
          <w:rPr>
            <w:rFonts w:ascii="Times New Roman" w:hAnsi="Times New Roman"/>
            <w:noProof/>
            <w:webHidden/>
            <w:sz w:val="24"/>
            <w:szCs w:val="24"/>
          </w:rPr>
          <w:fldChar w:fldCharType="separate"/>
        </w:r>
        <w:r w:rsidR="002C57E7">
          <w:rPr>
            <w:rFonts w:ascii="Times New Roman" w:hAnsi="Times New Roman"/>
            <w:noProof/>
            <w:webHidden/>
            <w:sz w:val="24"/>
            <w:szCs w:val="24"/>
          </w:rPr>
          <w:t>37</w:t>
        </w:r>
        <w:r w:rsidR="00362526" w:rsidRPr="00362526">
          <w:rPr>
            <w:rFonts w:ascii="Times New Roman" w:hAnsi="Times New Roman"/>
            <w:noProof/>
            <w:webHidden/>
            <w:sz w:val="24"/>
            <w:szCs w:val="24"/>
          </w:rPr>
          <w:fldChar w:fldCharType="end"/>
        </w:r>
      </w:hyperlink>
    </w:p>
    <w:p w:rsidR="00362526" w:rsidRPr="00362526" w:rsidRDefault="009E0E92">
      <w:pPr>
        <w:pStyle w:val="21"/>
        <w:rPr>
          <w:rFonts w:ascii="Times New Roman" w:eastAsiaTheme="minorEastAsia" w:hAnsi="Times New Roman"/>
          <w:noProof/>
          <w:sz w:val="24"/>
          <w:szCs w:val="24"/>
        </w:rPr>
      </w:pPr>
      <w:hyperlink w:anchor="_Toc100009243" w:history="1">
        <w:r w:rsidR="00362526" w:rsidRPr="00362526">
          <w:rPr>
            <w:rStyle w:val="a6"/>
            <w:rFonts w:ascii="Times New Roman" w:hAnsi="Times New Roman"/>
            <w:noProof/>
            <w:sz w:val="24"/>
            <w:szCs w:val="24"/>
          </w:rPr>
          <w:t>9. Порядок внесения в Соглашение изменений, дополнений</w:t>
        </w:r>
        <w:r w:rsidR="00362526" w:rsidRPr="00362526">
          <w:rPr>
            <w:rFonts w:ascii="Times New Roman" w:hAnsi="Times New Roman"/>
            <w:noProof/>
            <w:webHidden/>
            <w:sz w:val="24"/>
            <w:szCs w:val="24"/>
          </w:rPr>
          <w:tab/>
        </w:r>
        <w:r w:rsidR="00362526" w:rsidRPr="00362526">
          <w:rPr>
            <w:rFonts w:ascii="Times New Roman" w:hAnsi="Times New Roman"/>
            <w:noProof/>
            <w:webHidden/>
            <w:sz w:val="24"/>
            <w:szCs w:val="24"/>
          </w:rPr>
          <w:fldChar w:fldCharType="begin"/>
        </w:r>
        <w:r w:rsidR="00362526" w:rsidRPr="00362526">
          <w:rPr>
            <w:rFonts w:ascii="Times New Roman" w:hAnsi="Times New Roman"/>
            <w:noProof/>
            <w:webHidden/>
            <w:sz w:val="24"/>
            <w:szCs w:val="24"/>
          </w:rPr>
          <w:instrText xml:space="preserve"> PAGEREF _Toc100009243 \h </w:instrText>
        </w:r>
        <w:r w:rsidR="00362526" w:rsidRPr="00362526">
          <w:rPr>
            <w:rFonts w:ascii="Times New Roman" w:hAnsi="Times New Roman"/>
            <w:noProof/>
            <w:webHidden/>
            <w:sz w:val="24"/>
            <w:szCs w:val="24"/>
          </w:rPr>
        </w:r>
        <w:r w:rsidR="00362526" w:rsidRPr="00362526">
          <w:rPr>
            <w:rFonts w:ascii="Times New Roman" w:hAnsi="Times New Roman"/>
            <w:noProof/>
            <w:webHidden/>
            <w:sz w:val="24"/>
            <w:szCs w:val="24"/>
          </w:rPr>
          <w:fldChar w:fldCharType="separate"/>
        </w:r>
        <w:r w:rsidR="002C57E7">
          <w:rPr>
            <w:rFonts w:ascii="Times New Roman" w:hAnsi="Times New Roman"/>
            <w:noProof/>
            <w:webHidden/>
            <w:sz w:val="24"/>
            <w:szCs w:val="24"/>
          </w:rPr>
          <w:t>37</w:t>
        </w:r>
        <w:r w:rsidR="00362526" w:rsidRPr="00362526">
          <w:rPr>
            <w:rFonts w:ascii="Times New Roman" w:hAnsi="Times New Roman"/>
            <w:noProof/>
            <w:webHidden/>
            <w:sz w:val="24"/>
            <w:szCs w:val="24"/>
          </w:rPr>
          <w:fldChar w:fldCharType="end"/>
        </w:r>
      </w:hyperlink>
    </w:p>
    <w:p w:rsidR="00362526" w:rsidRPr="00362526" w:rsidRDefault="009E0E92">
      <w:pPr>
        <w:pStyle w:val="21"/>
        <w:rPr>
          <w:rFonts w:ascii="Times New Roman" w:eastAsiaTheme="minorEastAsia" w:hAnsi="Times New Roman"/>
          <w:noProof/>
          <w:sz w:val="24"/>
          <w:szCs w:val="24"/>
        </w:rPr>
      </w:pPr>
      <w:hyperlink w:anchor="_Toc100009244" w:history="1">
        <w:r w:rsidR="00362526" w:rsidRPr="00362526">
          <w:rPr>
            <w:rStyle w:val="a6"/>
            <w:rFonts w:ascii="Times New Roman" w:hAnsi="Times New Roman"/>
            <w:noProof/>
            <w:sz w:val="24"/>
            <w:szCs w:val="24"/>
          </w:rPr>
          <w:t>10. Заключительные положения</w:t>
        </w:r>
        <w:r w:rsidR="00362526" w:rsidRPr="00362526">
          <w:rPr>
            <w:rFonts w:ascii="Times New Roman" w:hAnsi="Times New Roman"/>
            <w:noProof/>
            <w:webHidden/>
            <w:sz w:val="24"/>
            <w:szCs w:val="24"/>
          </w:rPr>
          <w:tab/>
        </w:r>
        <w:r w:rsidR="00362526" w:rsidRPr="00362526">
          <w:rPr>
            <w:rFonts w:ascii="Times New Roman" w:hAnsi="Times New Roman"/>
            <w:noProof/>
            <w:webHidden/>
            <w:sz w:val="24"/>
            <w:szCs w:val="24"/>
          </w:rPr>
          <w:fldChar w:fldCharType="begin"/>
        </w:r>
        <w:r w:rsidR="00362526" w:rsidRPr="00362526">
          <w:rPr>
            <w:rFonts w:ascii="Times New Roman" w:hAnsi="Times New Roman"/>
            <w:noProof/>
            <w:webHidden/>
            <w:sz w:val="24"/>
            <w:szCs w:val="24"/>
          </w:rPr>
          <w:instrText xml:space="preserve"> PAGEREF _Toc100009244 \h </w:instrText>
        </w:r>
        <w:r w:rsidR="00362526" w:rsidRPr="00362526">
          <w:rPr>
            <w:rFonts w:ascii="Times New Roman" w:hAnsi="Times New Roman"/>
            <w:noProof/>
            <w:webHidden/>
            <w:sz w:val="24"/>
            <w:szCs w:val="24"/>
          </w:rPr>
        </w:r>
        <w:r w:rsidR="00362526" w:rsidRPr="00362526">
          <w:rPr>
            <w:rFonts w:ascii="Times New Roman" w:hAnsi="Times New Roman"/>
            <w:noProof/>
            <w:webHidden/>
            <w:sz w:val="24"/>
            <w:szCs w:val="24"/>
          </w:rPr>
          <w:fldChar w:fldCharType="separate"/>
        </w:r>
        <w:r w:rsidR="002C57E7">
          <w:rPr>
            <w:rFonts w:ascii="Times New Roman" w:hAnsi="Times New Roman"/>
            <w:noProof/>
            <w:webHidden/>
            <w:sz w:val="24"/>
            <w:szCs w:val="24"/>
          </w:rPr>
          <w:t>37</w:t>
        </w:r>
        <w:r w:rsidR="00362526" w:rsidRPr="00362526">
          <w:rPr>
            <w:rFonts w:ascii="Times New Roman" w:hAnsi="Times New Roman"/>
            <w:noProof/>
            <w:webHidden/>
            <w:sz w:val="24"/>
            <w:szCs w:val="24"/>
          </w:rPr>
          <w:fldChar w:fldCharType="end"/>
        </w:r>
      </w:hyperlink>
    </w:p>
    <w:p w:rsidR="00362526" w:rsidRPr="00362526" w:rsidRDefault="009E0E92" w:rsidP="00E1691D">
      <w:pPr>
        <w:pStyle w:val="11"/>
        <w:spacing w:after="100"/>
        <w:rPr>
          <w:rFonts w:eastAsiaTheme="minorEastAsia"/>
          <w:b w:val="0"/>
          <w:iCs w:val="0"/>
          <w:sz w:val="24"/>
        </w:rPr>
      </w:pPr>
      <w:hyperlink w:anchor="_Toc100009245" w:history="1">
        <w:r w:rsidR="00362526" w:rsidRPr="00362526">
          <w:rPr>
            <w:rStyle w:val="a6"/>
            <w:b w:val="0"/>
            <w:sz w:val="24"/>
          </w:rPr>
          <w:t xml:space="preserve">Приложение № 1. Минимальные месячные тарифные ставки рабочих первого разряда в организациях жилищно-коммунального хозяйства </w:t>
        </w:r>
        <w:r w:rsidR="00362526">
          <w:rPr>
            <w:rStyle w:val="a6"/>
            <w:b w:val="0"/>
            <w:sz w:val="24"/>
          </w:rPr>
          <w:t>…………………………………………….</w:t>
        </w:r>
        <w:r w:rsidR="00362526" w:rsidRPr="00362526">
          <w:rPr>
            <w:b w:val="0"/>
            <w:webHidden/>
            <w:sz w:val="24"/>
          </w:rPr>
          <w:tab/>
        </w:r>
        <w:r w:rsidR="00362526" w:rsidRPr="00362526">
          <w:rPr>
            <w:b w:val="0"/>
            <w:webHidden/>
            <w:sz w:val="24"/>
          </w:rPr>
          <w:fldChar w:fldCharType="begin"/>
        </w:r>
        <w:r w:rsidR="00362526" w:rsidRPr="00362526">
          <w:rPr>
            <w:b w:val="0"/>
            <w:webHidden/>
            <w:sz w:val="24"/>
          </w:rPr>
          <w:instrText xml:space="preserve"> PAGEREF _Toc100009245 \h </w:instrText>
        </w:r>
        <w:r w:rsidR="00362526" w:rsidRPr="00362526">
          <w:rPr>
            <w:b w:val="0"/>
            <w:webHidden/>
            <w:sz w:val="24"/>
          </w:rPr>
        </w:r>
        <w:r w:rsidR="00362526" w:rsidRPr="00362526">
          <w:rPr>
            <w:b w:val="0"/>
            <w:webHidden/>
            <w:sz w:val="24"/>
          </w:rPr>
          <w:fldChar w:fldCharType="separate"/>
        </w:r>
        <w:r w:rsidR="002C57E7">
          <w:rPr>
            <w:b w:val="0"/>
            <w:webHidden/>
            <w:sz w:val="24"/>
          </w:rPr>
          <w:t>40</w:t>
        </w:r>
        <w:r w:rsidR="00362526" w:rsidRPr="00362526">
          <w:rPr>
            <w:b w:val="0"/>
            <w:webHidden/>
            <w:sz w:val="24"/>
          </w:rPr>
          <w:fldChar w:fldCharType="end"/>
        </w:r>
      </w:hyperlink>
    </w:p>
    <w:p w:rsidR="00362526" w:rsidRPr="00362526" w:rsidRDefault="009E0E92" w:rsidP="00E1691D">
      <w:pPr>
        <w:pStyle w:val="11"/>
        <w:spacing w:after="100"/>
        <w:rPr>
          <w:rFonts w:eastAsiaTheme="minorEastAsia"/>
          <w:b w:val="0"/>
          <w:iCs w:val="0"/>
          <w:sz w:val="24"/>
        </w:rPr>
      </w:pPr>
      <w:hyperlink w:anchor="_Toc100009246" w:history="1">
        <w:r w:rsidR="00362526" w:rsidRPr="00362526">
          <w:rPr>
            <w:rStyle w:val="a6"/>
            <w:b w:val="0"/>
            <w:sz w:val="24"/>
          </w:rPr>
          <w:t>Приложение  № 2. Порядок временного приостановления действия отдельных положений Федерального отраслевого тарифного соглашения в ЖКХ РФ (ФОТС)</w:t>
        </w:r>
        <w:r w:rsidR="00362526">
          <w:rPr>
            <w:rStyle w:val="a6"/>
            <w:b w:val="0"/>
            <w:sz w:val="24"/>
          </w:rPr>
          <w:t>…………………………..</w:t>
        </w:r>
        <w:r w:rsidR="00362526" w:rsidRPr="00362526">
          <w:rPr>
            <w:b w:val="0"/>
            <w:webHidden/>
            <w:sz w:val="24"/>
          </w:rPr>
          <w:tab/>
        </w:r>
        <w:r w:rsidR="00362526" w:rsidRPr="00362526">
          <w:rPr>
            <w:b w:val="0"/>
            <w:webHidden/>
            <w:sz w:val="24"/>
          </w:rPr>
          <w:fldChar w:fldCharType="begin"/>
        </w:r>
        <w:r w:rsidR="00362526" w:rsidRPr="00362526">
          <w:rPr>
            <w:b w:val="0"/>
            <w:webHidden/>
            <w:sz w:val="24"/>
          </w:rPr>
          <w:instrText xml:space="preserve"> PAGEREF _Toc100009246 \h </w:instrText>
        </w:r>
        <w:r w:rsidR="00362526" w:rsidRPr="00362526">
          <w:rPr>
            <w:b w:val="0"/>
            <w:webHidden/>
            <w:sz w:val="24"/>
          </w:rPr>
        </w:r>
        <w:r w:rsidR="00362526" w:rsidRPr="00362526">
          <w:rPr>
            <w:b w:val="0"/>
            <w:webHidden/>
            <w:sz w:val="24"/>
          </w:rPr>
          <w:fldChar w:fldCharType="separate"/>
        </w:r>
        <w:r w:rsidR="002C57E7">
          <w:rPr>
            <w:b w:val="0"/>
            <w:webHidden/>
            <w:sz w:val="24"/>
          </w:rPr>
          <w:t>42</w:t>
        </w:r>
        <w:r w:rsidR="00362526" w:rsidRPr="00362526">
          <w:rPr>
            <w:b w:val="0"/>
            <w:webHidden/>
            <w:sz w:val="24"/>
          </w:rPr>
          <w:fldChar w:fldCharType="end"/>
        </w:r>
      </w:hyperlink>
    </w:p>
    <w:p w:rsidR="00362526" w:rsidRPr="00362526" w:rsidRDefault="009E0E92" w:rsidP="00E1691D">
      <w:pPr>
        <w:pStyle w:val="11"/>
        <w:spacing w:after="100"/>
        <w:rPr>
          <w:rFonts w:eastAsiaTheme="minorEastAsia"/>
          <w:b w:val="0"/>
          <w:iCs w:val="0"/>
          <w:sz w:val="24"/>
        </w:rPr>
      </w:pPr>
      <w:hyperlink w:anchor="_Toc100009247" w:history="1">
        <w:r w:rsidR="00362526" w:rsidRPr="00362526">
          <w:rPr>
            <w:rStyle w:val="a6"/>
            <w:b w:val="0"/>
            <w:sz w:val="24"/>
          </w:rPr>
          <w:t>Приложение № 3. Примеры расчета месячной оплаты труда для рабочих и руководителей, специалистов и служащих в Организациях ЖКХ в соответствии с ФОТС</w:t>
        </w:r>
        <w:r w:rsidR="00362526">
          <w:rPr>
            <w:rStyle w:val="a6"/>
            <w:b w:val="0"/>
            <w:sz w:val="24"/>
          </w:rPr>
          <w:t>………………………..</w:t>
        </w:r>
        <w:r w:rsidR="00362526" w:rsidRPr="00362526">
          <w:rPr>
            <w:b w:val="0"/>
            <w:webHidden/>
            <w:sz w:val="24"/>
          </w:rPr>
          <w:tab/>
        </w:r>
        <w:r w:rsidR="00362526" w:rsidRPr="00362526">
          <w:rPr>
            <w:b w:val="0"/>
            <w:webHidden/>
            <w:sz w:val="24"/>
          </w:rPr>
          <w:fldChar w:fldCharType="begin"/>
        </w:r>
        <w:r w:rsidR="00362526" w:rsidRPr="00362526">
          <w:rPr>
            <w:b w:val="0"/>
            <w:webHidden/>
            <w:sz w:val="24"/>
          </w:rPr>
          <w:instrText xml:space="preserve"> PAGEREF _Toc100009247 \h </w:instrText>
        </w:r>
        <w:r w:rsidR="00362526" w:rsidRPr="00362526">
          <w:rPr>
            <w:b w:val="0"/>
            <w:webHidden/>
            <w:sz w:val="24"/>
          </w:rPr>
        </w:r>
        <w:r w:rsidR="00362526" w:rsidRPr="00362526">
          <w:rPr>
            <w:b w:val="0"/>
            <w:webHidden/>
            <w:sz w:val="24"/>
          </w:rPr>
          <w:fldChar w:fldCharType="separate"/>
        </w:r>
        <w:r w:rsidR="002C57E7">
          <w:rPr>
            <w:b w:val="0"/>
            <w:webHidden/>
            <w:sz w:val="24"/>
          </w:rPr>
          <w:t>45</w:t>
        </w:r>
        <w:r w:rsidR="00362526" w:rsidRPr="00362526">
          <w:rPr>
            <w:b w:val="0"/>
            <w:webHidden/>
            <w:sz w:val="24"/>
          </w:rPr>
          <w:fldChar w:fldCharType="end"/>
        </w:r>
      </w:hyperlink>
    </w:p>
    <w:p w:rsidR="00362526" w:rsidRPr="00362526" w:rsidRDefault="009E0E92" w:rsidP="00E1691D">
      <w:pPr>
        <w:pStyle w:val="11"/>
        <w:spacing w:after="100"/>
        <w:rPr>
          <w:rFonts w:eastAsiaTheme="minorEastAsia"/>
          <w:b w:val="0"/>
          <w:iCs w:val="0"/>
          <w:sz w:val="24"/>
        </w:rPr>
      </w:pPr>
      <w:hyperlink w:anchor="_Toc100009248" w:history="1">
        <w:r w:rsidR="00362526" w:rsidRPr="00362526">
          <w:rPr>
            <w:rStyle w:val="a6"/>
            <w:b w:val="0"/>
            <w:sz w:val="24"/>
          </w:rPr>
          <w:t xml:space="preserve">Приложение  № 4. Собирательная классификационная группировка видов деятельности «Жилищно-коммунальное хозяйство» на основе Общероссийского классификатора видов экономической деятельности (ОКВЭД2) ОК 029-2014 (КДЕС РЕД. 2) </w:t>
        </w:r>
        <w:r w:rsidR="00362526">
          <w:rPr>
            <w:rStyle w:val="a6"/>
            <w:b w:val="0"/>
            <w:sz w:val="24"/>
          </w:rPr>
          <w:t>…………………………..</w:t>
        </w:r>
        <w:r w:rsidR="00362526" w:rsidRPr="00362526">
          <w:rPr>
            <w:b w:val="0"/>
            <w:webHidden/>
            <w:sz w:val="24"/>
          </w:rPr>
          <w:tab/>
        </w:r>
        <w:r w:rsidR="00362526" w:rsidRPr="00362526">
          <w:rPr>
            <w:b w:val="0"/>
            <w:webHidden/>
            <w:sz w:val="24"/>
          </w:rPr>
          <w:fldChar w:fldCharType="begin"/>
        </w:r>
        <w:r w:rsidR="00362526" w:rsidRPr="00362526">
          <w:rPr>
            <w:b w:val="0"/>
            <w:webHidden/>
            <w:sz w:val="24"/>
          </w:rPr>
          <w:instrText xml:space="preserve"> PAGEREF _Toc100009248 \h </w:instrText>
        </w:r>
        <w:r w:rsidR="00362526" w:rsidRPr="00362526">
          <w:rPr>
            <w:b w:val="0"/>
            <w:webHidden/>
            <w:sz w:val="24"/>
          </w:rPr>
        </w:r>
        <w:r w:rsidR="00362526" w:rsidRPr="00362526">
          <w:rPr>
            <w:b w:val="0"/>
            <w:webHidden/>
            <w:sz w:val="24"/>
          </w:rPr>
          <w:fldChar w:fldCharType="separate"/>
        </w:r>
        <w:r w:rsidR="002C57E7">
          <w:rPr>
            <w:b w:val="0"/>
            <w:webHidden/>
            <w:sz w:val="24"/>
          </w:rPr>
          <w:t>48</w:t>
        </w:r>
        <w:r w:rsidR="00362526" w:rsidRPr="00362526">
          <w:rPr>
            <w:b w:val="0"/>
            <w:webHidden/>
            <w:sz w:val="24"/>
          </w:rPr>
          <w:fldChar w:fldCharType="end"/>
        </w:r>
      </w:hyperlink>
    </w:p>
    <w:p w:rsidR="00362526" w:rsidRPr="00362526" w:rsidRDefault="009E0E92" w:rsidP="00E1691D">
      <w:pPr>
        <w:pStyle w:val="11"/>
        <w:spacing w:after="100"/>
        <w:rPr>
          <w:rFonts w:eastAsiaTheme="minorEastAsia"/>
          <w:b w:val="0"/>
          <w:iCs w:val="0"/>
          <w:sz w:val="24"/>
        </w:rPr>
      </w:pPr>
      <w:hyperlink w:anchor="_Toc100009249" w:history="1">
        <w:r w:rsidR="00362526" w:rsidRPr="00362526">
          <w:rPr>
            <w:rStyle w:val="a6"/>
            <w:b w:val="0"/>
            <w:sz w:val="24"/>
          </w:rPr>
          <w:t xml:space="preserve">Приложение  № 5. Собирательная классификационная группировка работ, услуг, оказываемых Организациями ЖКХ на основе Общероссийского классификатора продукции по видам экономической деятельности (ОКПД2) ОК 034-2014 (КПЕС 2008) </w:t>
        </w:r>
        <w:r w:rsidR="00362526">
          <w:rPr>
            <w:rStyle w:val="a6"/>
            <w:b w:val="0"/>
            <w:sz w:val="24"/>
          </w:rPr>
          <w:t>………………………………</w:t>
        </w:r>
        <w:r w:rsidR="00362526" w:rsidRPr="00362526">
          <w:rPr>
            <w:b w:val="0"/>
            <w:webHidden/>
            <w:sz w:val="24"/>
          </w:rPr>
          <w:tab/>
        </w:r>
        <w:r w:rsidR="00362526" w:rsidRPr="00362526">
          <w:rPr>
            <w:b w:val="0"/>
            <w:webHidden/>
            <w:sz w:val="24"/>
          </w:rPr>
          <w:fldChar w:fldCharType="begin"/>
        </w:r>
        <w:r w:rsidR="00362526" w:rsidRPr="00362526">
          <w:rPr>
            <w:b w:val="0"/>
            <w:webHidden/>
            <w:sz w:val="24"/>
          </w:rPr>
          <w:instrText xml:space="preserve"> PAGEREF _Toc100009249 \h </w:instrText>
        </w:r>
        <w:r w:rsidR="00362526" w:rsidRPr="00362526">
          <w:rPr>
            <w:b w:val="0"/>
            <w:webHidden/>
            <w:sz w:val="24"/>
          </w:rPr>
        </w:r>
        <w:r w:rsidR="00362526" w:rsidRPr="00362526">
          <w:rPr>
            <w:b w:val="0"/>
            <w:webHidden/>
            <w:sz w:val="24"/>
          </w:rPr>
          <w:fldChar w:fldCharType="separate"/>
        </w:r>
        <w:r w:rsidR="002C57E7">
          <w:rPr>
            <w:b w:val="0"/>
            <w:webHidden/>
            <w:sz w:val="24"/>
          </w:rPr>
          <w:t>62</w:t>
        </w:r>
        <w:r w:rsidR="00362526" w:rsidRPr="00362526">
          <w:rPr>
            <w:b w:val="0"/>
            <w:webHidden/>
            <w:sz w:val="24"/>
          </w:rPr>
          <w:fldChar w:fldCharType="end"/>
        </w:r>
      </w:hyperlink>
    </w:p>
    <w:p w:rsidR="00362526" w:rsidRPr="00362526" w:rsidRDefault="009E0E92" w:rsidP="00E1691D">
      <w:pPr>
        <w:pStyle w:val="11"/>
        <w:spacing w:after="100"/>
        <w:rPr>
          <w:rFonts w:eastAsiaTheme="minorEastAsia"/>
          <w:b w:val="0"/>
          <w:iCs w:val="0"/>
          <w:sz w:val="24"/>
        </w:rPr>
      </w:pPr>
      <w:hyperlink w:anchor="_Toc100009250" w:history="1">
        <w:r w:rsidR="00362526" w:rsidRPr="00362526">
          <w:rPr>
            <w:rStyle w:val="a6"/>
            <w:b w:val="0"/>
            <w:sz w:val="24"/>
          </w:rPr>
          <w:t>Приложение № 6. Перечень норм и нормативов, обеспечивающих выполнение условий ФОТС на 2023-2025 годы</w:t>
        </w:r>
        <w:r w:rsidR="00362526">
          <w:rPr>
            <w:rStyle w:val="a6"/>
            <w:b w:val="0"/>
            <w:sz w:val="24"/>
          </w:rPr>
          <w:t xml:space="preserve"> …………………………………………………………………………………………</w:t>
        </w:r>
        <w:r w:rsidR="00362526" w:rsidRPr="00362526">
          <w:rPr>
            <w:b w:val="0"/>
            <w:webHidden/>
            <w:sz w:val="24"/>
          </w:rPr>
          <w:tab/>
        </w:r>
        <w:r w:rsidR="00362526" w:rsidRPr="00362526">
          <w:rPr>
            <w:b w:val="0"/>
            <w:webHidden/>
            <w:sz w:val="24"/>
          </w:rPr>
          <w:fldChar w:fldCharType="begin"/>
        </w:r>
        <w:r w:rsidR="00362526" w:rsidRPr="00362526">
          <w:rPr>
            <w:b w:val="0"/>
            <w:webHidden/>
            <w:sz w:val="24"/>
          </w:rPr>
          <w:instrText xml:space="preserve"> PAGEREF _Toc100009250 \h </w:instrText>
        </w:r>
        <w:r w:rsidR="00362526" w:rsidRPr="00362526">
          <w:rPr>
            <w:b w:val="0"/>
            <w:webHidden/>
            <w:sz w:val="24"/>
          </w:rPr>
        </w:r>
        <w:r w:rsidR="00362526" w:rsidRPr="00362526">
          <w:rPr>
            <w:b w:val="0"/>
            <w:webHidden/>
            <w:sz w:val="24"/>
          </w:rPr>
          <w:fldChar w:fldCharType="separate"/>
        </w:r>
        <w:r w:rsidR="002C57E7">
          <w:rPr>
            <w:b w:val="0"/>
            <w:webHidden/>
            <w:sz w:val="24"/>
          </w:rPr>
          <w:t>70</w:t>
        </w:r>
        <w:r w:rsidR="00362526" w:rsidRPr="00362526">
          <w:rPr>
            <w:b w:val="0"/>
            <w:webHidden/>
            <w:sz w:val="24"/>
          </w:rPr>
          <w:fldChar w:fldCharType="end"/>
        </w:r>
      </w:hyperlink>
    </w:p>
    <w:p w:rsidR="007C334B" w:rsidRDefault="007C334B" w:rsidP="008E40E7">
      <w:r w:rsidRPr="00362526">
        <w:rPr>
          <w:rFonts w:ascii="Times New Roman" w:hAnsi="Times New Roman"/>
          <w:sz w:val="24"/>
          <w:szCs w:val="24"/>
        </w:rPr>
        <w:fldChar w:fldCharType="end"/>
      </w:r>
    </w:p>
    <w:p w:rsidR="00675E37" w:rsidRPr="00675E37" w:rsidRDefault="00675E37" w:rsidP="00675E37"/>
    <w:p w:rsidR="00675E37" w:rsidRDefault="00675E37" w:rsidP="00675E37"/>
    <w:p w:rsidR="00675E37" w:rsidRDefault="00675E37" w:rsidP="00675E37"/>
    <w:p w:rsidR="00675E37" w:rsidRDefault="00675E37" w:rsidP="00675E37"/>
    <w:p w:rsidR="00675E37" w:rsidRDefault="00675E37" w:rsidP="00675E37"/>
    <w:p w:rsidR="00675E37" w:rsidRDefault="00675E37" w:rsidP="00675E37"/>
    <w:p w:rsidR="00675E37" w:rsidRDefault="00675E37" w:rsidP="00675E37"/>
    <w:p w:rsidR="00675E37" w:rsidRDefault="00675E37" w:rsidP="00675E37"/>
    <w:p w:rsidR="00675E37" w:rsidRDefault="00675E37" w:rsidP="00675E37"/>
    <w:p w:rsidR="00F73438" w:rsidRPr="00E17C80" w:rsidRDefault="00F73438" w:rsidP="00FC7C5E">
      <w:pPr>
        <w:pStyle w:val="ConsPlusTitle"/>
        <w:jc w:val="center"/>
        <w:outlineLvl w:val="1"/>
        <w:rPr>
          <w:rFonts w:ascii="Times New Roman" w:hAnsi="Times New Roman" w:cs="Times New Roman"/>
        </w:rPr>
      </w:pPr>
      <w:bookmarkStart w:id="1" w:name="_Toc100009235"/>
      <w:r w:rsidRPr="00E17C80">
        <w:rPr>
          <w:rFonts w:ascii="Times New Roman" w:hAnsi="Times New Roman" w:cs="Times New Roman"/>
        </w:rPr>
        <w:lastRenderedPageBreak/>
        <w:t>1. Общие положения</w:t>
      </w:r>
      <w:bookmarkEnd w:id="1"/>
    </w:p>
    <w:p w:rsidR="00B917F3" w:rsidRPr="006D4B7F" w:rsidRDefault="00B917F3" w:rsidP="00FC7C5E">
      <w:pPr>
        <w:pStyle w:val="ConsPlusNormal"/>
        <w:ind w:firstLine="540"/>
        <w:jc w:val="both"/>
      </w:pPr>
      <w:r w:rsidRPr="004625DE">
        <w:t xml:space="preserve">1.1. </w:t>
      </w:r>
      <w:r w:rsidRPr="006D4B7F">
        <w:t xml:space="preserve">Настоящее Соглашение заключено между работодателями и работниками </w:t>
      </w:r>
      <w:r w:rsidR="00731F58" w:rsidRPr="00605D21">
        <w:t>организаций жилищно-коммунального хозяйства (далее – Организации ЖКХ)</w:t>
      </w:r>
      <w:r w:rsidRPr="006D4B7F">
        <w:t xml:space="preserve"> в лице их полномочных представителей (сторон):</w:t>
      </w:r>
    </w:p>
    <w:p w:rsidR="00B917F3" w:rsidRPr="006D4B7F" w:rsidRDefault="00B917F3" w:rsidP="00FC7C5E">
      <w:pPr>
        <w:pStyle w:val="a3"/>
        <w:widowControl w:val="0"/>
        <w:numPr>
          <w:ilvl w:val="0"/>
          <w:numId w:val="1"/>
        </w:numPr>
        <w:tabs>
          <w:tab w:val="left" w:pos="993"/>
        </w:tabs>
        <w:autoSpaceDE w:val="0"/>
        <w:autoSpaceDN w:val="0"/>
        <w:spacing w:line="240" w:lineRule="auto"/>
        <w:ind w:left="0" w:firstLine="567"/>
        <w:rPr>
          <w:rFonts w:ascii="Times New Roman" w:hAnsi="Times New Roman"/>
          <w:sz w:val="24"/>
          <w:szCs w:val="24"/>
        </w:rPr>
      </w:pPr>
      <w:r w:rsidRPr="006D4B7F">
        <w:rPr>
          <w:rFonts w:ascii="Times New Roman" w:hAnsi="Times New Roman"/>
          <w:sz w:val="24"/>
          <w:szCs w:val="24"/>
        </w:rPr>
        <w:t xml:space="preserve">от работодателей – Общероссийское отраслевое объединение работодателей сферы жизнеобеспечения (далее – ОООР ЖКК), созданное в соответствии с нормами федерального закона </w:t>
      </w:r>
      <w:r w:rsidRPr="006D4B7F">
        <w:rPr>
          <w:rFonts w:ascii="Times New Roman" w:hAnsi="Times New Roman"/>
          <w:bCs/>
          <w:sz w:val="24"/>
          <w:szCs w:val="24"/>
        </w:rPr>
        <w:t>от 27.11.2002 № 156-ФЗ «Об объединениях работодателей»</w:t>
      </w:r>
      <w:r w:rsidRPr="006D4B7F">
        <w:rPr>
          <w:rFonts w:ascii="Times New Roman" w:hAnsi="Times New Roman"/>
          <w:sz w:val="24"/>
          <w:szCs w:val="24"/>
        </w:rPr>
        <w:t>, действующее на основании Устава ОООР ЖКК, ОГРН 1167700069790 от 01.11.2016г., зарегистрировано Минюстом России, учётный номер: 7714120011 от 09.11.2016г.</w:t>
      </w:r>
      <w:r>
        <w:rPr>
          <w:rFonts w:ascii="Times New Roman" w:hAnsi="Times New Roman"/>
          <w:sz w:val="24"/>
          <w:szCs w:val="24"/>
        </w:rPr>
        <w:t>, представляющее интересы отраслевых работодателей</w:t>
      </w:r>
      <w:r w:rsidR="00605D21">
        <w:rPr>
          <w:rFonts w:ascii="Times New Roman" w:hAnsi="Times New Roman"/>
          <w:sz w:val="24"/>
          <w:szCs w:val="24"/>
        </w:rPr>
        <w:t xml:space="preserve"> </w:t>
      </w:r>
      <w:r w:rsidR="00605D21" w:rsidRPr="00605D21">
        <w:rPr>
          <w:rFonts w:ascii="Times New Roman" w:hAnsi="Times New Roman"/>
          <w:sz w:val="24"/>
          <w:szCs w:val="24"/>
        </w:rPr>
        <w:t>Организации ЖКХ</w:t>
      </w:r>
      <w:r>
        <w:rPr>
          <w:rFonts w:ascii="Times New Roman" w:hAnsi="Times New Roman"/>
          <w:sz w:val="24"/>
          <w:szCs w:val="24"/>
        </w:rPr>
        <w:t>, осуществляющих деятельность в более половины субъектах Российской Федерации</w:t>
      </w:r>
      <w:r w:rsidRPr="006D4B7F">
        <w:rPr>
          <w:rFonts w:ascii="Times New Roman" w:hAnsi="Times New Roman"/>
          <w:sz w:val="24"/>
          <w:szCs w:val="24"/>
        </w:rPr>
        <w:t xml:space="preserve">; </w:t>
      </w:r>
    </w:p>
    <w:p w:rsidR="00B917F3" w:rsidRPr="00CB4C52" w:rsidRDefault="00B917F3" w:rsidP="00FC7C5E">
      <w:pPr>
        <w:pStyle w:val="a3"/>
        <w:numPr>
          <w:ilvl w:val="0"/>
          <w:numId w:val="1"/>
        </w:numPr>
        <w:shd w:val="clear" w:color="auto" w:fill="FFFFFF"/>
        <w:tabs>
          <w:tab w:val="left" w:pos="993"/>
        </w:tabs>
        <w:spacing w:line="240" w:lineRule="auto"/>
        <w:ind w:left="0" w:firstLine="567"/>
        <w:rPr>
          <w:rFonts w:ascii="Times New Roman" w:hAnsi="Times New Roman"/>
          <w:sz w:val="24"/>
          <w:szCs w:val="24"/>
        </w:rPr>
      </w:pPr>
      <w:r w:rsidRPr="00CB4C52">
        <w:rPr>
          <w:rFonts w:ascii="Times New Roman" w:hAnsi="Times New Roman"/>
          <w:sz w:val="24"/>
          <w:szCs w:val="24"/>
        </w:rPr>
        <w:t xml:space="preserve">от работников – Общероссийский профессиональный союз работников </w:t>
      </w:r>
      <w:r w:rsidR="00A95569">
        <w:rPr>
          <w:rFonts w:ascii="Times New Roman" w:hAnsi="Times New Roman"/>
          <w:sz w:val="24"/>
          <w:szCs w:val="24"/>
        </w:rPr>
        <w:t>жизнеобеспечения</w:t>
      </w:r>
      <w:r w:rsidRPr="00CB4C52">
        <w:rPr>
          <w:rFonts w:ascii="Times New Roman" w:hAnsi="Times New Roman"/>
          <w:sz w:val="24"/>
          <w:szCs w:val="24"/>
        </w:rPr>
        <w:t xml:space="preserve"> (далее – Профсоюз), действующ</w:t>
      </w:r>
      <w:r w:rsidR="00735B79" w:rsidRPr="00CB4C52">
        <w:rPr>
          <w:rFonts w:ascii="Times New Roman" w:hAnsi="Times New Roman"/>
          <w:sz w:val="24"/>
          <w:szCs w:val="24"/>
        </w:rPr>
        <w:t>ий</w:t>
      </w:r>
      <w:r w:rsidRPr="00CB4C52">
        <w:rPr>
          <w:rFonts w:ascii="Times New Roman" w:hAnsi="Times New Roman"/>
          <w:sz w:val="24"/>
          <w:szCs w:val="24"/>
        </w:rPr>
        <w:t xml:space="preserve"> на основании Федерального закона от 12.01.1996 № 10-ФЗ «О профессиональных союзах, их правах и гарантиях деятельности», Устава Профсоюза, ОГРН  </w:t>
      </w:r>
      <w:r w:rsidR="0085312E" w:rsidRPr="0085312E">
        <w:rPr>
          <w:rFonts w:ascii="Times New Roman" w:hAnsi="Times New Roman"/>
          <w:sz w:val="24"/>
          <w:szCs w:val="24"/>
        </w:rPr>
        <w:t>1037739338450</w:t>
      </w:r>
      <w:r w:rsidRPr="0085312E">
        <w:rPr>
          <w:rFonts w:ascii="Times New Roman" w:hAnsi="Times New Roman"/>
          <w:sz w:val="24"/>
          <w:szCs w:val="24"/>
        </w:rPr>
        <w:t xml:space="preserve"> от </w:t>
      </w:r>
      <w:r w:rsidR="0085312E" w:rsidRPr="0085312E">
        <w:rPr>
          <w:rFonts w:ascii="Times New Roman" w:hAnsi="Times New Roman"/>
          <w:sz w:val="24"/>
          <w:szCs w:val="24"/>
        </w:rPr>
        <w:t>31.01.2003</w:t>
      </w:r>
      <w:r w:rsidR="0085312E">
        <w:rPr>
          <w:rFonts w:ascii="Times New Roman" w:hAnsi="Times New Roman"/>
          <w:sz w:val="24"/>
          <w:szCs w:val="24"/>
        </w:rPr>
        <w:t>г.</w:t>
      </w:r>
      <w:r w:rsidRPr="00CB4C52">
        <w:rPr>
          <w:rFonts w:ascii="Times New Roman" w:hAnsi="Times New Roman"/>
          <w:sz w:val="24"/>
          <w:szCs w:val="24"/>
        </w:rPr>
        <w:t xml:space="preserve">, зарегистрирован Минюстом России, учетный номер: </w:t>
      </w:r>
      <w:r w:rsidR="00A95569" w:rsidRPr="00A95569">
        <w:rPr>
          <w:rFonts w:ascii="Times New Roman" w:hAnsi="Times New Roman"/>
          <w:sz w:val="24"/>
          <w:szCs w:val="24"/>
        </w:rPr>
        <w:t>0012110145</w:t>
      </w:r>
      <w:r w:rsidRPr="00CB4C52">
        <w:rPr>
          <w:rFonts w:ascii="Times New Roman" w:hAnsi="Times New Roman"/>
          <w:sz w:val="24"/>
          <w:szCs w:val="24"/>
        </w:rPr>
        <w:t xml:space="preserve"> от </w:t>
      </w:r>
      <w:r w:rsidR="00A95569">
        <w:rPr>
          <w:rFonts w:ascii="Times New Roman" w:hAnsi="Times New Roman"/>
          <w:sz w:val="24"/>
          <w:szCs w:val="24"/>
        </w:rPr>
        <w:t>26.08.2010г.</w:t>
      </w:r>
      <w:r w:rsidRPr="00CB4C52">
        <w:rPr>
          <w:rFonts w:ascii="Times New Roman" w:hAnsi="Times New Roman"/>
          <w:sz w:val="24"/>
          <w:szCs w:val="24"/>
        </w:rPr>
        <w:t>, представляющ</w:t>
      </w:r>
      <w:r w:rsidR="00735B79" w:rsidRPr="00CB4C52">
        <w:rPr>
          <w:rFonts w:ascii="Times New Roman" w:hAnsi="Times New Roman"/>
          <w:sz w:val="24"/>
          <w:szCs w:val="24"/>
        </w:rPr>
        <w:t>ий</w:t>
      </w:r>
      <w:r w:rsidRPr="00CB4C52">
        <w:rPr>
          <w:rFonts w:ascii="Times New Roman" w:hAnsi="Times New Roman"/>
          <w:sz w:val="24"/>
          <w:szCs w:val="24"/>
        </w:rPr>
        <w:t xml:space="preserve"> интересы работников отрасли, осуществляющих деятельность в более половины субъектах Российской Федерации,</w:t>
      </w:r>
    </w:p>
    <w:p w:rsidR="00F221BB" w:rsidRDefault="00B917F3" w:rsidP="00FC7C5E">
      <w:pPr>
        <w:pStyle w:val="ConsPlusNormal"/>
        <w:ind w:firstLine="540"/>
        <w:jc w:val="both"/>
      </w:pPr>
      <w:r>
        <w:t xml:space="preserve">именуемые в дальнейшем Сторонами, </w:t>
      </w:r>
      <w:r w:rsidRPr="004625DE">
        <w:t>на федеральном отраслевом уровне социального партнерства</w:t>
      </w:r>
      <w:r>
        <w:t xml:space="preserve"> </w:t>
      </w:r>
      <w:r w:rsidR="00605D21">
        <w:t xml:space="preserve">в сфере труда (далее – социальное партнерство) </w:t>
      </w:r>
      <w:r>
        <w:t xml:space="preserve">на основании </w:t>
      </w:r>
      <w:r w:rsidRPr="00B917F3">
        <w:t xml:space="preserve">Трудового </w:t>
      </w:r>
      <w:hyperlink r:id="rId10" w:history="1">
        <w:r w:rsidRPr="00B917F3">
          <w:t>кодекса</w:t>
        </w:r>
      </w:hyperlink>
      <w:r>
        <w:t xml:space="preserve"> Российской Федерации и иных актов </w:t>
      </w:r>
      <w:r w:rsidRPr="004625DE">
        <w:t>действующ</w:t>
      </w:r>
      <w:r>
        <w:t>его</w:t>
      </w:r>
      <w:r w:rsidRPr="004625DE">
        <w:t xml:space="preserve"> законодательств</w:t>
      </w:r>
      <w:r>
        <w:t>а</w:t>
      </w:r>
      <w:r w:rsidRPr="004625DE">
        <w:t xml:space="preserve"> Российской Федерации</w:t>
      </w:r>
      <w:r>
        <w:t xml:space="preserve"> заключили настоящее </w:t>
      </w:r>
      <w:r w:rsidRPr="004625DE">
        <w:t xml:space="preserve">Федеральное отраслевое тарифное соглашение в жилищно-коммунальном хозяйстве Российской Федерации (далее – Соглашение или ФОТС). </w:t>
      </w:r>
    </w:p>
    <w:p w:rsidR="00951F24" w:rsidRDefault="005E687E" w:rsidP="00FC7C5E">
      <w:pPr>
        <w:pStyle w:val="ConsPlusNormal"/>
        <w:ind w:firstLine="540"/>
        <w:jc w:val="both"/>
      </w:pPr>
      <w:r>
        <w:t xml:space="preserve">1.2. </w:t>
      </w:r>
      <w:r w:rsidR="00951F24" w:rsidRPr="004625DE">
        <w:t>Стороны ФОТС, при его разработке и заключении руководствовались интересами работодателей и работников</w:t>
      </w:r>
      <w:r w:rsidR="00951F24">
        <w:t xml:space="preserve"> сферы жилищно-коммунального </w:t>
      </w:r>
      <w:r w:rsidR="00951F24" w:rsidRPr="009756EC">
        <w:t>хозяйства (далее – ЖКХ), в целях поддержания должного уровня социального партнёрства и упорядочения социально-трудовых и связанных с ними экономических отношений в ЖКХ Р</w:t>
      </w:r>
      <w:r w:rsidR="0071628D" w:rsidRPr="009756EC">
        <w:t xml:space="preserve">оссийской </w:t>
      </w:r>
      <w:r w:rsidR="00951F24" w:rsidRPr="009756EC">
        <w:t>Ф</w:t>
      </w:r>
      <w:r w:rsidR="0071628D" w:rsidRPr="009756EC">
        <w:t>едерации</w:t>
      </w:r>
      <w:r w:rsidR="00951F24" w:rsidRPr="009756EC">
        <w:t>, устанавливающее общие принципы регулирования социально-трудовых и связанных с ними экономических отношений на федеральном отраслевом уровне в 2023 - 2025 годах и совместные действия Сторон по их реализации.</w:t>
      </w:r>
    </w:p>
    <w:p w:rsidR="006A3260" w:rsidRPr="00BC5AB1" w:rsidRDefault="006A3260" w:rsidP="00FC7C5E">
      <w:pPr>
        <w:pStyle w:val="ConsPlusNormal"/>
        <w:ind w:firstLine="540"/>
        <w:jc w:val="both"/>
      </w:pPr>
      <w:r w:rsidRPr="00BC5AB1">
        <w:t>В рамках реализации ФОТС Стороны действуют в том числе на основании:</w:t>
      </w:r>
    </w:p>
    <w:p w:rsidR="006A3260" w:rsidRPr="00BC5AB1" w:rsidRDefault="006A3260" w:rsidP="00E47B0F">
      <w:pPr>
        <w:pStyle w:val="msolistparagraphcxspfirstmailrucssattributepostfixmailrucssattributepostfix"/>
        <w:numPr>
          <w:ilvl w:val="0"/>
          <w:numId w:val="28"/>
        </w:numPr>
        <w:shd w:val="clear" w:color="auto" w:fill="FFFFFF"/>
        <w:tabs>
          <w:tab w:val="left" w:pos="851"/>
        </w:tabs>
        <w:spacing w:before="0" w:beforeAutospacing="0" w:after="0" w:afterAutospacing="0"/>
        <w:ind w:left="0" w:firstLine="567"/>
        <w:jc w:val="both"/>
      </w:pPr>
      <w:r w:rsidRPr="00BC5AB1">
        <w:t>Конституции Российской Федерации (в том числе статья 75.1 и п.е</w:t>
      </w:r>
      <w:r w:rsidRPr="00BC5AB1">
        <w:rPr>
          <w:vertAlign w:val="superscript"/>
        </w:rPr>
        <w:t>4</w:t>
      </w:r>
      <w:r w:rsidRPr="00BC5AB1">
        <w:t xml:space="preserve"> ч.1 статьи 114).</w:t>
      </w:r>
    </w:p>
    <w:p w:rsidR="006A3260" w:rsidRPr="00BC5AB1" w:rsidRDefault="006A3260" w:rsidP="00E47B0F">
      <w:pPr>
        <w:pStyle w:val="msolistparagraphcxspfirstmailrucssattributepostfixmailrucssattributepostfix"/>
        <w:numPr>
          <w:ilvl w:val="0"/>
          <w:numId w:val="28"/>
        </w:numPr>
        <w:shd w:val="clear" w:color="auto" w:fill="FFFFFF"/>
        <w:tabs>
          <w:tab w:val="left" w:pos="851"/>
        </w:tabs>
        <w:spacing w:before="0" w:beforeAutospacing="0" w:after="0" w:afterAutospacing="0"/>
        <w:ind w:left="0" w:firstLine="567"/>
        <w:jc w:val="both"/>
      </w:pPr>
      <w:r w:rsidRPr="00BC5AB1">
        <w:t>Трудовог</w:t>
      </w:r>
      <w:r w:rsidR="006271B9">
        <w:t>о кодекса Российской Федерации</w:t>
      </w:r>
      <w:r w:rsidRPr="00BC5AB1">
        <w:t>.</w:t>
      </w:r>
    </w:p>
    <w:p w:rsidR="006A3260" w:rsidRPr="00BC5AB1" w:rsidRDefault="006A3260" w:rsidP="00E47B0F">
      <w:pPr>
        <w:pStyle w:val="msolistparagraphcxspfirstmailrucssattributepostfixmailrucssattributepostfix"/>
        <w:numPr>
          <w:ilvl w:val="0"/>
          <w:numId w:val="28"/>
        </w:numPr>
        <w:shd w:val="clear" w:color="auto" w:fill="FFFFFF"/>
        <w:tabs>
          <w:tab w:val="left" w:pos="851"/>
        </w:tabs>
        <w:spacing w:before="0" w:beforeAutospacing="0" w:after="0" w:afterAutospacing="0"/>
        <w:ind w:left="0" w:firstLine="567"/>
        <w:jc w:val="both"/>
      </w:pPr>
      <w:r w:rsidRPr="00BC5AB1">
        <w:t>Федерального закона «Об объединениях работодателей» от 27.11.2002 № 156-ФЗ.</w:t>
      </w:r>
    </w:p>
    <w:p w:rsidR="006A3260" w:rsidRPr="00BC5AB1" w:rsidRDefault="006A3260" w:rsidP="00E47B0F">
      <w:pPr>
        <w:pStyle w:val="msolistparagraphcxspfirstmailrucssattributepostfixmailrucssattributepostfix"/>
        <w:numPr>
          <w:ilvl w:val="0"/>
          <w:numId w:val="28"/>
        </w:numPr>
        <w:shd w:val="clear" w:color="auto" w:fill="FFFFFF"/>
        <w:tabs>
          <w:tab w:val="left" w:pos="851"/>
        </w:tabs>
        <w:spacing w:before="0" w:beforeAutospacing="0" w:after="0" w:afterAutospacing="0"/>
        <w:ind w:left="0" w:firstLine="567"/>
        <w:jc w:val="both"/>
      </w:pPr>
      <w:r w:rsidRPr="00BC5AB1">
        <w:t>Федерального закона от 12.01.1996 № 10-ФЗ «О профессиональных союзах, их правах и гарантиях деятельности».</w:t>
      </w:r>
    </w:p>
    <w:p w:rsidR="006A3260" w:rsidRPr="00BC5AB1" w:rsidRDefault="006A3260" w:rsidP="00E47B0F">
      <w:pPr>
        <w:pStyle w:val="msolistparagraphcxspfirstmailrucssattributepostfixmailrucssattributepostfix"/>
        <w:numPr>
          <w:ilvl w:val="0"/>
          <w:numId w:val="28"/>
        </w:numPr>
        <w:shd w:val="clear" w:color="auto" w:fill="FFFFFF"/>
        <w:tabs>
          <w:tab w:val="left" w:pos="851"/>
        </w:tabs>
        <w:spacing w:before="0" w:beforeAutospacing="0" w:after="0" w:afterAutospacing="0"/>
        <w:ind w:left="0" w:firstLine="567"/>
        <w:jc w:val="both"/>
      </w:pPr>
      <w:r w:rsidRPr="00BC5AB1">
        <w:t>Федерального закона от 31.07.2020 № 247-ФЗ «Об обязательных требованиях в Российской Федерации» (Статья 3, Часть 7).</w:t>
      </w:r>
    </w:p>
    <w:p w:rsidR="006A3260" w:rsidRPr="00BC5AB1" w:rsidRDefault="006A3260" w:rsidP="00E47B0F">
      <w:pPr>
        <w:pStyle w:val="msolistparagraphcxspfirstmailrucssattributepostfixmailrucssattributepostfix"/>
        <w:numPr>
          <w:ilvl w:val="0"/>
          <w:numId w:val="28"/>
        </w:numPr>
        <w:shd w:val="clear" w:color="auto" w:fill="FFFFFF"/>
        <w:tabs>
          <w:tab w:val="left" w:pos="851"/>
        </w:tabs>
        <w:spacing w:before="0" w:beforeAutospacing="0" w:after="0" w:afterAutospacing="0"/>
        <w:ind w:left="0" w:firstLine="567"/>
        <w:jc w:val="both"/>
      </w:pPr>
      <w:r w:rsidRPr="00BC5AB1">
        <w:t>Федерального закона от 01.05.99 № 92-ФЗ «О Российской трехсторонней комиссии по регулированию социально-трудовых отношений».</w:t>
      </w:r>
    </w:p>
    <w:p w:rsidR="006A3260" w:rsidRPr="00BC5AB1" w:rsidRDefault="006A3260" w:rsidP="00E47B0F">
      <w:pPr>
        <w:pStyle w:val="msolistparagraphcxspfirstmailrucssattributepostfixmailrucssattributepostfix"/>
        <w:numPr>
          <w:ilvl w:val="0"/>
          <w:numId w:val="28"/>
        </w:numPr>
        <w:shd w:val="clear" w:color="auto" w:fill="FFFFFF"/>
        <w:tabs>
          <w:tab w:val="left" w:pos="851"/>
        </w:tabs>
        <w:spacing w:before="0" w:beforeAutospacing="0" w:after="0" w:afterAutospacing="0"/>
        <w:ind w:left="0" w:firstLine="567"/>
        <w:jc w:val="both"/>
      </w:pPr>
      <w:r w:rsidRPr="00BC5AB1">
        <w:t>Генерального соглашения между общероссийскими объединениями профсоюзов, общероссийскими объединениями работодателей и Правительством Российской Федерации на 2021-2023 годы и предстоящие периоды (далее – Генеральное соглашение).</w:t>
      </w:r>
    </w:p>
    <w:p w:rsidR="006A3260" w:rsidRPr="00BC5AB1" w:rsidRDefault="006A3260" w:rsidP="00E47B0F">
      <w:pPr>
        <w:pStyle w:val="msolistparagraphcxspfirstmailrucssattributepostfixmailrucssattributepostfix"/>
        <w:numPr>
          <w:ilvl w:val="0"/>
          <w:numId w:val="28"/>
        </w:numPr>
        <w:shd w:val="clear" w:color="auto" w:fill="FFFFFF"/>
        <w:tabs>
          <w:tab w:val="left" w:pos="851"/>
        </w:tabs>
        <w:spacing w:before="0" w:beforeAutospacing="0" w:after="0" w:afterAutospacing="0"/>
        <w:ind w:left="0" w:firstLine="567"/>
        <w:jc w:val="both"/>
      </w:pPr>
      <w:r w:rsidRPr="00BC5AB1">
        <w:t xml:space="preserve">Распоряжений Правительства Российской Федерации, которыми утверждается план мероприятий Правительства Российской Федерации по реализации Генерального соглашения на 2021 - 2023 годы и подобные нормативные правовые акты (далее – НПА) на предстоящие периоды. </w:t>
      </w:r>
    </w:p>
    <w:p w:rsidR="006A3260" w:rsidRPr="00BC5AB1" w:rsidRDefault="00102B73" w:rsidP="00E47B0F">
      <w:pPr>
        <w:pStyle w:val="msolistparagraphcxspfirstmailrucssattributepostfixmailrucssattributepostfix"/>
        <w:numPr>
          <w:ilvl w:val="0"/>
          <w:numId w:val="28"/>
        </w:numPr>
        <w:shd w:val="clear" w:color="auto" w:fill="FFFFFF"/>
        <w:tabs>
          <w:tab w:val="left" w:pos="851"/>
        </w:tabs>
        <w:spacing w:before="0" w:beforeAutospacing="0" w:after="0" w:afterAutospacing="0"/>
        <w:ind w:left="0" w:firstLine="567"/>
        <w:jc w:val="both"/>
      </w:pPr>
      <w:r w:rsidRPr="00BC5AB1">
        <w:t>НПА, регулирующие социальное партнерство в сфере труда (далее – социальное партнерство) и деятельность хозяйствующих субъектов в сфере ЖКХ.</w:t>
      </w:r>
    </w:p>
    <w:p w:rsidR="0027100B" w:rsidRDefault="00951F24" w:rsidP="00FC7C5E">
      <w:pPr>
        <w:pStyle w:val="ConsPlusNormal"/>
        <w:ind w:firstLine="540"/>
        <w:jc w:val="both"/>
      </w:pPr>
      <w:r>
        <w:t>Стороны считают необходимым в ходе реализации Соглашения разработать и реализовать меры по</w:t>
      </w:r>
      <w:r w:rsidR="0027100B">
        <w:t>:</w:t>
      </w:r>
    </w:p>
    <w:p w:rsidR="0027100B" w:rsidRDefault="00951F24" w:rsidP="00E47B0F">
      <w:pPr>
        <w:pStyle w:val="ConsPlusNormal"/>
        <w:numPr>
          <w:ilvl w:val="0"/>
          <w:numId w:val="24"/>
        </w:numPr>
        <w:tabs>
          <w:tab w:val="left" w:pos="851"/>
        </w:tabs>
        <w:ind w:left="0" w:firstLine="567"/>
        <w:jc w:val="both"/>
      </w:pPr>
      <w:r>
        <w:t>достижению национальных целей развития Российской Федерации, в том числе национальн</w:t>
      </w:r>
      <w:r w:rsidR="0027100B">
        <w:t>ых</w:t>
      </w:r>
      <w:r>
        <w:t xml:space="preserve"> цел</w:t>
      </w:r>
      <w:r w:rsidR="0027100B">
        <w:t>ей</w:t>
      </w:r>
      <w:r>
        <w:t xml:space="preserve"> «Достойный, эффективный труд и успешное предпринимательство»</w:t>
      </w:r>
      <w:r w:rsidR="0027100B">
        <w:t xml:space="preserve"> и </w:t>
      </w:r>
      <w:r w:rsidR="0027100B" w:rsidRPr="0027100B">
        <w:t>«</w:t>
      </w:r>
      <w:r w:rsidR="0027100B" w:rsidRPr="0027100B">
        <w:rPr>
          <w:shd w:val="clear" w:color="auto" w:fill="FEFEFE"/>
        </w:rPr>
        <w:t>Комфортная и</w:t>
      </w:r>
      <w:r w:rsidR="0027100B">
        <w:rPr>
          <w:shd w:val="clear" w:color="auto" w:fill="FEFEFE"/>
        </w:rPr>
        <w:t xml:space="preserve"> </w:t>
      </w:r>
      <w:r w:rsidR="0027100B" w:rsidRPr="0027100B">
        <w:rPr>
          <w:shd w:val="clear" w:color="auto" w:fill="FEFEFE"/>
        </w:rPr>
        <w:t>безопасная среда для жизни»</w:t>
      </w:r>
      <w:r>
        <w:t xml:space="preserve">, по выполнению целевых показателей, </w:t>
      </w:r>
      <w:r>
        <w:lastRenderedPageBreak/>
        <w:t>характеризующих достижение национальных целей</w:t>
      </w:r>
      <w:r w:rsidR="0027100B">
        <w:t>;</w:t>
      </w:r>
    </w:p>
    <w:p w:rsidR="006C46F1" w:rsidRPr="00102B73" w:rsidRDefault="00951F24" w:rsidP="00E47B0F">
      <w:pPr>
        <w:pStyle w:val="ConsPlusNormal"/>
        <w:numPr>
          <w:ilvl w:val="0"/>
          <w:numId w:val="24"/>
        </w:numPr>
        <w:tabs>
          <w:tab w:val="left" w:pos="851"/>
        </w:tabs>
        <w:ind w:left="0" w:firstLine="567"/>
        <w:jc w:val="both"/>
      </w:pPr>
      <w:r w:rsidRPr="00102B73">
        <w:t>реализации национальных проектов и государственных программ, затрагивающих сферу ЖКХ и их мониторинг</w:t>
      </w:r>
      <w:r w:rsidR="006C46F1" w:rsidRPr="00102B73">
        <w:t>, основными из которых являются:</w:t>
      </w:r>
    </w:p>
    <w:p w:rsidR="006C46F1" w:rsidRPr="00102B73" w:rsidRDefault="006C46F1" w:rsidP="00886BC3">
      <w:pPr>
        <w:pStyle w:val="ConsPlusNormal"/>
        <w:tabs>
          <w:tab w:val="left" w:pos="851"/>
        </w:tabs>
        <w:ind w:firstLine="567"/>
        <w:jc w:val="both"/>
      </w:pPr>
      <w:r w:rsidRPr="00102B73">
        <w:t>Национальный проект «Жилье и городская среда»;</w:t>
      </w:r>
    </w:p>
    <w:p w:rsidR="006C46F1" w:rsidRPr="00102B73" w:rsidRDefault="006C46F1" w:rsidP="00886BC3">
      <w:pPr>
        <w:pStyle w:val="ConsPlusNormal"/>
        <w:tabs>
          <w:tab w:val="left" w:pos="851"/>
        </w:tabs>
        <w:ind w:firstLine="567"/>
        <w:jc w:val="both"/>
      </w:pPr>
      <w:r w:rsidRPr="00102B73">
        <w:t>Национальный проект «Экология»;</w:t>
      </w:r>
    </w:p>
    <w:p w:rsidR="006C46F1" w:rsidRPr="00102B73" w:rsidRDefault="006C46F1" w:rsidP="00886BC3">
      <w:pPr>
        <w:pStyle w:val="ConsPlusNormal"/>
        <w:tabs>
          <w:tab w:val="left" w:pos="851"/>
        </w:tabs>
        <w:ind w:firstLine="567"/>
        <w:jc w:val="both"/>
      </w:pPr>
      <w:r w:rsidRPr="00102B73">
        <w:t>Национальный проект «Производительность труда»;</w:t>
      </w:r>
    </w:p>
    <w:p w:rsidR="000C5A13" w:rsidRPr="00102B73" w:rsidRDefault="000C5A13" w:rsidP="00886BC3">
      <w:pPr>
        <w:pStyle w:val="ConsPlusNormal"/>
        <w:tabs>
          <w:tab w:val="left" w:pos="851"/>
        </w:tabs>
        <w:ind w:firstLine="567"/>
        <w:jc w:val="both"/>
      </w:pPr>
      <w:r w:rsidRPr="00102B73">
        <w:t>Государственная программа «</w:t>
      </w:r>
      <w:hyperlink r:id="rId11" w:history="1">
        <w:r w:rsidRPr="00102B73">
          <w:rPr>
            <w:rStyle w:val="a6"/>
            <w:color w:val="auto"/>
            <w:u w:val="none"/>
          </w:rPr>
          <w:t>Обеспечение</w:t>
        </w:r>
      </w:hyperlink>
      <w:r w:rsidRPr="00102B73">
        <w:t xml:space="preserve"> доступным и комфортным жильем и коммунальными услугами граждан Российской Федерации»;</w:t>
      </w:r>
    </w:p>
    <w:p w:rsidR="000C5A13" w:rsidRPr="00102B73" w:rsidRDefault="000C5A13" w:rsidP="00886BC3">
      <w:pPr>
        <w:pStyle w:val="ConsPlusNormal"/>
        <w:tabs>
          <w:tab w:val="left" w:pos="851"/>
        </w:tabs>
        <w:ind w:firstLine="567"/>
        <w:jc w:val="both"/>
      </w:pPr>
      <w:r w:rsidRPr="00102B73">
        <w:t xml:space="preserve">Государственная программа «Экономическое </w:t>
      </w:r>
      <w:hyperlink r:id="rId12" w:history="1">
        <w:r w:rsidRPr="00102B73">
          <w:rPr>
            <w:rStyle w:val="a6"/>
            <w:color w:val="auto"/>
            <w:u w:val="none"/>
          </w:rPr>
          <w:t>развитие</w:t>
        </w:r>
      </w:hyperlink>
      <w:r w:rsidRPr="00102B73">
        <w:t xml:space="preserve"> и инновационная экономика»;</w:t>
      </w:r>
    </w:p>
    <w:p w:rsidR="000C5A13" w:rsidRPr="00102B73" w:rsidRDefault="00810A26" w:rsidP="00886BC3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102B73">
        <w:rPr>
          <w:rFonts w:ascii="Times New Roman" w:hAnsi="Times New Roman"/>
          <w:sz w:val="24"/>
          <w:szCs w:val="24"/>
        </w:rPr>
        <w:t>Государственная программа «</w:t>
      </w:r>
      <w:hyperlink r:id="rId13" w:history="1">
        <w:r w:rsidRPr="00102B73">
          <w:rPr>
            <w:rStyle w:val="a6"/>
            <w:rFonts w:ascii="Times New Roman" w:hAnsi="Times New Roman"/>
            <w:color w:val="auto"/>
            <w:sz w:val="24"/>
            <w:szCs w:val="24"/>
            <w:u w:val="none"/>
          </w:rPr>
          <w:t>Содействие</w:t>
        </w:r>
      </w:hyperlink>
      <w:r w:rsidRPr="00102B73">
        <w:rPr>
          <w:rFonts w:ascii="Times New Roman" w:hAnsi="Times New Roman"/>
          <w:sz w:val="24"/>
          <w:szCs w:val="24"/>
        </w:rPr>
        <w:t xml:space="preserve"> занятости населения» и пр. </w:t>
      </w:r>
    </w:p>
    <w:p w:rsidR="00951F24" w:rsidRPr="001A1238" w:rsidRDefault="00951F24" w:rsidP="00FC7C5E">
      <w:pPr>
        <w:pStyle w:val="ConsPlusNormal"/>
        <w:ind w:firstLine="540"/>
        <w:jc w:val="both"/>
        <w:rPr>
          <w:color w:val="FF0000"/>
        </w:rPr>
      </w:pPr>
      <w:r w:rsidRPr="00675E37">
        <w:t xml:space="preserve">Стороны признают главной целью Соглашения рост благосостояния и социальной защищенности работников отрасли </w:t>
      </w:r>
      <w:r w:rsidR="001A1238" w:rsidRPr="00675E37">
        <w:t>при обеспечении качества жилищно-коммунальных услуг</w:t>
      </w:r>
      <w:r w:rsidR="007F168B" w:rsidRPr="00675E37">
        <w:t xml:space="preserve"> (далее – ЖКУ)</w:t>
      </w:r>
      <w:r w:rsidR="001A1238" w:rsidRPr="00675E37">
        <w:t xml:space="preserve"> и</w:t>
      </w:r>
      <w:r w:rsidRPr="00675E37">
        <w:t xml:space="preserve"> эффективности деятельности сферы ЖКХ </w:t>
      </w:r>
      <w:r w:rsidR="001A1238" w:rsidRPr="00675E37">
        <w:t>с учётом</w:t>
      </w:r>
      <w:r w:rsidRPr="00675E37">
        <w:t xml:space="preserve"> баланса интересов Организаций ЖКХ, их работников и </w:t>
      </w:r>
      <w:r w:rsidR="0071628D" w:rsidRPr="00675E37">
        <w:t>органов публичной власти</w:t>
      </w:r>
      <w:r w:rsidR="00675E37">
        <w:t>.</w:t>
      </w:r>
      <w:r w:rsidR="0071628D">
        <w:t xml:space="preserve"> </w:t>
      </w:r>
    </w:p>
    <w:p w:rsidR="00951F24" w:rsidRPr="00675E37" w:rsidRDefault="00951F24" w:rsidP="00FC7C5E">
      <w:pPr>
        <w:pStyle w:val="ConsPlusNormal"/>
        <w:ind w:firstLine="540"/>
        <w:jc w:val="both"/>
      </w:pPr>
      <w:r>
        <w:t xml:space="preserve">Стороны намерены проводить политику, способствующую </w:t>
      </w:r>
      <w:r w:rsidRPr="00675E37">
        <w:t>развитию человеческого потенциала, внедрению принципов достойного</w:t>
      </w:r>
      <w:r w:rsidR="001A1238" w:rsidRPr="00675E37">
        <w:t xml:space="preserve"> и эффективного</w:t>
      </w:r>
      <w:r w:rsidR="00675E37" w:rsidRPr="00675E37">
        <w:t xml:space="preserve"> </w:t>
      </w:r>
      <w:r w:rsidRPr="00675E37">
        <w:t>труда, социальной справедливости, ответственности, повышению эффективности управления и расширению практики социального партнерства.</w:t>
      </w:r>
    </w:p>
    <w:p w:rsidR="00951F24" w:rsidRDefault="00951F24" w:rsidP="00FC7C5E">
      <w:pPr>
        <w:pStyle w:val="ConsPlusNormal"/>
        <w:ind w:firstLine="540"/>
        <w:jc w:val="both"/>
      </w:pPr>
      <w:r w:rsidRPr="00675E37">
        <w:t>Соглашение является составной частью коллективно-договорного процесса в</w:t>
      </w:r>
      <w:r w:rsidR="001A1238" w:rsidRPr="00675E37">
        <w:t xml:space="preserve"> общей</w:t>
      </w:r>
      <w:r w:rsidRPr="00675E37">
        <w:t xml:space="preserve"> системе социального партнерства и служит основой для разработки и заключения отраслевых</w:t>
      </w:r>
      <w:r>
        <w:t xml:space="preserve"> соглашений на уровне субъектов Российской Федерации</w:t>
      </w:r>
      <w:r w:rsidR="00605D21">
        <w:t xml:space="preserve"> (иных соглашений социального партнерства на низ</w:t>
      </w:r>
      <w:r w:rsidR="001A1238">
        <w:t>овых уровнях</w:t>
      </w:r>
      <w:r w:rsidR="00605D21">
        <w:t>)</w:t>
      </w:r>
      <w:r>
        <w:t>, а также коллективных договоров на локальном уровне.</w:t>
      </w:r>
    </w:p>
    <w:p w:rsidR="00951F24" w:rsidRPr="00BC5AB1" w:rsidRDefault="00951F24" w:rsidP="00FC7C5E">
      <w:pPr>
        <w:pStyle w:val="ConsPlusNormal"/>
        <w:ind w:firstLine="540"/>
        <w:jc w:val="both"/>
      </w:pPr>
      <w:r>
        <w:t xml:space="preserve">С учетом повышения роли социального партнерства, </w:t>
      </w:r>
      <w:r w:rsidRPr="00951F24">
        <w:t xml:space="preserve">предусмотренного </w:t>
      </w:r>
      <w:hyperlink r:id="rId14" w:history="1">
        <w:r w:rsidRPr="00951F24">
          <w:t>Конституцией</w:t>
        </w:r>
      </w:hyperlink>
      <w:r w:rsidRPr="00951F24">
        <w:t xml:space="preserve"> Российской Федерации</w:t>
      </w:r>
      <w:r>
        <w:t xml:space="preserve"> (статья 75.1 и п.е</w:t>
      </w:r>
      <w:r w:rsidRPr="0027100B">
        <w:rPr>
          <w:vertAlign w:val="superscript"/>
        </w:rPr>
        <w:t>4</w:t>
      </w:r>
      <w:r>
        <w:t xml:space="preserve"> ч.1 статьи 114)</w:t>
      </w:r>
      <w:r w:rsidRPr="00951F24">
        <w:t>, Стороны принимают на себя обязательства развивать взаимоотношения</w:t>
      </w:r>
      <w:r>
        <w:t xml:space="preserve"> на основе принципов социального партнерства, коллективно-договорного регулирования социально-трудовых и других непосредственно связанных отношений, </w:t>
      </w:r>
      <w:r w:rsidRPr="00102B73">
        <w:t xml:space="preserve">соблюдать </w:t>
      </w:r>
      <w:r w:rsidRPr="00BC5AB1">
        <w:t>определенные Соглашением обязательства и договоренности.</w:t>
      </w:r>
    </w:p>
    <w:p w:rsidR="004625DE" w:rsidRPr="00BC5AB1" w:rsidRDefault="00951F24" w:rsidP="00FC7C5E">
      <w:pPr>
        <w:pStyle w:val="Default"/>
        <w:ind w:firstLine="567"/>
        <w:rPr>
          <w:color w:val="auto"/>
        </w:rPr>
      </w:pPr>
      <w:r w:rsidRPr="00BC5AB1">
        <w:rPr>
          <w:color w:val="auto"/>
        </w:rPr>
        <w:t>Стороны принимают на себя обязательства оперативного формирования предложений, направленных на</w:t>
      </w:r>
      <w:r w:rsidR="00E10207" w:rsidRPr="00BC5AB1">
        <w:rPr>
          <w:color w:val="auto"/>
        </w:rPr>
        <w:t xml:space="preserve"> повышение общественной значимости</w:t>
      </w:r>
      <w:r w:rsidRPr="00BC5AB1">
        <w:rPr>
          <w:color w:val="auto"/>
        </w:rPr>
        <w:t xml:space="preserve"> Организаций ЖКХ, обеспечения </w:t>
      </w:r>
      <w:r w:rsidR="00605D21" w:rsidRPr="00BC5AB1">
        <w:rPr>
          <w:color w:val="auto"/>
        </w:rPr>
        <w:t xml:space="preserve">эффективности </w:t>
      </w:r>
      <w:r w:rsidRPr="00BC5AB1">
        <w:rPr>
          <w:color w:val="auto"/>
        </w:rPr>
        <w:t xml:space="preserve">их деятельности и конкурентоспособности, защиту трудовых прав работников отрасли, обеспечение </w:t>
      </w:r>
      <w:r w:rsidR="00E10207" w:rsidRPr="00BC5AB1">
        <w:rPr>
          <w:color w:val="auto"/>
        </w:rPr>
        <w:t xml:space="preserve">престижности </w:t>
      </w:r>
      <w:r w:rsidRPr="00BC5AB1">
        <w:rPr>
          <w:color w:val="auto"/>
        </w:rPr>
        <w:t>труда</w:t>
      </w:r>
      <w:r w:rsidR="00102B73" w:rsidRPr="00BC5AB1">
        <w:rPr>
          <w:color w:val="auto"/>
        </w:rPr>
        <w:t xml:space="preserve"> в сфере ЖКХ</w:t>
      </w:r>
      <w:r w:rsidRPr="00BC5AB1">
        <w:rPr>
          <w:color w:val="auto"/>
        </w:rPr>
        <w:t>.</w:t>
      </w:r>
    </w:p>
    <w:p w:rsidR="00F73438" w:rsidRPr="009756EC" w:rsidRDefault="00F73438" w:rsidP="00FC7C5E">
      <w:pPr>
        <w:pStyle w:val="ConsPlusNormal"/>
        <w:ind w:firstLine="540"/>
        <w:jc w:val="both"/>
        <w:rPr>
          <w:strike/>
        </w:rPr>
      </w:pPr>
      <w:r w:rsidRPr="00BC5AB1">
        <w:t>1.</w:t>
      </w:r>
      <w:r w:rsidR="001C0014" w:rsidRPr="00BC5AB1">
        <w:t>3</w:t>
      </w:r>
      <w:r w:rsidRPr="00BC5AB1">
        <w:t xml:space="preserve">. Настоящее </w:t>
      </w:r>
      <w:r w:rsidRPr="00350D72">
        <w:t xml:space="preserve">Соглашение </w:t>
      </w:r>
      <w:r w:rsidR="0027100B" w:rsidRPr="00350D72">
        <w:t>–</w:t>
      </w:r>
      <w:r w:rsidRPr="00350D72">
        <w:t xml:space="preserve"> правовой</w:t>
      </w:r>
      <w:r w:rsidR="0027100B" w:rsidRPr="00350D72">
        <w:t xml:space="preserve"> </w:t>
      </w:r>
      <w:r w:rsidRPr="00350D72">
        <w:t>акт</w:t>
      </w:r>
      <w:r w:rsidR="004E63A3" w:rsidRPr="00350D72">
        <w:t xml:space="preserve"> в сфере ЖКХ</w:t>
      </w:r>
      <w:r w:rsidRPr="00350D72">
        <w:t xml:space="preserve">, регулирующий социально-трудовые отношения </w:t>
      </w:r>
      <w:r w:rsidR="004E63A3" w:rsidRPr="00350D72">
        <w:t xml:space="preserve">и </w:t>
      </w:r>
      <w:r w:rsidRPr="00350D72">
        <w:t>связанны</w:t>
      </w:r>
      <w:r w:rsidR="004E63A3" w:rsidRPr="00350D72">
        <w:t>е</w:t>
      </w:r>
      <w:r w:rsidRPr="00350D72">
        <w:t xml:space="preserve"> с ними экономически</w:t>
      </w:r>
      <w:r w:rsidR="004E63A3" w:rsidRPr="00350D72">
        <w:t>е</w:t>
      </w:r>
      <w:r w:rsidRPr="00350D72">
        <w:t xml:space="preserve"> отношени</w:t>
      </w:r>
      <w:r w:rsidR="004E63A3" w:rsidRPr="00350D72">
        <w:t>я</w:t>
      </w:r>
      <w:r w:rsidR="00352718" w:rsidRPr="00350D72">
        <w:t>, заключенный</w:t>
      </w:r>
      <w:r w:rsidRPr="00350D72">
        <w:t xml:space="preserve"> между полномочными представителями работников и работодателей Организаций</w:t>
      </w:r>
      <w:r w:rsidR="0027100B" w:rsidRPr="00350D72">
        <w:t xml:space="preserve"> ЖКХ</w:t>
      </w:r>
      <w:r w:rsidRPr="00350D72">
        <w:t xml:space="preserve">, на которые распространяется действие Соглашения, вне зависимости от </w:t>
      </w:r>
      <w:r w:rsidR="004E63A3" w:rsidRPr="00350D72">
        <w:t xml:space="preserve">их </w:t>
      </w:r>
      <w:r w:rsidRPr="00350D72">
        <w:t xml:space="preserve">форм собственности, </w:t>
      </w:r>
      <w:r w:rsidR="00352718" w:rsidRPr="00350D72">
        <w:t xml:space="preserve">устанавливающий </w:t>
      </w:r>
      <w:r w:rsidRPr="00350D72">
        <w:t>общие условия оплаты труда, трудовые гарантии и льготы работникам, а также определяющий права, обязанности и ответственность сторон социального партнерства. Соглашение направлено на совершенствование системы взаимоотношений и согласования интересов между работниками</w:t>
      </w:r>
      <w:r w:rsidR="00605D21" w:rsidRPr="00350D72">
        <w:t xml:space="preserve"> </w:t>
      </w:r>
      <w:r w:rsidR="00352718" w:rsidRPr="00350D72">
        <w:t xml:space="preserve">и работодателями </w:t>
      </w:r>
      <w:r w:rsidR="00605D21" w:rsidRPr="00350D72">
        <w:t>ЖКХ</w:t>
      </w:r>
      <w:r w:rsidR="00352718" w:rsidRPr="00350D72">
        <w:t xml:space="preserve"> (Организациями ЖКХ, включая индивидуальных предпринимателей, имеющих работников по найму)</w:t>
      </w:r>
      <w:r w:rsidRPr="00350D72">
        <w:t xml:space="preserve">, органами государственной власти, органами местного самоуправления, </w:t>
      </w:r>
      <w:r w:rsidR="00605D21" w:rsidRPr="00350D72">
        <w:t>по</w:t>
      </w:r>
      <w:r w:rsidR="007F168B" w:rsidRPr="00350D72">
        <w:t xml:space="preserve"> комплексу вопросов</w:t>
      </w:r>
      <w:r w:rsidRPr="009756EC">
        <w:t xml:space="preserve"> </w:t>
      </w:r>
      <w:r w:rsidR="007F168B" w:rsidRPr="009756EC">
        <w:t xml:space="preserve">ведения и </w:t>
      </w:r>
      <w:r w:rsidRPr="009756EC">
        <w:t>регулирования</w:t>
      </w:r>
      <w:r w:rsidR="007F168B" w:rsidRPr="009756EC">
        <w:t xml:space="preserve"> отраслевой системы социального партнёрства (далее – ОССП) на базе утвержд</w:t>
      </w:r>
      <w:r w:rsidR="00102B73">
        <w:t>е</w:t>
      </w:r>
      <w:r w:rsidR="007F168B" w:rsidRPr="009756EC">
        <w:t>нной Доктрины</w:t>
      </w:r>
      <w:r w:rsidR="009756EC" w:rsidRPr="009756EC">
        <w:t xml:space="preserve"> развития ОССП.</w:t>
      </w:r>
      <w:r w:rsidR="007F168B" w:rsidRPr="009756EC">
        <w:t xml:space="preserve"> </w:t>
      </w:r>
    </w:p>
    <w:p w:rsidR="00A625DB" w:rsidRDefault="00F73438" w:rsidP="00FC7C5E">
      <w:pPr>
        <w:pStyle w:val="ConsPlusNormal"/>
        <w:ind w:firstLine="540"/>
        <w:jc w:val="both"/>
      </w:pPr>
      <w:r w:rsidRPr="009756EC">
        <w:t>1.</w:t>
      </w:r>
      <w:r w:rsidR="001C0014" w:rsidRPr="009756EC">
        <w:t>4</w:t>
      </w:r>
      <w:r w:rsidRPr="009756EC">
        <w:t>.</w:t>
      </w:r>
      <w:r w:rsidR="00DE708D">
        <w:t xml:space="preserve"> </w:t>
      </w:r>
      <w:r w:rsidR="007F168B" w:rsidRPr="009756EC">
        <w:t xml:space="preserve">Сфера </w:t>
      </w:r>
      <w:r w:rsidRPr="009756EC">
        <w:t xml:space="preserve">ЖКХ </w:t>
      </w:r>
      <w:r w:rsidR="008A2D86" w:rsidRPr="009756EC">
        <w:t>–</w:t>
      </w:r>
      <w:r w:rsidRPr="009756EC">
        <w:t xml:space="preserve"> </w:t>
      </w:r>
      <w:r w:rsidR="00055ABE" w:rsidRPr="009756EC">
        <w:t xml:space="preserve">отрасль, </w:t>
      </w:r>
      <w:r w:rsidRPr="009756EC">
        <w:t>вид</w:t>
      </w:r>
      <w:r w:rsidR="00055ABE" w:rsidRPr="009756EC">
        <w:t>ы</w:t>
      </w:r>
      <w:r w:rsidR="008A2D86" w:rsidRPr="009756EC">
        <w:t xml:space="preserve"> </w:t>
      </w:r>
      <w:r w:rsidRPr="009756EC">
        <w:t>экономической деятельности</w:t>
      </w:r>
      <w:r w:rsidR="00055ABE" w:rsidRPr="009756EC">
        <w:t xml:space="preserve"> которой</w:t>
      </w:r>
      <w:r w:rsidRPr="009756EC">
        <w:t xml:space="preserve"> направлен</w:t>
      </w:r>
      <w:r w:rsidR="00055ABE" w:rsidRPr="009756EC">
        <w:t>ы</w:t>
      </w:r>
      <w:r w:rsidRPr="009756EC">
        <w:t xml:space="preserve"> на обеспечение жизнедеятельности населения</w:t>
      </w:r>
      <w:r w:rsidR="00605D21" w:rsidRPr="009756EC">
        <w:t xml:space="preserve"> и других</w:t>
      </w:r>
      <w:r w:rsidR="00055ABE" w:rsidRPr="009756EC">
        <w:t xml:space="preserve"> потребителей ЖКУ</w:t>
      </w:r>
      <w:r w:rsidRPr="009756EC">
        <w:t>, создание комфортных условий проживания граждан в своих жилищах и на благоустроенных территориях</w:t>
      </w:r>
      <w:r w:rsidR="00055ABE" w:rsidRPr="009756EC">
        <w:t>.</w:t>
      </w:r>
      <w:r w:rsidRPr="009756EC">
        <w:t xml:space="preserve"> </w:t>
      </w:r>
      <w:r w:rsidR="008A2D86" w:rsidRPr="009756EC">
        <w:t>ЖКХ</w:t>
      </w:r>
      <w:r w:rsidRPr="009756EC">
        <w:t xml:space="preserve"> включа</w:t>
      </w:r>
      <w:r w:rsidR="007F168B" w:rsidRPr="009756EC">
        <w:t>е</w:t>
      </w:r>
      <w:r w:rsidRPr="009756EC">
        <w:t>т в себя виды деятельности, услуги, работы, поименованные в квалификационных характеристиках видов деятельности</w:t>
      </w:r>
      <w:r w:rsidR="007F168B" w:rsidRPr="009756EC">
        <w:t>,</w:t>
      </w:r>
      <w:r w:rsidRPr="009756EC">
        <w:t xml:space="preserve"> </w:t>
      </w:r>
      <w:r w:rsidR="00055ABE" w:rsidRPr="009756EC">
        <w:t xml:space="preserve">в том числе </w:t>
      </w:r>
      <w:r w:rsidRPr="009756EC">
        <w:t xml:space="preserve">в Приказе Минстроя России от 27 апреля 2016 года </w:t>
      </w:r>
      <w:r w:rsidR="008A2D86" w:rsidRPr="009756EC">
        <w:t>№</w:t>
      </w:r>
      <w:r w:rsidRPr="009756EC">
        <w:t xml:space="preserve"> 286/пр </w:t>
      </w:r>
      <w:r w:rsidR="008A2D86" w:rsidRPr="009756EC">
        <w:t>«</w:t>
      </w:r>
      <w:r w:rsidRPr="009756EC">
        <w:t>Об утверждении собирательных классификационных группировок отрасли ЖКХ</w:t>
      </w:r>
      <w:r w:rsidR="008A2D86" w:rsidRPr="009756EC">
        <w:t>»</w:t>
      </w:r>
      <w:r w:rsidRPr="009756EC">
        <w:t xml:space="preserve"> и иных нормативных правовых актах, регулирующих деятельность в сфере ЖКХ</w:t>
      </w:r>
      <w:r w:rsidR="008A2D86" w:rsidRPr="009756EC">
        <w:t xml:space="preserve">, </w:t>
      </w:r>
      <w:r w:rsidR="000C0285" w:rsidRPr="009756EC">
        <w:t xml:space="preserve">а также </w:t>
      </w:r>
      <w:r w:rsidR="008A2D86" w:rsidRPr="009756EC">
        <w:t>отнесенные к юрисдикции Совета по профессиональным квалификациям в ЖКХ</w:t>
      </w:r>
      <w:r w:rsidR="002224BF" w:rsidRPr="009756EC">
        <w:t xml:space="preserve"> (далее – СПК ЖКХ). </w:t>
      </w:r>
    </w:p>
    <w:p w:rsidR="00A63CC2" w:rsidRPr="00102B73" w:rsidRDefault="00A625DB" w:rsidP="00FC7C5E">
      <w:pPr>
        <w:pStyle w:val="ConsPlusNormal"/>
        <w:ind w:firstLine="540"/>
        <w:jc w:val="both"/>
      </w:pPr>
      <w:r w:rsidRPr="00102B73">
        <w:t xml:space="preserve">К сфере ЖКХ относятся регулируемые виды деятельности, осуществляемые ресурсоснабжающими </w:t>
      </w:r>
      <w:r w:rsidR="00806FF2" w:rsidRPr="00350D72">
        <w:t>О</w:t>
      </w:r>
      <w:r w:rsidRPr="00350D72">
        <w:t xml:space="preserve">рганизациями </w:t>
      </w:r>
      <w:r w:rsidR="00806FF2" w:rsidRPr="00350D72">
        <w:t>ЖКХ</w:t>
      </w:r>
      <w:r w:rsidR="00352718" w:rsidRPr="00350D72">
        <w:t xml:space="preserve">, ценообразование которых подлежит </w:t>
      </w:r>
      <w:r w:rsidR="00352718" w:rsidRPr="00350D72">
        <w:lastRenderedPageBreak/>
        <w:t>государственному тарифному регулированию</w:t>
      </w:r>
      <w:r w:rsidR="00806FF2" w:rsidRPr="00350D72">
        <w:t xml:space="preserve"> </w:t>
      </w:r>
      <w:r w:rsidRPr="00350D72">
        <w:t>и нерегулируемые – осуществляемые управляющими</w:t>
      </w:r>
      <w:r w:rsidR="00806FF2" w:rsidRPr="00350D72">
        <w:t xml:space="preserve"> (жилищным фондом)</w:t>
      </w:r>
      <w:r w:rsidRPr="00350D72">
        <w:t xml:space="preserve"> и прочими </w:t>
      </w:r>
      <w:r w:rsidR="00806FF2" w:rsidRPr="00350D72">
        <w:t>О</w:t>
      </w:r>
      <w:r w:rsidRPr="00350D72">
        <w:t>рганизациями</w:t>
      </w:r>
      <w:r w:rsidR="00806FF2" w:rsidRPr="00350D72">
        <w:t xml:space="preserve"> ЖКХ</w:t>
      </w:r>
      <w:r w:rsidRPr="00350D72">
        <w:t xml:space="preserve">, ценообразование которых не подлежит государственному тарифному регулированию. </w:t>
      </w:r>
      <w:r w:rsidR="00F73438" w:rsidRPr="00350D72">
        <w:t xml:space="preserve">Полный перечень Организаций ЖКХ </w:t>
      </w:r>
      <w:r w:rsidR="00A63CC2" w:rsidRPr="00350D72">
        <w:t xml:space="preserve">приводится в </w:t>
      </w:r>
      <w:hyperlink w:anchor="Par563" w:tooltip="МИНИМАЛЬНЫЕ МЕСЯЧНЫЕ ТАРИФНЫЕ СТАВКИ" w:history="1">
        <w:r w:rsidR="00A63CC2" w:rsidRPr="00350D72">
          <w:t>Приложениях №</w:t>
        </w:r>
      </w:hyperlink>
      <w:r w:rsidR="00A63CC2" w:rsidRPr="00350D72">
        <w:t xml:space="preserve"> 1 к ФОТС и расшифровывается </w:t>
      </w:r>
      <w:r w:rsidR="00F73438" w:rsidRPr="00350D72">
        <w:t>по видам экономической деятельности, услугам и работам</w:t>
      </w:r>
      <w:r w:rsidR="00A63CC2" w:rsidRPr="00350D72">
        <w:t xml:space="preserve"> в Приложениях</w:t>
      </w:r>
      <w:r w:rsidR="00A63CC2" w:rsidRPr="00102B73">
        <w:t xml:space="preserve"> </w:t>
      </w:r>
      <w:hyperlink w:anchor="Par1002" w:tooltip="СОБИРАТЕЛЬНАЯ КЛАССИФИКАЦИОННАЯ ГРУППИРОВКА" w:history="1">
        <w:r w:rsidR="008A2D86" w:rsidRPr="00102B73">
          <w:t>№</w:t>
        </w:r>
      </w:hyperlink>
      <w:r w:rsidR="008A2D86" w:rsidRPr="00102B73">
        <w:t xml:space="preserve"> </w:t>
      </w:r>
      <w:r w:rsidR="00574E07" w:rsidRPr="00102B73">
        <w:t>4</w:t>
      </w:r>
      <w:r w:rsidR="00F73438" w:rsidRPr="00102B73">
        <w:t xml:space="preserve"> и </w:t>
      </w:r>
      <w:hyperlink w:anchor="Par1460" w:tooltip="СОБИРАТЕЛЬНАЯ КЛАССИФИКАЦИОННАЯ ГРУППИРОВКА" w:history="1">
        <w:r w:rsidR="008A2D86" w:rsidRPr="00102B73">
          <w:t>№</w:t>
        </w:r>
      </w:hyperlink>
      <w:r w:rsidR="008A2D86" w:rsidRPr="00102B73">
        <w:t xml:space="preserve"> </w:t>
      </w:r>
      <w:r w:rsidR="00574E07" w:rsidRPr="00102B73">
        <w:t>5</w:t>
      </w:r>
      <w:r w:rsidR="00F73438" w:rsidRPr="00102B73">
        <w:t xml:space="preserve"> к </w:t>
      </w:r>
      <w:r w:rsidR="00E17C80" w:rsidRPr="00102B73">
        <w:t>Ф</w:t>
      </w:r>
      <w:r w:rsidR="00F73438" w:rsidRPr="00102B73">
        <w:t>ОТС.</w:t>
      </w:r>
      <w:r w:rsidR="00064BD5" w:rsidRPr="00102B73">
        <w:t xml:space="preserve"> </w:t>
      </w:r>
    </w:p>
    <w:p w:rsidR="00E17C80" w:rsidRPr="007F2156" w:rsidRDefault="00E17C80" w:rsidP="00FC7C5E">
      <w:pPr>
        <w:pStyle w:val="ConsPlusNormal"/>
        <w:ind w:firstLine="540"/>
        <w:jc w:val="both"/>
      </w:pPr>
      <w:r w:rsidRPr="00102B73">
        <w:t>1.</w:t>
      </w:r>
      <w:r w:rsidR="001C0014" w:rsidRPr="00102B73">
        <w:t>5</w:t>
      </w:r>
      <w:r w:rsidRPr="00102B73">
        <w:t xml:space="preserve">. Организации </w:t>
      </w:r>
      <w:r w:rsidR="008A2D86" w:rsidRPr="00102B73">
        <w:t>ЖКХ</w:t>
      </w:r>
      <w:r w:rsidRPr="00102B73">
        <w:t xml:space="preserve"> – юридические лица</w:t>
      </w:r>
      <w:r w:rsidR="00055ABE" w:rsidRPr="00102B73">
        <w:t xml:space="preserve"> и индивидуальные предприниматели</w:t>
      </w:r>
      <w:r w:rsidRPr="00102B73">
        <w:t xml:space="preserve">, осуществляющие виды экономической </w:t>
      </w:r>
      <w:r w:rsidRPr="00BC5AB1">
        <w:t>деятельности</w:t>
      </w:r>
      <w:r w:rsidR="009E1B87" w:rsidRPr="00BC5AB1">
        <w:t xml:space="preserve"> и производящие (предоставляющие) товары,</w:t>
      </w:r>
      <w:r w:rsidRPr="00BC5AB1">
        <w:t xml:space="preserve"> услуги, </w:t>
      </w:r>
      <w:r w:rsidRPr="007F2156">
        <w:t xml:space="preserve">работы, </w:t>
      </w:r>
      <w:r w:rsidR="00102B73" w:rsidRPr="007F2156">
        <w:t xml:space="preserve">перечень Организаций ЖКХ, видов их деятельности и </w:t>
      </w:r>
      <w:r w:rsidR="00877846" w:rsidRPr="007F2156">
        <w:t>услуг (</w:t>
      </w:r>
      <w:r w:rsidR="00102B73" w:rsidRPr="007F2156">
        <w:t>продукции</w:t>
      </w:r>
      <w:r w:rsidR="00886BC3" w:rsidRPr="007F2156">
        <w:t>, ресурсов</w:t>
      </w:r>
      <w:r w:rsidR="00877846" w:rsidRPr="007F2156">
        <w:t>)</w:t>
      </w:r>
      <w:r w:rsidR="00102B73" w:rsidRPr="007F2156">
        <w:t xml:space="preserve"> </w:t>
      </w:r>
      <w:r w:rsidRPr="007F2156">
        <w:t xml:space="preserve">приведен в </w:t>
      </w:r>
      <w:hyperlink w:anchor="Par563" w:tooltip="МИНИМАЛЬНЫЕ МЕСЯЧНЫЕ ТАРИФНЫЕ СТАВКИ" w:history="1">
        <w:r w:rsidR="008A2D86" w:rsidRPr="007F2156">
          <w:t>Приложениях №</w:t>
        </w:r>
      </w:hyperlink>
      <w:r w:rsidR="008A2D86" w:rsidRPr="007F2156">
        <w:t xml:space="preserve"> 1, </w:t>
      </w:r>
      <w:hyperlink w:anchor="Par1002" w:tooltip="СОБИРАТЕЛЬНАЯ КЛАССИФИКАЦИОННАЯ ГРУППИРОВКА" w:history="1">
        <w:r w:rsidR="008A2D86" w:rsidRPr="007F2156">
          <w:t>№</w:t>
        </w:r>
      </w:hyperlink>
      <w:r w:rsidR="008A2D86" w:rsidRPr="007F2156">
        <w:t xml:space="preserve"> </w:t>
      </w:r>
      <w:r w:rsidR="00574E07" w:rsidRPr="007F2156">
        <w:t>4</w:t>
      </w:r>
      <w:r w:rsidR="008A2D86" w:rsidRPr="007F2156">
        <w:t xml:space="preserve"> и </w:t>
      </w:r>
      <w:hyperlink w:anchor="Par1460" w:tooltip="СОБИРАТЕЛЬНАЯ КЛАССИФИКАЦИОННАЯ ГРУППИРОВКА" w:history="1">
        <w:r w:rsidR="008A2D86" w:rsidRPr="007F2156">
          <w:t>№</w:t>
        </w:r>
      </w:hyperlink>
      <w:r w:rsidR="008A2D86" w:rsidRPr="007F2156">
        <w:t xml:space="preserve"> </w:t>
      </w:r>
      <w:r w:rsidR="00574E07" w:rsidRPr="007F2156">
        <w:t>5</w:t>
      </w:r>
      <w:r w:rsidRPr="007F2156">
        <w:t xml:space="preserve"> к настоящему Соглашению. </w:t>
      </w:r>
    </w:p>
    <w:p w:rsidR="00A37187" w:rsidRPr="00BC5AB1" w:rsidRDefault="00CE5E95" w:rsidP="007C334B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7F2156">
        <w:rPr>
          <w:rFonts w:ascii="Times New Roman" w:hAnsi="Times New Roman"/>
          <w:sz w:val="24"/>
          <w:szCs w:val="24"/>
        </w:rPr>
        <w:t>1.6</w:t>
      </w:r>
      <w:r w:rsidR="00A37187" w:rsidRPr="007F2156">
        <w:rPr>
          <w:rFonts w:ascii="Times New Roman" w:hAnsi="Times New Roman"/>
          <w:sz w:val="24"/>
          <w:szCs w:val="24"/>
        </w:rPr>
        <w:t xml:space="preserve">. </w:t>
      </w:r>
      <w:r w:rsidRPr="007F2156">
        <w:rPr>
          <w:rFonts w:ascii="Times New Roman" w:hAnsi="Times New Roman"/>
          <w:sz w:val="24"/>
          <w:szCs w:val="24"/>
        </w:rPr>
        <w:t>Цели</w:t>
      </w:r>
      <w:r w:rsidRPr="00BC5AB1">
        <w:rPr>
          <w:rFonts w:ascii="Times New Roman" w:hAnsi="Times New Roman"/>
          <w:sz w:val="24"/>
          <w:szCs w:val="24"/>
        </w:rPr>
        <w:t xml:space="preserve"> и задачи Соглашения при </w:t>
      </w:r>
      <w:r w:rsidR="005B10BC" w:rsidRPr="00BC5AB1">
        <w:rPr>
          <w:rFonts w:ascii="Times New Roman" w:hAnsi="Times New Roman"/>
          <w:sz w:val="24"/>
          <w:szCs w:val="24"/>
        </w:rPr>
        <w:t xml:space="preserve">его </w:t>
      </w:r>
      <w:r w:rsidRPr="00BC5AB1">
        <w:rPr>
          <w:rFonts w:ascii="Times New Roman" w:hAnsi="Times New Roman"/>
          <w:sz w:val="24"/>
          <w:szCs w:val="24"/>
        </w:rPr>
        <w:t>реализации</w:t>
      </w:r>
      <w:r w:rsidR="005B10BC" w:rsidRPr="00BC5AB1">
        <w:rPr>
          <w:rFonts w:ascii="Times New Roman" w:hAnsi="Times New Roman"/>
          <w:sz w:val="24"/>
          <w:szCs w:val="24"/>
        </w:rPr>
        <w:t>, в том числе в части</w:t>
      </w:r>
      <w:r w:rsidRPr="00BC5AB1">
        <w:rPr>
          <w:rFonts w:ascii="Times New Roman" w:hAnsi="Times New Roman"/>
          <w:sz w:val="24"/>
          <w:szCs w:val="24"/>
        </w:rPr>
        <w:t xml:space="preserve"> э</w:t>
      </w:r>
      <w:r w:rsidR="00A37187" w:rsidRPr="00BC5AB1">
        <w:rPr>
          <w:rFonts w:ascii="Times New Roman" w:hAnsi="Times New Roman"/>
          <w:sz w:val="24"/>
          <w:szCs w:val="24"/>
        </w:rPr>
        <w:t>кономическ</w:t>
      </w:r>
      <w:r w:rsidRPr="00BC5AB1">
        <w:rPr>
          <w:rFonts w:ascii="Times New Roman" w:hAnsi="Times New Roman"/>
          <w:sz w:val="24"/>
          <w:szCs w:val="24"/>
        </w:rPr>
        <w:t>ой</w:t>
      </w:r>
      <w:r w:rsidR="005B10BC" w:rsidRPr="00BC5AB1">
        <w:rPr>
          <w:rFonts w:ascii="Times New Roman" w:hAnsi="Times New Roman"/>
          <w:sz w:val="24"/>
          <w:szCs w:val="24"/>
        </w:rPr>
        <w:t xml:space="preserve"> и социальной</w:t>
      </w:r>
      <w:r w:rsidR="00A37187" w:rsidRPr="00BC5AB1">
        <w:rPr>
          <w:rFonts w:ascii="Times New Roman" w:hAnsi="Times New Roman"/>
          <w:sz w:val="24"/>
          <w:szCs w:val="24"/>
        </w:rPr>
        <w:t xml:space="preserve"> политик</w:t>
      </w:r>
      <w:r w:rsidR="000C0285" w:rsidRPr="00BC5AB1">
        <w:rPr>
          <w:rFonts w:ascii="Times New Roman" w:hAnsi="Times New Roman"/>
          <w:sz w:val="24"/>
          <w:szCs w:val="24"/>
        </w:rPr>
        <w:t>и в отрасли:</w:t>
      </w:r>
    </w:p>
    <w:p w:rsidR="00A37187" w:rsidRPr="00102B73" w:rsidRDefault="00CE5E95" w:rsidP="00FC7C5E">
      <w:pPr>
        <w:pStyle w:val="ConsPlusNormal"/>
        <w:ind w:firstLine="567"/>
        <w:jc w:val="both"/>
      </w:pPr>
      <w:r w:rsidRPr="00BC5AB1">
        <w:t>1.6</w:t>
      </w:r>
      <w:r w:rsidR="00A37187" w:rsidRPr="00BC5AB1">
        <w:t>.1. Стороны считают, что в период действия Соглашения</w:t>
      </w:r>
      <w:r w:rsidR="00A37187" w:rsidRPr="00102B73">
        <w:t xml:space="preserve"> в целях создания условий для устойчивого развития сферы ЖКХ, </w:t>
      </w:r>
      <w:r w:rsidR="007B3033" w:rsidRPr="00102B73">
        <w:t xml:space="preserve">реализации уставных задач ОООР ЖКК и Профсоюза </w:t>
      </w:r>
      <w:r w:rsidR="00A37187" w:rsidRPr="00102B73">
        <w:t>социальн</w:t>
      </w:r>
      <w:r w:rsidR="000C0285" w:rsidRPr="00102B73">
        <w:t>о-</w:t>
      </w:r>
      <w:r w:rsidR="00A37187" w:rsidRPr="00102B73">
        <w:t>экономическая политика в отрасли должн</w:t>
      </w:r>
      <w:r w:rsidR="000C0285" w:rsidRPr="00102B73">
        <w:t xml:space="preserve">а </w:t>
      </w:r>
      <w:r w:rsidR="00A37187" w:rsidRPr="00102B73">
        <w:t>быть направлен</w:t>
      </w:r>
      <w:r w:rsidR="000C0285" w:rsidRPr="00102B73">
        <w:t>а</w:t>
      </w:r>
      <w:r w:rsidR="00A37187" w:rsidRPr="00102B73">
        <w:t xml:space="preserve"> на:</w:t>
      </w:r>
    </w:p>
    <w:p w:rsidR="00A37187" w:rsidRPr="00102B73" w:rsidRDefault="00A37187" w:rsidP="00E47B0F">
      <w:pPr>
        <w:pStyle w:val="ConsPlusNormal"/>
        <w:numPr>
          <w:ilvl w:val="0"/>
          <w:numId w:val="6"/>
        </w:numPr>
        <w:tabs>
          <w:tab w:val="left" w:pos="851"/>
        </w:tabs>
        <w:adjustRightInd/>
        <w:ind w:left="0" w:firstLine="567"/>
        <w:jc w:val="both"/>
      </w:pPr>
      <w:r w:rsidRPr="00102B73">
        <w:t xml:space="preserve">содействие </w:t>
      </w:r>
      <w:r w:rsidR="000C0285" w:rsidRPr="00102B73">
        <w:t xml:space="preserve">обоснованным институциональным преобразованиям </w:t>
      </w:r>
      <w:r w:rsidRPr="00102B73">
        <w:t>и модернизации ЖКХ Р</w:t>
      </w:r>
      <w:r w:rsidR="000C0285" w:rsidRPr="00102B73">
        <w:t xml:space="preserve">оссийской </w:t>
      </w:r>
      <w:r w:rsidRPr="00102B73">
        <w:t>Ф</w:t>
      </w:r>
      <w:r w:rsidR="000C0285" w:rsidRPr="00102B73">
        <w:t>едерации</w:t>
      </w:r>
      <w:r w:rsidRPr="00102B73">
        <w:t>, экономическому развитию и поддержанию социальной стабильности в Организациях ЖКХ;</w:t>
      </w:r>
    </w:p>
    <w:p w:rsidR="00A37187" w:rsidRPr="00102B73" w:rsidRDefault="00A37187" w:rsidP="00E47B0F">
      <w:pPr>
        <w:pStyle w:val="ConsPlusNormal"/>
        <w:numPr>
          <w:ilvl w:val="0"/>
          <w:numId w:val="6"/>
        </w:numPr>
        <w:tabs>
          <w:tab w:val="left" w:pos="851"/>
        </w:tabs>
        <w:adjustRightInd/>
        <w:ind w:left="0" w:firstLine="567"/>
        <w:jc w:val="both"/>
      </w:pPr>
      <w:r w:rsidRPr="00102B73">
        <w:t>обеспечение устойчивого повышения оплаты труда в отрасли, установление и реализаци</w:t>
      </w:r>
      <w:r w:rsidR="00ED3AE5" w:rsidRPr="00102B73">
        <w:t>ю</w:t>
      </w:r>
      <w:r w:rsidRPr="00102B73">
        <w:t xml:space="preserve"> социально-трудовых гарантий работникам Организаций ЖКХ;</w:t>
      </w:r>
    </w:p>
    <w:p w:rsidR="00A37187" w:rsidRPr="00102B73" w:rsidRDefault="00A37187" w:rsidP="00E47B0F">
      <w:pPr>
        <w:pStyle w:val="ConsPlusNormal"/>
        <w:numPr>
          <w:ilvl w:val="0"/>
          <w:numId w:val="6"/>
        </w:numPr>
        <w:tabs>
          <w:tab w:val="left" w:pos="851"/>
        </w:tabs>
        <w:adjustRightInd/>
        <w:ind w:left="0" w:firstLine="567"/>
        <w:jc w:val="both"/>
      </w:pPr>
      <w:r w:rsidRPr="00102B73">
        <w:t>рост и развитие человеческого потенциала;</w:t>
      </w:r>
    </w:p>
    <w:p w:rsidR="00A37187" w:rsidRPr="004774DD" w:rsidRDefault="00A37187" w:rsidP="00E47B0F">
      <w:pPr>
        <w:pStyle w:val="ConsPlusNormal"/>
        <w:numPr>
          <w:ilvl w:val="0"/>
          <w:numId w:val="6"/>
        </w:numPr>
        <w:tabs>
          <w:tab w:val="left" w:pos="851"/>
        </w:tabs>
        <w:adjustRightInd/>
        <w:ind w:left="0" w:firstLine="567"/>
        <w:jc w:val="both"/>
      </w:pPr>
      <w:r w:rsidRPr="00102B73">
        <w:t>содействие созданию новых рабочих мест, обеспечению полной занятости и достойного труда;</w:t>
      </w:r>
    </w:p>
    <w:p w:rsidR="00A37187" w:rsidRPr="004774DD" w:rsidRDefault="00A37187" w:rsidP="00E47B0F">
      <w:pPr>
        <w:pStyle w:val="ConsPlusNormal"/>
        <w:numPr>
          <w:ilvl w:val="0"/>
          <w:numId w:val="6"/>
        </w:numPr>
        <w:tabs>
          <w:tab w:val="left" w:pos="851"/>
        </w:tabs>
        <w:adjustRightInd/>
        <w:ind w:left="0" w:firstLine="567"/>
        <w:jc w:val="both"/>
      </w:pPr>
      <w:r w:rsidRPr="004774DD">
        <w:t xml:space="preserve">создание условий и механизмов, способствующих </w:t>
      </w:r>
      <w:r w:rsidR="007B3033" w:rsidRPr="004774DD">
        <w:t xml:space="preserve">полноформатной </w:t>
      </w:r>
      <w:r w:rsidRPr="004774DD">
        <w:t>реализации в Организациях ЖКХ норм трудового законодательства Российской Федерации</w:t>
      </w:r>
      <w:r w:rsidR="005876D5" w:rsidRPr="004774DD">
        <w:t>, а также</w:t>
      </w:r>
      <w:r w:rsidR="00EF1003" w:rsidRPr="004774DD">
        <w:t xml:space="preserve"> </w:t>
      </w:r>
      <w:r w:rsidR="005876D5" w:rsidRPr="004774DD">
        <w:t xml:space="preserve">функционированию и развитию </w:t>
      </w:r>
      <w:r w:rsidR="00EF1003" w:rsidRPr="004774DD">
        <w:t>ОССП</w:t>
      </w:r>
      <w:r w:rsidRPr="004774DD">
        <w:t>;</w:t>
      </w:r>
    </w:p>
    <w:p w:rsidR="00A37187" w:rsidRPr="004774DD" w:rsidRDefault="00A37187" w:rsidP="00E47B0F">
      <w:pPr>
        <w:pStyle w:val="ConsPlusNormal"/>
        <w:numPr>
          <w:ilvl w:val="0"/>
          <w:numId w:val="6"/>
        </w:numPr>
        <w:tabs>
          <w:tab w:val="left" w:pos="851"/>
        </w:tabs>
        <w:adjustRightInd/>
        <w:ind w:left="0" w:firstLine="567"/>
        <w:jc w:val="both"/>
      </w:pPr>
      <w:r w:rsidRPr="004774DD">
        <w:t>вовлечение работников в управление Организацией ЖКХ;</w:t>
      </w:r>
    </w:p>
    <w:p w:rsidR="00A37187" w:rsidRPr="004774DD" w:rsidRDefault="00A37187" w:rsidP="00E47B0F">
      <w:pPr>
        <w:pStyle w:val="ConsPlusNormal"/>
        <w:numPr>
          <w:ilvl w:val="0"/>
          <w:numId w:val="6"/>
        </w:numPr>
        <w:tabs>
          <w:tab w:val="left" w:pos="851"/>
        </w:tabs>
        <w:adjustRightInd/>
        <w:ind w:left="0" w:firstLine="567"/>
        <w:jc w:val="both"/>
      </w:pPr>
      <w:r w:rsidRPr="004774DD">
        <w:t>развитие социального партнерства, инициативы и соревнования в трудовых коллективах Организаций ЖКХ;</w:t>
      </w:r>
    </w:p>
    <w:p w:rsidR="00A37187" w:rsidRPr="00102B73" w:rsidRDefault="00A37187" w:rsidP="00E47B0F">
      <w:pPr>
        <w:pStyle w:val="ConsPlusNormal"/>
        <w:numPr>
          <w:ilvl w:val="0"/>
          <w:numId w:val="6"/>
        </w:numPr>
        <w:tabs>
          <w:tab w:val="left" w:pos="851"/>
        </w:tabs>
        <w:adjustRightInd/>
        <w:ind w:left="0" w:firstLine="567"/>
        <w:jc w:val="both"/>
      </w:pPr>
      <w:r w:rsidRPr="00102B73">
        <w:t>защита охраняемых законом интересов в сфере социально-трудовых и связанных с ними экономических отношений Организаций ЖКХ (работодателей и работников), осуществляющих регулируемые и нерегулируемые виды деятельности при ценообразовании</w:t>
      </w:r>
      <w:r w:rsidR="00055ABE" w:rsidRPr="00102B73">
        <w:t xml:space="preserve"> ЖКУ</w:t>
      </w:r>
      <w:r w:rsidRPr="00102B73">
        <w:t>, в том числе при государственном тарифном регулировании;</w:t>
      </w:r>
    </w:p>
    <w:p w:rsidR="00A37187" w:rsidRPr="00102B73" w:rsidRDefault="00A37187" w:rsidP="00E47B0F">
      <w:pPr>
        <w:pStyle w:val="ConsPlusNormal"/>
        <w:numPr>
          <w:ilvl w:val="0"/>
          <w:numId w:val="6"/>
        </w:numPr>
        <w:tabs>
          <w:tab w:val="left" w:pos="851"/>
        </w:tabs>
        <w:adjustRightInd/>
        <w:ind w:left="0" w:firstLine="567"/>
        <w:jc w:val="both"/>
      </w:pPr>
      <w:r w:rsidRPr="00102B73">
        <w:t>повышение общественного статуса и значимости ОООР ЖКК и региональных отраслевых объединений работодателей ЖКХ</w:t>
      </w:r>
      <w:r w:rsidR="007B3033" w:rsidRPr="00102B73">
        <w:t xml:space="preserve">, </w:t>
      </w:r>
      <w:r w:rsidRPr="00102B73">
        <w:t xml:space="preserve"> </w:t>
      </w:r>
      <w:r w:rsidR="00055ABE" w:rsidRPr="00102B73">
        <w:t xml:space="preserve">Профсоюза и объединяемых им </w:t>
      </w:r>
      <w:r w:rsidRPr="00102B73">
        <w:t>профсоюзных организаций в развитии отрасли</w:t>
      </w:r>
      <w:r w:rsidR="005B10BC" w:rsidRPr="00102B73">
        <w:t>, развитие членской базы ОООР ЖКК и Профсоюза</w:t>
      </w:r>
      <w:r w:rsidRPr="00102B73">
        <w:t>.</w:t>
      </w:r>
    </w:p>
    <w:p w:rsidR="00A37187" w:rsidRPr="00102B73" w:rsidRDefault="00CE5E95" w:rsidP="001B7EF5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102B73">
        <w:rPr>
          <w:rFonts w:ascii="Times New Roman" w:hAnsi="Times New Roman"/>
          <w:sz w:val="24"/>
          <w:szCs w:val="24"/>
        </w:rPr>
        <w:t xml:space="preserve">1.6.2. </w:t>
      </w:r>
      <w:r w:rsidR="00A37187" w:rsidRPr="00102B73">
        <w:rPr>
          <w:rFonts w:ascii="Times New Roman" w:hAnsi="Times New Roman"/>
          <w:sz w:val="24"/>
          <w:szCs w:val="24"/>
        </w:rPr>
        <w:t>В соответствии с Указ</w:t>
      </w:r>
      <w:r w:rsidR="00055ABE" w:rsidRPr="00102B73">
        <w:rPr>
          <w:rFonts w:ascii="Times New Roman" w:hAnsi="Times New Roman"/>
          <w:sz w:val="24"/>
          <w:szCs w:val="24"/>
        </w:rPr>
        <w:t>ами</w:t>
      </w:r>
      <w:r w:rsidR="00A37187" w:rsidRPr="00102B73">
        <w:rPr>
          <w:rFonts w:ascii="Times New Roman" w:hAnsi="Times New Roman"/>
          <w:sz w:val="24"/>
          <w:szCs w:val="24"/>
        </w:rPr>
        <w:t xml:space="preserve"> Президента Российской Федерации от 7 мая 2018 года № 204 «О национальных целях и стратегических задачах развития  Российской Федерации на период до 2024 года», </w:t>
      </w:r>
      <w:r w:rsidR="00055ABE" w:rsidRPr="00102B73">
        <w:rPr>
          <w:rFonts w:ascii="Times New Roman" w:hAnsi="Times New Roman"/>
          <w:sz w:val="24"/>
          <w:szCs w:val="24"/>
        </w:rPr>
        <w:t xml:space="preserve">от </w:t>
      </w:r>
      <w:r w:rsidR="00ED3AE5" w:rsidRPr="00102B73">
        <w:rPr>
          <w:rFonts w:ascii="Times New Roman" w:hAnsi="Times New Roman"/>
          <w:sz w:val="24"/>
          <w:szCs w:val="24"/>
        </w:rPr>
        <w:t xml:space="preserve">21 июля 2020 года </w:t>
      </w:r>
      <w:r w:rsidR="00F309CB" w:rsidRPr="00102B73">
        <w:rPr>
          <w:rFonts w:ascii="Times New Roman" w:hAnsi="Times New Roman"/>
          <w:sz w:val="24"/>
          <w:szCs w:val="24"/>
        </w:rPr>
        <w:t>№</w:t>
      </w:r>
      <w:r w:rsidR="00055ABE" w:rsidRPr="00102B73">
        <w:rPr>
          <w:rFonts w:ascii="Times New Roman" w:hAnsi="Times New Roman"/>
          <w:sz w:val="24"/>
          <w:szCs w:val="24"/>
        </w:rPr>
        <w:t xml:space="preserve"> 474 </w:t>
      </w:r>
      <w:r w:rsidR="00F309CB" w:rsidRPr="00102B73">
        <w:rPr>
          <w:rFonts w:ascii="Times New Roman" w:hAnsi="Times New Roman"/>
          <w:sz w:val="24"/>
          <w:szCs w:val="24"/>
        </w:rPr>
        <w:t>«</w:t>
      </w:r>
      <w:r w:rsidR="00055ABE" w:rsidRPr="00102B73">
        <w:rPr>
          <w:rFonts w:ascii="Times New Roman" w:hAnsi="Times New Roman"/>
          <w:sz w:val="24"/>
          <w:szCs w:val="24"/>
        </w:rPr>
        <w:t>О национальных целях развития Российской Федерации на период до 2030 года</w:t>
      </w:r>
      <w:r w:rsidR="00F309CB" w:rsidRPr="00102B73">
        <w:rPr>
          <w:rFonts w:ascii="Times New Roman" w:hAnsi="Times New Roman"/>
          <w:sz w:val="24"/>
          <w:szCs w:val="24"/>
        </w:rPr>
        <w:t xml:space="preserve">», другими стратегическими документами Российской Федерации, </w:t>
      </w:r>
      <w:r w:rsidR="00055ABE" w:rsidRPr="00102B73">
        <w:rPr>
          <w:rFonts w:ascii="Times New Roman" w:hAnsi="Times New Roman"/>
          <w:sz w:val="24"/>
          <w:szCs w:val="24"/>
        </w:rPr>
        <w:t xml:space="preserve"> </w:t>
      </w:r>
      <w:r w:rsidR="00A37187" w:rsidRPr="00102B73">
        <w:rPr>
          <w:rFonts w:ascii="Times New Roman" w:hAnsi="Times New Roman"/>
          <w:sz w:val="24"/>
          <w:szCs w:val="24"/>
        </w:rPr>
        <w:t>которы</w:t>
      </w:r>
      <w:r w:rsidR="00F309CB" w:rsidRPr="00102B73">
        <w:rPr>
          <w:rFonts w:ascii="Times New Roman" w:hAnsi="Times New Roman"/>
          <w:sz w:val="24"/>
          <w:szCs w:val="24"/>
        </w:rPr>
        <w:t>е</w:t>
      </w:r>
      <w:r w:rsidR="007B3033" w:rsidRPr="00102B73">
        <w:rPr>
          <w:rFonts w:ascii="Times New Roman" w:hAnsi="Times New Roman"/>
          <w:sz w:val="24"/>
          <w:szCs w:val="24"/>
        </w:rPr>
        <w:t xml:space="preserve"> </w:t>
      </w:r>
      <w:r w:rsidR="00A37187" w:rsidRPr="00102B73">
        <w:rPr>
          <w:rFonts w:ascii="Times New Roman" w:hAnsi="Times New Roman"/>
          <w:sz w:val="24"/>
          <w:szCs w:val="24"/>
        </w:rPr>
        <w:t>ориентиру</w:t>
      </w:r>
      <w:r w:rsidR="00F309CB" w:rsidRPr="00102B73">
        <w:rPr>
          <w:rFonts w:ascii="Times New Roman" w:hAnsi="Times New Roman"/>
          <w:sz w:val="24"/>
          <w:szCs w:val="24"/>
        </w:rPr>
        <w:t>ю</w:t>
      </w:r>
      <w:r w:rsidR="00A37187" w:rsidRPr="00102B73">
        <w:rPr>
          <w:rFonts w:ascii="Times New Roman" w:hAnsi="Times New Roman"/>
          <w:sz w:val="24"/>
          <w:szCs w:val="24"/>
        </w:rPr>
        <w:t>т</w:t>
      </w:r>
      <w:r w:rsidR="00ED3AE5" w:rsidRPr="00102B73">
        <w:rPr>
          <w:rFonts w:ascii="Times New Roman" w:hAnsi="Times New Roman"/>
          <w:sz w:val="24"/>
          <w:szCs w:val="24"/>
        </w:rPr>
        <w:t>,</w:t>
      </w:r>
      <w:r w:rsidR="00A37187" w:rsidRPr="00102B73">
        <w:rPr>
          <w:rFonts w:ascii="Times New Roman" w:hAnsi="Times New Roman"/>
          <w:sz w:val="24"/>
          <w:szCs w:val="24"/>
        </w:rPr>
        <w:t xml:space="preserve"> </w:t>
      </w:r>
      <w:r w:rsidR="007B3033" w:rsidRPr="00102B73">
        <w:rPr>
          <w:rFonts w:ascii="Times New Roman" w:hAnsi="Times New Roman"/>
          <w:sz w:val="24"/>
          <w:szCs w:val="24"/>
        </w:rPr>
        <w:t xml:space="preserve">в том числе </w:t>
      </w:r>
      <w:r w:rsidR="00A37187" w:rsidRPr="00102B73">
        <w:rPr>
          <w:rFonts w:ascii="Times New Roman" w:hAnsi="Times New Roman"/>
          <w:sz w:val="24"/>
          <w:szCs w:val="24"/>
        </w:rPr>
        <w:t xml:space="preserve">развитие сферы ЖКХ на повышение роста реальных доходов и социальных гарантий для работников, повышение производительности труда и конкурентоспособности, создание условий для качественного обеспечения граждан </w:t>
      </w:r>
      <w:r w:rsidR="007B3033" w:rsidRPr="00102B73">
        <w:rPr>
          <w:rFonts w:ascii="Times New Roman" w:hAnsi="Times New Roman"/>
          <w:sz w:val="24"/>
          <w:szCs w:val="24"/>
        </w:rPr>
        <w:t>ЖКУ</w:t>
      </w:r>
      <w:r w:rsidR="00A37187" w:rsidRPr="00102B73">
        <w:rPr>
          <w:rFonts w:ascii="Times New Roman" w:hAnsi="Times New Roman"/>
          <w:sz w:val="24"/>
          <w:szCs w:val="24"/>
        </w:rPr>
        <w:t xml:space="preserve">, создание комфортной городской среды, Стороны </w:t>
      </w:r>
      <w:r w:rsidR="00F309CB" w:rsidRPr="00102B73">
        <w:rPr>
          <w:rFonts w:ascii="Times New Roman" w:hAnsi="Times New Roman"/>
          <w:sz w:val="24"/>
          <w:szCs w:val="24"/>
        </w:rPr>
        <w:t>Ф</w:t>
      </w:r>
      <w:r w:rsidR="00A37187" w:rsidRPr="00102B73">
        <w:rPr>
          <w:rFonts w:ascii="Times New Roman" w:hAnsi="Times New Roman"/>
          <w:sz w:val="24"/>
          <w:szCs w:val="24"/>
        </w:rPr>
        <w:t>ОТС участвуют в решении следующих задач:</w:t>
      </w:r>
    </w:p>
    <w:p w:rsidR="007F2156" w:rsidRPr="004774DD" w:rsidRDefault="007F2156" w:rsidP="00E47B0F">
      <w:pPr>
        <w:pStyle w:val="ConsPlusNormal"/>
        <w:numPr>
          <w:ilvl w:val="0"/>
          <w:numId w:val="2"/>
        </w:numPr>
        <w:tabs>
          <w:tab w:val="left" w:pos="993"/>
        </w:tabs>
        <w:adjustRightInd/>
        <w:ind w:left="0" w:firstLine="567"/>
        <w:jc w:val="both"/>
      </w:pPr>
      <w:r w:rsidRPr="004774DD">
        <w:t>установление общих условий по оплате труда в Организациях ЖКХ;</w:t>
      </w:r>
    </w:p>
    <w:p w:rsidR="00242440" w:rsidRPr="004774DD" w:rsidRDefault="00242440" w:rsidP="00E47B0F">
      <w:pPr>
        <w:pStyle w:val="ConsPlusNormal"/>
        <w:numPr>
          <w:ilvl w:val="0"/>
          <w:numId w:val="2"/>
        </w:numPr>
        <w:tabs>
          <w:tab w:val="left" w:pos="993"/>
        </w:tabs>
        <w:adjustRightInd/>
        <w:ind w:left="0" w:firstLine="567"/>
        <w:jc w:val="both"/>
      </w:pPr>
      <w:r w:rsidRPr="004774DD">
        <w:t>формирование обоснованных, прозрачных и понятных механизмов функционирования системы регулирования социально-трудовых и связанных с ними экономических отношений в Организациях ЖКХ, с учетом их финансовых возможностей, ситуации на региональных рынках труда, обеспечения интересов сторон социального партнерства в Организациях ЖКХ при формировании фондов оплаты труда, цен (тарифов) на их продукцию, ресурсы, работы и услуги;</w:t>
      </w:r>
    </w:p>
    <w:p w:rsidR="00242440" w:rsidRPr="004774DD" w:rsidRDefault="00242440" w:rsidP="00E47B0F">
      <w:pPr>
        <w:pStyle w:val="ConsPlusNormal"/>
        <w:numPr>
          <w:ilvl w:val="0"/>
          <w:numId w:val="2"/>
        </w:numPr>
        <w:tabs>
          <w:tab w:val="left" w:pos="993"/>
        </w:tabs>
        <w:adjustRightInd/>
        <w:ind w:left="0" w:firstLine="567"/>
        <w:jc w:val="both"/>
      </w:pPr>
      <w:r w:rsidRPr="004774DD">
        <w:t>создание условий для повышения уровня и качества социальных гарантий (социальных пакетов) работникам ЖКХ, в том числе за счет привлечения средств социально-ответственных работодателей, иных негосударственных источников финансирования;</w:t>
      </w:r>
    </w:p>
    <w:p w:rsidR="00242440" w:rsidRPr="004774DD" w:rsidRDefault="00242440" w:rsidP="00E47B0F">
      <w:pPr>
        <w:pStyle w:val="ConsPlusNormal"/>
        <w:numPr>
          <w:ilvl w:val="0"/>
          <w:numId w:val="2"/>
        </w:numPr>
        <w:tabs>
          <w:tab w:val="left" w:pos="993"/>
        </w:tabs>
        <w:adjustRightInd/>
        <w:ind w:left="0" w:firstLine="567"/>
        <w:jc w:val="both"/>
      </w:pPr>
      <w:r w:rsidRPr="004774DD">
        <w:t xml:space="preserve">содействие повышению эффективности деятельности Организаций ЖКХ на основе </w:t>
      </w:r>
      <w:r w:rsidRPr="004774DD">
        <w:lastRenderedPageBreak/>
        <w:t>реализации действующего законодательства и нормативно-технических требований, внедрения эффективных систем менеджмента;</w:t>
      </w:r>
    </w:p>
    <w:p w:rsidR="00242440" w:rsidRPr="004774DD" w:rsidRDefault="00242440" w:rsidP="003A1FD1">
      <w:pPr>
        <w:pStyle w:val="ConsPlusNormal"/>
        <w:numPr>
          <w:ilvl w:val="0"/>
          <w:numId w:val="2"/>
        </w:numPr>
        <w:tabs>
          <w:tab w:val="left" w:pos="993"/>
        </w:tabs>
        <w:adjustRightInd/>
        <w:ind w:left="0" w:firstLine="567"/>
        <w:jc w:val="both"/>
      </w:pPr>
      <w:r w:rsidRPr="004774DD">
        <w:t>совершенствование управленческого менеджмента реализуемых производственных программ, содействие эффективности инвестиционных программ, являющихся основными факторами сохранения на достойном уровне заработной платы и возможности ее роста и гарантиями выплаты компенсаций, совершенствование нормирования и стимулирования труда, повышение профессионализма и квалификации работников;</w:t>
      </w:r>
    </w:p>
    <w:p w:rsidR="00242440" w:rsidRPr="004774DD" w:rsidRDefault="00242440" w:rsidP="003A1FD1">
      <w:pPr>
        <w:pStyle w:val="ConsPlusNormal"/>
        <w:numPr>
          <w:ilvl w:val="0"/>
          <w:numId w:val="2"/>
        </w:numPr>
        <w:tabs>
          <w:tab w:val="left" w:pos="993"/>
        </w:tabs>
        <w:adjustRightInd/>
        <w:ind w:left="0" w:firstLine="567"/>
        <w:jc w:val="both"/>
      </w:pPr>
      <w:r w:rsidRPr="004774DD">
        <w:t>поднятие общественного престижа отрасли и ее работников;</w:t>
      </w:r>
    </w:p>
    <w:p w:rsidR="00242440" w:rsidRPr="004774DD" w:rsidRDefault="00242440" w:rsidP="003A1FD1">
      <w:pPr>
        <w:pStyle w:val="ConsPlusNormal"/>
        <w:numPr>
          <w:ilvl w:val="0"/>
          <w:numId w:val="2"/>
        </w:numPr>
        <w:tabs>
          <w:tab w:val="left" w:pos="993"/>
        </w:tabs>
        <w:adjustRightInd/>
        <w:ind w:left="0" w:firstLine="567"/>
        <w:jc w:val="both"/>
      </w:pPr>
      <w:r w:rsidRPr="004774DD">
        <w:t>привлечение и закрепление квалифицированных кадров в соответствии с требованиями профессиональных стандартов, формирование резерва молодых специалистов, необходимого для развития ЖКХ;</w:t>
      </w:r>
    </w:p>
    <w:p w:rsidR="00242440" w:rsidRPr="004774DD" w:rsidRDefault="00242440" w:rsidP="00242440">
      <w:pPr>
        <w:pStyle w:val="ConsPlusNormal"/>
        <w:numPr>
          <w:ilvl w:val="0"/>
          <w:numId w:val="2"/>
        </w:numPr>
        <w:tabs>
          <w:tab w:val="left" w:pos="993"/>
        </w:tabs>
        <w:adjustRightInd/>
        <w:ind w:left="0" w:firstLine="567"/>
        <w:jc w:val="both"/>
      </w:pPr>
      <w:r w:rsidRPr="004774DD">
        <w:t>расширение масштаба отраслевой системы оценки профессиональных квалификаций;</w:t>
      </w:r>
    </w:p>
    <w:p w:rsidR="002957A3" w:rsidRPr="004774DD" w:rsidRDefault="00242440" w:rsidP="00242440">
      <w:pPr>
        <w:pStyle w:val="ConsPlusNormal"/>
        <w:numPr>
          <w:ilvl w:val="0"/>
          <w:numId w:val="2"/>
        </w:numPr>
        <w:tabs>
          <w:tab w:val="left" w:pos="993"/>
        </w:tabs>
        <w:adjustRightInd/>
        <w:ind w:left="0" w:firstLine="567"/>
        <w:jc w:val="both"/>
      </w:pPr>
      <w:r w:rsidRPr="004774DD">
        <w:t>осуществление профессионально-общественной аккредитации образовательных программ учреждений</w:t>
      </w:r>
      <w:r w:rsidRPr="004774DD">
        <w:rPr>
          <w:sz w:val="28"/>
          <w:szCs w:val="28"/>
        </w:rPr>
        <w:t xml:space="preserve"> </w:t>
      </w:r>
      <w:r w:rsidRPr="004774DD">
        <w:t>образования на соответствие их отраслевым профессиональным стандартам;</w:t>
      </w:r>
    </w:p>
    <w:p w:rsidR="00965EE8" w:rsidRPr="004774DD" w:rsidRDefault="00965EE8" w:rsidP="00965EE8">
      <w:pPr>
        <w:numPr>
          <w:ilvl w:val="0"/>
          <w:numId w:val="2"/>
        </w:numPr>
        <w:shd w:val="clear" w:color="auto" w:fill="FFFFFF"/>
        <w:tabs>
          <w:tab w:val="left" w:pos="851"/>
        </w:tabs>
        <w:spacing w:after="0" w:line="240" w:lineRule="auto"/>
        <w:ind w:left="0" w:firstLine="567"/>
        <w:jc w:val="both"/>
        <w:rPr>
          <w:rFonts w:ascii="MuseoSansRegular" w:hAnsi="MuseoSansRegular"/>
          <w:sz w:val="24"/>
          <w:szCs w:val="24"/>
        </w:rPr>
      </w:pPr>
      <w:r w:rsidRPr="004774DD">
        <w:rPr>
          <w:rFonts w:ascii="Times New Roman" w:hAnsi="Times New Roman"/>
          <w:sz w:val="24"/>
          <w:szCs w:val="24"/>
        </w:rPr>
        <w:t>внедрение систем менеджмента качества (далее – СМК) как основы устойчивого развития и повышения эффективности функционирования Организаций ЖКХ, базиса для долгосрочного повышения производительности труда</w:t>
      </w:r>
      <w:r w:rsidR="00242440" w:rsidRPr="004774DD">
        <w:rPr>
          <w:rFonts w:ascii="Times New Roman" w:hAnsi="Times New Roman"/>
          <w:sz w:val="24"/>
          <w:szCs w:val="24"/>
        </w:rPr>
        <w:t xml:space="preserve">, </w:t>
      </w:r>
      <w:r w:rsidRPr="004774DD">
        <w:rPr>
          <w:rFonts w:ascii="MuseoSansRegular" w:hAnsi="MuseoSansRegular"/>
          <w:sz w:val="24"/>
          <w:szCs w:val="24"/>
        </w:rPr>
        <w:t>интеграция СМК со стандартами по противодействию коррупции и повышению удовлетворенности потребителя, управления производственной статистикой и бережливого производства, организации эффективной системы методов технического обслуживания и ремонта инженерных систем и оборудования;</w:t>
      </w:r>
    </w:p>
    <w:p w:rsidR="00A37187" w:rsidRPr="004774DD" w:rsidRDefault="00A37187" w:rsidP="00E47B0F">
      <w:pPr>
        <w:pStyle w:val="ConsPlusNormal"/>
        <w:numPr>
          <w:ilvl w:val="0"/>
          <w:numId w:val="2"/>
        </w:numPr>
        <w:tabs>
          <w:tab w:val="left" w:pos="993"/>
        </w:tabs>
        <w:adjustRightInd/>
        <w:ind w:left="0" w:firstLine="567"/>
        <w:jc w:val="both"/>
      </w:pPr>
      <w:r w:rsidRPr="004774DD">
        <w:t xml:space="preserve">содействие </w:t>
      </w:r>
      <w:r w:rsidR="00352718" w:rsidRPr="004774DD">
        <w:t xml:space="preserve">выработки нормативно-правовых основ для </w:t>
      </w:r>
      <w:r w:rsidRPr="004774DD">
        <w:t>стимулировани</w:t>
      </w:r>
      <w:r w:rsidR="00352718" w:rsidRPr="004774DD">
        <w:t>я</w:t>
      </w:r>
      <w:r w:rsidRPr="004774DD">
        <w:t xml:space="preserve"> социально ответственных и социально ориентированных работодателей в части создания им преференций по налогообложению, участию в государственных и муниципальных закупках и т.д.</w:t>
      </w:r>
    </w:p>
    <w:p w:rsidR="00A37187" w:rsidRPr="00102B73" w:rsidRDefault="00CE5E95" w:rsidP="00FC7C5E">
      <w:pPr>
        <w:pStyle w:val="ConsPlusNormal"/>
        <w:ind w:firstLine="540"/>
        <w:jc w:val="both"/>
      </w:pPr>
      <w:r w:rsidRPr="004774DD">
        <w:t>1.6.3.</w:t>
      </w:r>
      <w:r w:rsidR="00A37187" w:rsidRPr="004774DD">
        <w:t xml:space="preserve"> В целях содействия формированию эффективной тарифно-ценовой политики, способствующей сокращению экономических и социальных диспропорций и их негативного влияния на экономику отрасли,</w:t>
      </w:r>
      <w:r w:rsidR="00A37187" w:rsidRPr="00102B73">
        <w:t xml:space="preserve"> Стороны принимают обязательства согласовывать позиции:</w:t>
      </w:r>
    </w:p>
    <w:p w:rsidR="00A37187" w:rsidRPr="003A1FD1" w:rsidRDefault="00A37187" w:rsidP="00E47B0F">
      <w:pPr>
        <w:pStyle w:val="ConsPlusNormal"/>
        <w:numPr>
          <w:ilvl w:val="0"/>
          <w:numId w:val="7"/>
        </w:numPr>
        <w:tabs>
          <w:tab w:val="left" w:pos="851"/>
        </w:tabs>
        <w:ind w:left="0" w:firstLine="567"/>
        <w:jc w:val="both"/>
      </w:pPr>
      <w:r w:rsidRPr="00102B73">
        <w:t>при проведении консультаци</w:t>
      </w:r>
      <w:r w:rsidR="00266144" w:rsidRPr="00102B73">
        <w:t>й</w:t>
      </w:r>
      <w:r w:rsidRPr="00102B73">
        <w:t xml:space="preserve"> по основным направлениям государственной ценовой и тарифной политики на стадии их разработки</w:t>
      </w:r>
      <w:r w:rsidR="00D11C3B" w:rsidRPr="00102B73">
        <w:t>, в том числе в рамках полномочий Российской трёхсторонней комиссии по регулированию социально-трудовых отношений</w:t>
      </w:r>
      <w:r w:rsidR="006A466C" w:rsidRPr="00102B73">
        <w:t xml:space="preserve"> (</w:t>
      </w:r>
      <w:r w:rsidR="006A466C" w:rsidRPr="003A1FD1">
        <w:t>далее – РТК)</w:t>
      </w:r>
      <w:r w:rsidRPr="003A1FD1">
        <w:t>;</w:t>
      </w:r>
    </w:p>
    <w:p w:rsidR="00A37187" w:rsidRPr="003A1FD1" w:rsidRDefault="00A37187" w:rsidP="00E47B0F">
      <w:pPr>
        <w:pStyle w:val="ConsPlusNormal"/>
        <w:numPr>
          <w:ilvl w:val="0"/>
          <w:numId w:val="7"/>
        </w:numPr>
        <w:tabs>
          <w:tab w:val="left" w:pos="851"/>
        </w:tabs>
        <w:ind w:left="0" w:firstLine="567"/>
        <w:jc w:val="both"/>
      </w:pPr>
      <w:r w:rsidRPr="003A1FD1">
        <w:t xml:space="preserve">при рассмотрении вопросов проведения государственного и общественного контроля соблюдения регулируемых цен (тарифов) на продукцию (услуги) субъектов естественных </w:t>
      </w:r>
      <w:r w:rsidR="00741A00" w:rsidRPr="003A1FD1">
        <w:t xml:space="preserve">локальных </w:t>
      </w:r>
      <w:r w:rsidRPr="003A1FD1">
        <w:t>монополий</w:t>
      </w:r>
      <w:r w:rsidR="00F309CB" w:rsidRPr="003A1FD1">
        <w:t>, действующих в отрасли</w:t>
      </w:r>
      <w:r w:rsidRPr="003A1FD1">
        <w:t>, предельных цен и тарифов на товары</w:t>
      </w:r>
      <w:r w:rsidR="00886BC3" w:rsidRPr="003A1FD1">
        <w:t>, ресурсы</w:t>
      </w:r>
      <w:r w:rsidRPr="003A1FD1">
        <w:t xml:space="preserve"> и услуги организаций коммунального комплекса;</w:t>
      </w:r>
    </w:p>
    <w:p w:rsidR="00A37187" w:rsidRPr="00877846" w:rsidRDefault="00A37187" w:rsidP="00E47B0F">
      <w:pPr>
        <w:pStyle w:val="ConsPlusNormal"/>
        <w:numPr>
          <w:ilvl w:val="0"/>
          <w:numId w:val="7"/>
        </w:numPr>
        <w:tabs>
          <w:tab w:val="left" w:pos="851"/>
        </w:tabs>
        <w:ind w:left="0" w:firstLine="540"/>
        <w:jc w:val="both"/>
      </w:pPr>
      <w:r w:rsidRPr="003A1FD1">
        <w:t>при рассмотрении вопросов о выполнении норм законодательства в части исполнения</w:t>
      </w:r>
      <w:r w:rsidRPr="00102B73">
        <w:t xml:space="preserve"> федеральными органами исполнительной власти</w:t>
      </w:r>
      <w:r w:rsidR="00D53F70" w:rsidRPr="00102B73">
        <w:t>,</w:t>
      </w:r>
      <w:r w:rsidRPr="00102B73">
        <w:t xml:space="preserve"> органами исполнительной власти субъектов Российской Федерации</w:t>
      </w:r>
      <w:r w:rsidR="00D53F70" w:rsidRPr="00102B73">
        <w:t>, а в установленных законодательством случая</w:t>
      </w:r>
      <w:r w:rsidR="00B462AD">
        <w:t>х</w:t>
      </w:r>
      <w:r w:rsidR="00D53F70" w:rsidRPr="00102B73">
        <w:t xml:space="preserve"> – органами м</w:t>
      </w:r>
      <w:r w:rsidR="00256C56" w:rsidRPr="00102B73">
        <w:t>е</w:t>
      </w:r>
      <w:r w:rsidR="00D53F70" w:rsidRPr="00102B73">
        <w:t>стного самоуправления</w:t>
      </w:r>
      <w:r w:rsidRPr="00102B73">
        <w:t xml:space="preserve"> требований по учету расходов работодателей на персонал в соответствии с нормами </w:t>
      </w:r>
      <w:r w:rsidRPr="00877846">
        <w:t>ФОТС;</w:t>
      </w:r>
    </w:p>
    <w:p w:rsidR="00A37187" w:rsidRPr="00BC5AB1" w:rsidRDefault="00A37187" w:rsidP="00E47B0F">
      <w:pPr>
        <w:pStyle w:val="ConsPlusNormal"/>
        <w:numPr>
          <w:ilvl w:val="0"/>
          <w:numId w:val="7"/>
        </w:numPr>
        <w:tabs>
          <w:tab w:val="left" w:pos="851"/>
        </w:tabs>
        <w:ind w:left="0" w:firstLine="540"/>
        <w:jc w:val="both"/>
        <w:rPr>
          <w:b/>
          <w:bCs/>
        </w:rPr>
      </w:pPr>
      <w:r w:rsidRPr="00877846">
        <w:t xml:space="preserve">при </w:t>
      </w:r>
      <w:r w:rsidRPr="00BC5AB1">
        <w:t>совершенствовании законодательной базы регулирования цен (тарифов) на продукцию (услуги) хозяйствующих субъектов</w:t>
      </w:r>
      <w:r w:rsidR="00F309CB" w:rsidRPr="00BC5AB1">
        <w:t xml:space="preserve"> ЖКХ</w:t>
      </w:r>
      <w:r w:rsidRPr="00BC5AB1">
        <w:t xml:space="preserve">, осуществляющих регулируемые </w:t>
      </w:r>
      <w:r w:rsidR="00A625DB" w:rsidRPr="00BC5AB1">
        <w:t xml:space="preserve">и нерегулируемые </w:t>
      </w:r>
      <w:r w:rsidRPr="00BC5AB1">
        <w:t>виды деятельности;</w:t>
      </w:r>
      <w:r w:rsidR="00D53F70" w:rsidRPr="00BC5AB1">
        <w:t xml:space="preserve"> </w:t>
      </w:r>
    </w:p>
    <w:p w:rsidR="00A37187" w:rsidRPr="00350D72" w:rsidRDefault="00A37187" w:rsidP="00E47B0F">
      <w:pPr>
        <w:pStyle w:val="ConsPlusNormal"/>
        <w:numPr>
          <w:ilvl w:val="0"/>
          <w:numId w:val="7"/>
        </w:numPr>
        <w:tabs>
          <w:tab w:val="left" w:pos="851"/>
        </w:tabs>
        <w:ind w:left="0" w:firstLine="540"/>
        <w:jc w:val="both"/>
      </w:pPr>
      <w:r w:rsidRPr="00BC5AB1">
        <w:t>при подготовк</w:t>
      </w:r>
      <w:r w:rsidR="00877846" w:rsidRPr="00BC5AB1">
        <w:t>е</w:t>
      </w:r>
      <w:r w:rsidRPr="00BC5AB1">
        <w:t xml:space="preserve"> предложений</w:t>
      </w:r>
      <w:r w:rsidRPr="00877846">
        <w:t xml:space="preserve"> по </w:t>
      </w:r>
      <w:r w:rsidRPr="00350D72">
        <w:t xml:space="preserve">отдельным элементам тарифной политики, включая вопросы учета экономически обоснованных расходов </w:t>
      </w:r>
      <w:r w:rsidR="00F309CB" w:rsidRPr="00350D72">
        <w:t>Организаций ЖКХ</w:t>
      </w:r>
      <w:r w:rsidRPr="00350D72">
        <w:t xml:space="preserve"> на оплату труда персонала и расходы социального характера, предусмотренные </w:t>
      </w:r>
      <w:r w:rsidR="00F309CB" w:rsidRPr="00350D72">
        <w:t xml:space="preserve">ФОТС и иными </w:t>
      </w:r>
      <w:r w:rsidRPr="00350D72">
        <w:t>отраслевыми соглашениями в сфере социального партнерства</w:t>
      </w:r>
      <w:r w:rsidR="00B462AD" w:rsidRPr="00350D72">
        <w:t xml:space="preserve"> независимо от метода регулирования</w:t>
      </w:r>
      <w:r w:rsidRPr="00350D72">
        <w:t>, в том числе при применении метода эталонных расходов (сравнения аналогов);</w:t>
      </w:r>
    </w:p>
    <w:p w:rsidR="00A37187" w:rsidRDefault="00A37187" w:rsidP="00E47B0F">
      <w:pPr>
        <w:pStyle w:val="ConsPlusNormal"/>
        <w:numPr>
          <w:ilvl w:val="0"/>
          <w:numId w:val="7"/>
        </w:numPr>
        <w:tabs>
          <w:tab w:val="left" w:pos="851"/>
        </w:tabs>
        <w:ind w:left="0" w:firstLine="540"/>
        <w:jc w:val="both"/>
      </w:pPr>
      <w:r w:rsidRPr="00350D72">
        <w:t xml:space="preserve">при подготовке предложений по механизмам возмещения в полном объеме экономически обоснованных выпадающих доходов, образовавшихся на основании регуляторных решений в рамках государственного тарифного </w:t>
      </w:r>
      <w:r w:rsidR="004379E2" w:rsidRPr="00350D72">
        <w:t>и другого нормативного правового</w:t>
      </w:r>
      <w:r w:rsidR="004379E2" w:rsidRPr="00877846">
        <w:t xml:space="preserve"> </w:t>
      </w:r>
      <w:r w:rsidRPr="00877846">
        <w:t>регулирования.</w:t>
      </w:r>
      <w:r w:rsidR="00D53F70" w:rsidRPr="00D53F70">
        <w:rPr>
          <w:b/>
          <w:bCs/>
          <w:color w:val="FF0000"/>
        </w:rPr>
        <w:t xml:space="preserve"> </w:t>
      </w:r>
    </w:p>
    <w:p w:rsidR="00A37187" w:rsidRPr="00BC5AB1" w:rsidRDefault="00CE5E95" w:rsidP="00FC7C5E">
      <w:pPr>
        <w:pStyle w:val="ConsPlusNormal"/>
        <w:ind w:firstLine="540"/>
        <w:jc w:val="both"/>
      </w:pPr>
      <w:r>
        <w:t>1.6.4</w:t>
      </w:r>
      <w:r w:rsidR="00A37187">
        <w:t xml:space="preserve">. Стороны участвуют в совершенствовании процедур финансового оздоровления и банкротства, в обеспечении приоритетности сохранения </w:t>
      </w:r>
      <w:r>
        <w:t>Организаций ЖКХ</w:t>
      </w:r>
      <w:r w:rsidR="00A37187">
        <w:t xml:space="preserve"> как единого производственного комплекса в отношении </w:t>
      </w:r>
      <w:r w:rsidR="00A37187" w:rsidRPr="00B462AD">
        <w:t>ресурсоснабжающих</w:t>
      </w:r>
      <w:r w:rsidR="004379E2" w:rsidRPr="00B462AD">
        <w:t>, управляющих и прочих</w:t>
      </w:r>
      <w:r w:rsidR="00A37187" w:rsidRPr="00B462AD">
        <w:t xml:space="preserve"> </w:t>
      </w:r>
      <w:r w:rsidR="00F309CB" w:rsidRPr="00B462AD">
        <w:lastRenderedPageBreak/>
        <w:t>О</w:t>
      </w:r>
      <w:r w:rsidR="00A37187" w:rsidRPr="00B462AD">
        <w:t>рганизаций</w:t>
      </w:r>
      <w:r w:rsidR="00F309CB" w:rsidRPr="00B462AD">
        <w:t xml:space="preserve"> ЖКХ</w:t>
      </w:r>
      <w:r w:rsidR="00877846" w:rsidRPr="00B462AD">
        <w:t xml:space="preserve">, которые </w:t>
      </w:r>
      <w:r w:rsidR="004379E2" w:rsidRPr="00B462AD">
        <w:t>поименован</w:t>
      </w:r>
      <w:r w:rsidR="00877846" w:rsidRPr="00B462AD">
        <w:t>ы</w:t>
      </w:r>
      <w:r w:rsidR="004379E2" w:rsidRPr="00B462AD">
        <w:t xml:space="preserve"> в </w:t>
      </w:r>
      <w:r w:rsidR="00877846" w:rsidRPr="00B462AD">
        <w:t>соответствующих приложениях</w:t>
      </w:r>
      <w:r w:rsidR="00877846" w:rsidRPr="00BC5AB1">
        <w:t xml:space="preserve"> к ФОТС</w:t>
      </w:r>
      <w:r w:rsidR="00A37187" w:rsidRPr="00BC5AB1">
        <w:t>, а также содействуют сохранению рабочих мест при возникновении риска банкротства.</w:t>
      </w:r>
    </w:p>
    <w:p w:rsidR="00FD2BDA" w:rsidRPr="00877846" w:rsidRDefault="000C475B" w:rsidP="00FC7C5E">
      <w:pPr>
        <w:pStyle w:val="a4"/>
        <w:spacing w:before="0" w:beforeAutospacing="0" w:after="0" w:afterAutospacing="0"/>
        <w:ind w:firstLine="567"/>
      </w:pPr>
      <w:r w:rsidRPr="00F66C59">
        <w:t xml:space="preserve">1.7. </w:t>
      </w:r>
      <w:r w:rsidR="00FD2BDA" w:rsidRPr="00877846">
        <w:t>Действие Соглашения</w:t>
      </w:r>
      <w:r w:rsidR="00877846" w:rsidRPr="00877846">
        <w:t>.</w:t>
      </w:r>
    </w:p>
    <w:p w:rsidR="000C475B" w:rsidRPr="00877846" w:rsidRDefault="000C475B" w:rsidP="00FC7C5E">
      <w:pPr>
        <w:pStyle w:val="a4"/>
        <w:spacing w:before="0" w:beforeAutospacing="0" w:after="0" w:afterAutospacing="0"/>
        <w:ind w:firstLine="567"/>
      </w:pPr>
      <w:r w:rsidRPr="00877846">
        <w:t>Соглашение действует в отношении:</w:t>
      </w:r>
    </w:p>
    <w:p w:rsidR="002B0C9F" w:rsidRPr="00F66C59" w:rsidRDefault="000C475B" w:rsidP="00E47B0F">
      <w:pPr>
        <w:pStyle w:val="a4"/>
        <w:numPr>
          <w:ilvl w:val="0"/>
          <w:numId w:val="3"/>
        </w:numPr>
        <w:tabs>
          <w:tab w:val="left" w:pos="993"/>
        </w:tabs>
        <w:spacing w:before="0" w:beforeAutospacing="0" w:after="0" w:afterAutospacing="0"/>
        <w:ind w:left="0" w:firstLine="567"/>
      </w:pPr>
      <w:r w:rsidRPr="00877846">
        <w:t xml:space="preserve">всех </w:t>
      </w:r>
      <w:r w:rsidR="00BB1480" w:rsidRPr="00877846">
        <w:t>Организаций ЖКХ (работодателей)</w:t>
      </w:r>
      <w:r w:rsidR="00A04FF7" w:rsidRPr="00877846">
        <w:t xml:space="preserve">, являющихся </w:t>
      </w:r>
      <w:r w:rsidR="008D1AA4" w:rsidRPr="00877846">
        <w:t>членами ОООР ЖКК и</w:t>
      </w:r>
      <w:r w:rsidR="002848EC" w:rsidRPr="00877846">
        <w:t xml:space="preserve"> его</w:t>
      </w:r>
      <w:r w:rsidRPr="00877846">
        <w:t xml:space="preserve"> ассоциированны</w:t>
      </w:r>
      <w:r w:rsidR="00E72722" w:rsidRPr="00877846">
        <w:t>х</w:t>
      </w:r>
      <w:r w:rsidRPr="00877846">
        <w:t xml:space="preserve"> член</w:t>
      </w:r>
      <w:r w:rsidR="00E72722" w:rsidRPr="00877846">
        <w:t>ов</w:t>
      </w:r>
      <w:r w:rsidRPr="00877846">
        <w:t>, в лице член</w:t>
      </w:r>
      <w:r w:rsidR="00A04FF7" w:rsidRPr="00877846">
        <w:t>ских организаций</w:t>
      </w:r>
      <w:r w:rsidRPr="00877846">
        <w:t xml:space="preserve"> региональных объединений работодателей сферы ЖКХ (далее – РООР ЖКХ) или других отраслевых членских организаций,</w:t>
      </w:r>
      <w:r w:rsidR="0089154B" w:rsidRPr="00877846">
        <w:t xml:space="preserve"> в том числе </w:t>
      </w:r>
      <w:r w:rsidR="004379E2" w:rsidRPr="00877846">
        <w:t xml:space="preserve">партнерств, </w:t>
      </w:r>
      <w:r w:rsidR="0089154B" w:rsidRPr="00877846">
        <w:t>ассоциаций, союзов</w:t>
      </w:r>
      <w:r w:rsidR="00764ABF">
        <w:t>;</w:t>
      </w:r>
    </w:p>
    <w:p w:rsidR="002B0C9F" w:rsidRPr="00BC5AB1" w:rsidRDefault="00BB1480" w:rsidP="00E47B0F">
      <w:pPr>
        <w:pStyle w:val="a4"/>
        <w:numPr>
          <w:ilvl w:val="0"/>
          <w:numId w:val="3"/>
        </w:numPr>
        <w:tabs>
          <w:tab w:val="left" w:pos="993"/>
        </w:tabs>
        <w:spacing w:before="0" w:beforeAutospacing="0" w:after="0" w:afterAutospacing="0"/>
        <w:ind w:left="0" w:firstLine="567"/>
      </w:pPr>
      <w:r w:rsidRPr="00BC5AB1">
        <w:t>Организаций ЖКХ (работодателей)</w:t>
      </w:r>
      <w:r w:rsidR="000C475B" w:rsidRPr="00BC5AB1">
        <w:t xml:space="preserve">, не являющихся членами ОООР ЖКК, которые </w:t>
      </w:r>
      <w:r w:rsidR="00877846" w:rsidRPr="00BC5AB1">
        <w:t xml:space="preserve">его </w:t>
      </w:r>
      <w:r w:rsidR="000C475B" w:rsidRPr="00BC5AB1">
        <w:t>уполномочили от их имени участвовать в коллективных переговорах и заключить данное Соглашение</w:t>
      </w:r>
      <w:r w:rsidR="002B0C9F" w:rsidRPr="00BC5AB1">
        <w:t>,</w:t>
      </w:r>
      <w:r w:rsidR="000C475B" w:rsidRPr="00BC5AB1">
        <w:t xml:space="preserve"> либо присоединились к Соглашению после его заключения</w:t>
      </w:r>
      <w:r w:rsidR="00F73438" w:rsidRPr="00BC5AB1">
        <w:t xml:space="preserve"> на основании соглашени</w:t>
      </w:r>
      <w:r w:rsidR="0089154B" w:rsidRPr="00BC5AB1">
        <w:t>й</w:t>
      </w:r>
      <w:r w:rsidR="00F73438" w:rsidRPr="00BC5AB1">
        <w:t xml:space="preserve"> с ОООР ЖКК о присоединении</w:t>
      </w:r>
      <w:r w:rsidR="004379E2" w:rsidRPr="00BC5AB1">
        <w:t xml:space="preserve"> </w:t>
      </w:r>
      <w:r w:rsidR="00BC5AB1" w:rsidRPr="00BC5AB1">
        <w:t xml:space="preserve">к ФОТС </w:t>
      </w:r>
      <w:r w:rsidR="004379E2" w:rsidRPr="00BC5AB1">
        <w:t xml:space="preserve">и участии в </w:t>
      </w:r>
      <w:r w:rsidR="00877846" w:rsidRPr="00BC5AB1">
        <w:t>ОССП</w:t>
      </w:r>
      <w:r w:rsidR="000C475B" w:rsidRPr="00BC5AB1">
        <w:t>;</w:t>
      </w:r>
      <w:r w:rsidR="00F92A4E" w:rsidRPr="00BC5AB1">
        <w:t xml:space="preserve"> </w:t>
      </w:r>
    </w:p>
    <w:p w:rsidR="00F73438" w:rsidRPr="00F66C59" w:rsidRDefault="00F73438" w:rsidP="00E47B0F">
      <w:pPr>
        <w:pStyle w:val="a4"/>
        <w:numPr>
          <w:ilvl w:val="0"/>
          <w:numId w:val="3"/>
        </w:numPr>
        <w:tabs>
          <w:tab w:val="left" w:pos="993"/>
        </w:tabs>
        <w:spacing w:before="0" w:beforeAutospacing="0" w:after="0" w:afterAutospacing="0"/>
        <w:ind w:left="0" w:firstLine="567"/>
      </w:pPr>
      <w:r w:rsidRPr="00F66C59">
        <w:rPr>
          <w:shd w:val="clear" w:color="auto" w:fill="FFFFFF"/>
        </w:rPr>
        <w:t>всех работников, состоящих в трудовых отношениях с вышеуказанными</w:t>
      </w:r>
      <w:r w:rsidR="00BB1480">
        <w:rPr>
          <w:shd w:val="clear" w:color="auto" w:fill="FFFFFF"/>
        </w:rPr>
        <w:t xml:space="preserve"> Организациями ЖКХ (работодателями)</w:t>
      </w:r>
      <w:r w:rsidR="00764ABF">
        <w:rPr>
          <w:shd w:val="clear" w:color="auto" w:fill="FFFFFF"/>
        </w:rPr>
        <w:t>.</w:t>
      </w:r>
    </w:p>
    <w:p w:rsidR="00FD2BDA" w:rsidRPr="00BC5AB1" w:rsidRDefault="00FD2BDA" w:rsidP="00FD2BDA">
      <w:pPr>
        <w:pStyle w:val="a4"/>
        <w:tabs>
          <w:tab w:val="left" w:pos="993"/>
        </w:tabs>
        <w:spacing w:before="0" w:beforeAutospacing="0" w:after="0" w:afterAutospacing="0"/>
        <w:ind w:firstLine="567"/>
        <w:rPr>
          <w:shd w:val="clear" w:color="auto" w:fill="FFFFFF"/>
        </w:rPr>
      </w:pPr>
      <w:r w:rsidRPr="00BC5AB1">
        <w:t xml:space="preserve">Сторонами ФОТС </w:t>
      </w:r>
      <w:r w:rsidRPr="00BC5AB1">
        <w:rPr>
          <w:shd w:val="clear" w:color="auto" w:fill="FFFFFF"/>
        </w:rPr>
        <w:t xml:space="preserve">на основании статьи 48 </w:t>
      </w:r>
      <w:r w:rsidRPr="00BC5AB1">
        <w:t xml:space="preserve">Трудового кодекса Российской Федерации (далее – ТК РФ) принято решение инициировать распространение Соглашения на Организации ЖКХ путем обращения в </w:t>
      </w:r>
      <w:r w:rsidRPr="00BC5AB1">
        <w:rPr>
          <w:shd w:val="clear" w:color="auto" w:fill="FFFFFF"/>
        </w:rPr>
        <w:t>федеральный орган исполнительной власти в сфере труда</w:t>
      </w:r>
      <w:r w:rsidR="00862907" w:rsidRPr="00BC5AB1">
        <w:rPr>
          <w:shd w:val="clear" w:color="auto" w:fill="FFFFFF"/>
        </w:rPr>
        <w:t>, при этом право подачи соответствующего обращения (заявления) делегируется ОООР ЖКК.</w:t>
      </w:r>
    </w:p>
    <w:p w:rsidR="004A6B05" w:rsidRDefault="00FD2BDA" w:rsidP="00FD2BDA">
      <w:pPr>
        <w:pStyle w:val="a4"/>
        <w:tabs>
          <w:tab w:val="left" w:pos="993"/>
        </w:tabs>
        <w:spacing w:before="0" w:beforeAutospacing="0" w:after="0" w:afterAutospacing="0"/>
        <w:ind w:firstLine="567"/>
      </w:pPr>
      <w:r w:rsidRPr="00877846">
        <w:rPr>
          <w:shd w:val="clear" w:color="auto" w:fill="FFFFFF"/>
        </w:rPr>
        <w:t>В</w:t>
      </w:r>
      <w:r w:rsidR="0089154B" w:rsidRPr="00877846">
        <w:rPr>
          <w:shd w:val="clear" w:color="auto" w:fill="FFFFFF"/>
        </w:rPr>
        <w:t xml:space="preserve"> случае распространения </w:t>
      </w:r>
      <w:r w:rsidR="00BB1480" w:rsidRPr="00877846">
        <w:rPr>
          <w:shd w:val="clear" w:color="auto" w:fill="FFFFFF"/>
        </w:rPr>
        <w:t xml:space="preserve">ФОТС </w:t>
      </w:r>
      <w:r w:rsidR="0089154B" w:rsidRPr="00877846">
        <w:rPr>
          <w:shd w:val="clear" w:color="auto" w:fill="FFFFFF"/>
        </w:rPr>
        <w:t xml:space="preserve">письмом руководителя федерального органа </w:t>
      </w:r>
      <w:r w:rsidR="0089154B" w:rsidRPr="00BC5AB1">
        <w:rPr>
          <w:shd w:val="clear" w:color="auto" w:fill="FFFFFF"/>
        </w:rPr>
        <w:t xml:space="preserve">исполнительной власти в сфере труда на основании статьи 48 </w:t>
      </w:r>
      <w:r w:rsidR="0089154B" w:rsidRPr="00BC5AB1">
        <w:t>ТК РФ</w:t>
      </w:r>
      <w:r w:rsidR="00BB1480" w:rsidRPr="00BC5AB1">
        <w:t>, с учетом указанных в ТК РФ процедур,</w:t>
      </w:r>
      <w:r w:rsidR="0089154B" w:rsidRPr="00BC5AB1">
        <w:rPr>
          <w:shd w:val="clear" w:color="auto" w:fill="FFFFFF"/>
        </w:rPr>
        <w:t xml:space="preserve"> </w:t>
      </w:r>
      <w:r w:rsidRPr="00BC5AB1">
        <w:rPr>
          <w:shd w:val="clear" w:color="auto" w:fill="FFFFFF"/>
        </w:rPr>
        <w:t>Соглашение действует в отношении</w:t>
      </w:r>
      <w:r w:rsidR="00F66C59" w:rsidRPr="00BC5AB1">
        <w:rPr>
          <w:shd w:val="clear" w:color="auto" w:fill="FFFFFF"/>
        </w:rPr>
        <w:t xml:space="preserve"> все</w:t>
      </w:r>
      <w:r w:rsidRPr="00BC5AB1">
        <w:rPr>
          <w:shd w:val="clear" w:color="auto" w:fill="FFFFFF"/>
        </w:rPr>
        <w:t>х</w:t>
      </w:r>
      <w:r w:rsidR="00BB1480" w:rsidRPr="00BC5AB1">
        <w:rPr>
          <w:shd w:val="clear" w:color="auto" w:fill="FFFFFF"/>
        </w:rPr>
        <w:t xml:space="preserve"> Организаци</w:t>
      </w:r>
      <w:r w:rsidRPr="00BC5AB1">
        <w:rPr>
          <w:shd w:val="clear" w:color="auto" w:fill="FFFFFF"/>
        </w:rPr>
        <w:t>й</w:t>
      </w:r>
      <w:r w:rsidR="00BB1480" w:rsidRPr="00BC5AB1">
        <w:rPr>
          <w:shd w:val="clear" w:color="auto" w:fill="FFFFFF"/>
        </w:rPr>
        <w:t xml:space="preserve"> ЖКХ</w:t>
      </w:r>
      <w:r w:rsidR="00F66C59" w:rsidRPr="00BC5AB1">
        <w:rPr>
          <w:shd w:val="clear" w:color="auto" w:fill="FFFFFF"/>
        </w:rPr>
        <w:t xml:space="preserve"> </w:t>
      </w:r>
      <w:r w:rsidR="00BB1480" w:rsidRPr="00BC5AB1">
        <w:rPr>
          <w:shd w:val="clear" w:color="auto" w:fill="FFFFFF"/>
        </w:rPr>
        <w:t>(</w:t>
      </w:r>
      <w:r w:rsidR="00F66C59" w:rsidRPr="00BC5AB1">
        <w:rPr>
          <w:shd w:val="clear" w:color="auto" w:fill="FFFFFF"/>
        </w:rPr>
        <w:t>работодател</w:t>
      </w:r>
      <w:r w:rsidR="00BB1480" w:rsidRPr="00BC5AB1">
        <w:rPr>
          <w:shd w:val="clear" w:color="auto" w:fill="FFFFFF"/>
        </w:rPr>
        <w:t>ей)</w:t>
      </w:r>
      <w:r w:rsidR="00877846" w:rsidRPr="00BC5AB1">
        <w:rPr>
          <w:shd w:val="clear" w:color="auto" w:fill="FFFFFF"/>
        </w:rPr>
        <w:t>, которые не</w:t>
      </w:r>
      <w:r w:rsidR="00877846" w:rsidRPr="00BC5AB1">
        <w:t xml:space="preserve"> представили в 30-тидневный срок мотивированный письменный отказ в указанный федеральный орган исполнительной власти</w:t>
      </w:r>
      <w:r w:rsidR="00F66C59" w:rsidRPr="00BC5AB1">
        <w:rPr>
          <w:shd w:val="clear" w:color="auto" w:fill="FFFFFF"/>
        </w:rPr>
        <w:t xml:space="preserve"> и </w:t>
      </w:r>
      <w:r w:rsidR="00F73438" w:rsidRPr="00BC5AB1">
        <w:rPr>
          <w:shd w:val="clear" w:color="auto" w:fill="FFFFFF"/>
        </w:rPr>
        <w:t xml:space="preserve">всех работников, состоящих в трудовых отношениях с </w:t>
      </w:r>
      <w:r w:rsidR="00BB1480" w:rsidRPr="00BC5AB1">
        <w:rPr>
          <w:shd w:val="clear" w:color="auto" w:fill="FFFFFF"/>
        </w:rPr>
        <w:t xml:space="preserve">этими </w:t>
      </w:r>
      <w:r w:rsidR="00F73438" w:rsidRPr="00BC5AB1">
        <w:rPr>
          <w:shd w:val="clear" w:color="auto" w:fill="FFFFFF"/>
        </w:rPr>
        <w:t>работодателями</w:t>
      </w:r>
      <w:r w:rsidR="005876D5">
        <w:rPr>
          <w:shd w:val="clear" w:color="auto" w:fill="FFFFFF"/>
        </w:rPr>
        <w:t>.</w:t>
      </w:r>
      <w:r w:rsidRPr="00877846">
        <w:t xml:space="preserve"> </w:t>
      </w:r>
    </w:p>
    <w:p w:rsidR="000C475B" w:rsidRPr="00350D72" w:rsidRDefault="00FD2BDA" w:rsidP="00FD2BDA">
      <w:pPr>
        <w:pStyle w:val="a4"/>
        <w:tabs>
          <w:tab w:val="left" w:pos="993"/>
        </w:tabs>
        <w:spacing w:before="0" w:beforeAutospacing="0" w:after="0" w:afterAutospacing="0"/>
        <w:ind w:firstLine="567"/>
      </w:pPr>
      <w:r w:rsidRPr="00877846">
        <w:t xml:space="preserve">В этом случае Соглашение также становится обязательным для Организаций </w:t>
      </w:r>
      <w:r w:rsidRPr="00BC5AB1">
        <w:t>ЖКХ (</w:t>
      </w:r>
      <w:r w:rsidRPr="00350D72">
        <w:t>работодателей) в части формализации взаимоотношений с объединением работодателей</w:t>
      </w:r>
      <w:r w:rsidR="00877846" w:rsidRPr="00350D72">
        <w:t xml:space="preserve"> (</w:t>
      </w:r>
      <w:r w:rsidR="00E147EB" w:rsidRPr="00350D72">
        <w:t>вступ</w:t>
      </w:r>
      <w:r w:rsidR="00BC5AB1" w:rsidRPr="00350D72">
        <w:t>ление</w:t>
      </w:r>
      <w:r w:rsidR="00E147EB" w:rsidRPr="00350D72">
        <w:t xml:space="preserve"> в членские отношения </w:t>
      </w:r>
      <w:r w:rsidR="005876D5">
        <w:t xml:space="preserve">с ОООР ЖКК </w:t>
      </w:r>
      <w:r w:rsidR="00E147EB" w:rsidRPr="00350D72">
        <w:t>напрямую или в ассоциированном виде или заключ</w:t>
      </w:r>
      <w:r w:rsidR="00BC5AB1" w:rsidRPr="00350D72">
        <w:t>ение</w:t>
      </w:r>
      <w:r w:rsidR="00E147EB" w:rsidRPr="00350D72">
        <w:t xml:space="preserve"> соглашени</w:t>
      </w:r>
      <w:r w:rsidR="00BC5AB1" w:rsidRPr="00350D72">
        <w:t>я</w:t>
      </w:r>
      <w:r w:rsidR="00E147EB" w:rsidRPr="00350D72">
        <w:t xml:space="preserve"> с ОООР ЖКК о присоединении </w:t>
      </w:r>
      <w:r w:rsidR="00BC5AB1" w:rsidRPr="00350D72">
        <w:t xml:space="preserve">к ФОТС </w:t>
      </w:r>
      <w:r w:rsidR="00E147EB" w:rsidRPr="00350D72">
        <w:t>и участии в ОССП</w:t>
      </w:r>
      <w:r w:rsidR="00877846" w:rsidRPr="00350D72">
        <w:t>)</w:t>
      </w:r>
      <w:r w:rsidRPr="00350D72">
        <w:t xml:space="preserve"> и по обязательствам о </w:t>
      </w:r>
      <w:r w:rsidR="00BC5AB1" w:rsidRPr="00350D72">
        <w:t xml:space="preserve">содействии </w:t>
      </w:r>
      <w:r w:rsidRPr="00350D72">
        <w:t>создани</w:t>
      </w:r>
      <w:r w:rsidR="00BC5AB1" w:rsidRPr="00350D72">
        <w:t>ю</w:t>
      </w:r>
      <w:r w:rsidRPr="00350D72">
        <w:t xml:space="preserve"> первичных профсоюзных организаций</w:t>
      </w:r>
      <w:r w:rsidR="00E147EB" w:rsidRPr="00350D72">
        <w:t xml:space="preserve"> и их деятельности</w:t>
      </w:r>
      <w:r w:rsidR="00184337" w:rsidRPr="00350D72">
        <w:t>, так как такое положение предусмотрено ФОТС</w:t>
      </w:r>
      <w:r w:rsidR="00A10235" w:rsidRPr="00350D72">
        <w:t xml:space="preserve"> и обязательность возникает исходя из совместного применения норм статей </w:t>
      </w:r>
      <w:r w:rsidR="00D804F8">
        <w:t xml:space="preserve">22, </w:t>
      </w:r>
      <w:r w:rsidR="00A10235" w:rsidRPr="00350D72">
        <w:t>24 и 46 ТК РФ</w:t>
      </w:r>
      <w:r w:rsidRPr="00350D72">
        <w:t>.</w:t>
      </w:r>
    </w:p>
    <w:p w:rsidR="00B845E6" w:rsidRPr="00B845E6" w:rsidRDefault="00B845E6" w:rsidP="00FD2BDA">
      <w:pPr>
        <w:pStyle w:val="a4"/>
        <w:tabs>
          <w:tab w:val="left" w:pos="993"/>
        </w:tabs>
        <w:spacing w:before="0" w:beforeAutospacing="0" w:after="0" w:afterAutospacing="0"/>
        <w:ind w:firstLine="567"/>
      </w:pPr>
      <w:r w:rsidRPr="00350D72">
        <w:t>Участие в ОССП оформляется внесением записи в реестр участников ОССП, администрируемый ОООР ЖКК (далее – Реестр ОССП). Применение ФОТС для целей ценообразования жилищно-коммунальных</w:t>
      </w:r>
      <w:r>
        <w:t xml:space="preserve"> услуг регулируется п. 1.10 ФОТС.</w:t>
      </w:r>
    </w:p>
    <w:p w:rsidR="00F66C59" w:rsidRDefault="00F66C59" w:rsidP="00FC7C5E">
      <w:pPr>
        <w:pStyle w:val="a4"/>
        <w:tabs>
          <w:tab w:val="left" w:pos="993"/>
        </w:tabs>
        <w:spacing w:before="0" w:beforeAutospacing="0" w:after="0" w:afterAutospacing="0"/>
        <w:ind w:firstLine="567"/>
      </w:pPr>
      <w:r w:rsidRPr="00BC5AB1">
        <w:t>1.8. Мотивированность отказа определяется исходя</w:t>
      </w:r>
      <w:r>
        <w:t xml:space="preserve"> из норм ТК РФ и настоящего ФОТС. Отказ признается мотивированным</w:t>
      </w:r>
      <w:r w:rsidR="003A1FD1">
        <w:t xml:space="preserve"> при единовременном соблюдении следующих условий</w:t>
      </w:r>
      <w:r>
        <w:t>:</w:t>
      </w:r>
    </w:p>
    <w:p w:rsidR="00E147EB" w:rsidRPr="003A1FD1" w:rsidRDefault="00F66C59" w:rsidP="00E47B0F">
      <w:pPr>
        <w:pStyle w:val="a4"/>
        <w:numPr>
          <w:ilvl w:val="0"/>
          <w:numId w:val="3"/>
        </w:numPr>
        <w:tabs>
          <w:tab w:val="left" w:pos="993"/>
        </w:tabs>
        <w:spacing w:before="0" w:beforeAutospacing="0" w:after="0" w:afterAutospacing="0"/>
        <w:ind w:left="0" w:firstLine="567"/>
        <w:rPr>
          <w:b/>
          <w:bCs/>
        </w:rPr>
      </w:pPr>
      <w:r w:rsidRPr="00E147EB">
        <w:t xml:space="preserve">составлен </w:t>
      </w:r>
      <w:r w:rsidR="009F056B" w:rsidRPr="003A1FD1">
        <w:t xml:space="preserve">работодателем </w:t>
      </w:r>
      <w:r w:rsidRPr="003A1FD1">
        <w:t>в письменном виде с указанием причин экономического, организационного и технологического характера</w:t>
      </w:r>
      <w:r w:rsidR="00BB1480" w:rsidRPr="003A1FD1">
        <w:t xml:space="preserve">, делающими невозможным исполнение ФОТС – </w:t>
      </w:r>
      <w:r w:rsidRPr="003A1FD1">
        <w:t>на</w:t>
      </w:r>
      <w:r w:rsidR="00BB1480" w:rsidRPr="003A1FD1">
        <w:t xml:space="preserve"> </w:t>
      </w:r>
      <w:r w:rsidRPr="003A1FD1">
        <w:t xml:space="preserve">основании порядка, </w:t>
      </w:r>
      <w:r w:rsidR="004316C4" w:rsidRPr="003A1FD1">
        <w:t xml:space="preserve">утвержденного Сторонами ФОТС </w:t>
      </w:r>
      <w:r w:rsidR="00F54237" w:rsidRPr="003A1FD1">
        <w:t>для временного приостановления отдельных положений ФОТС (по аналогии</w:t>
      </w:r>
      <w:r w:rsidR="00B412DE" w:rsidRPr="003A1FD1">
        <w:t xml:space="preserve"> в части мотивации невозможности</w:t>
      </w:r>
      <w:r w:rsidR="00F54237" w:rsidRPr="003A1FD1">
        <w:t xml:space="preserve">), приложение № </w:t>
      </w:r>
      <w:r w:rsidR="00C65F73" w:rsidRPr="003A1FD1">
        <w:t>2 к ФОТС</w:t>
      </w:r>
      <w:r w:rsidRPr="003A1FD1">
        <w:t>;</w:t>
      </w:r>
      <w:r w:rsidR="00D53F70" w:rsidRPr="003A1FD1">
        <w:t xml:space="preserve"> </w:t>
      </w:r>
    </w:p>
    <w:p w:rsidR="009F056B" w:rsidRPr="003A1FD1" w:rsidRDefault="009F056B" w:rsidP="00E47B0F">
      <w:pPr>
        <w:pStyle w:val="a4"/>
        <w:numPr>
          <w:ilvl w:val="0"/>
          <w:numId w:val="3"/>
        </w:numPr>
        <w:tabs>
          <w:tab w:val="left" w:pos="993"/>
        </w:tabs>
        <w:spacing w:before="0" w:beforeAutospacing="0" w:after="0" w:afterAutospacing="0"/>
        <w:ind w:left="0" w:firstLine="567"/>
      </w:pPr>
      <w:r w:rsidRPr="003A1FD1">
        <w:t>поддержан выборным органом первичной профсоюзной организации (далее также – ППО), объединяющей работников Организации ЖКХ в виде протокольного решения после проведения соответствующих консультаций;</w:t>
      </w:r>
    </w:p>
    <w:p w:rsidR="00C06E43" w:rsidRDefault="00C06E43" w:rsidP="00E47B0F">
      <w:pPr>
        <w:pStyle w:val="a4"/>
        <w:numPr>
          <w:ilvl w:val="0"/>
          <w:numId w:val="3"/>
        </w:numPr>
        <w:tabs>
          <w:tab w:val="left" w:pos="993"/>
        </w:tabs>
        <w:spacing w:before="0" w:beforeAutospacing="0" w:after="0" w:afterAutospacing="0"/>
        <w:ind w:left="0" w:firstLine="567"/>
      </w:pPr>
      <w:r w:rsidRPr="003A1FD1">
        <w:t xml:space="preserve">направлен </w:t>
      </w:r>
      <w:r w:rsidR="009F056B" w:rsidRPr="003A1FD1">
        <w:t xml:space="preserve">работодателем </w:t>
      </w:r>
      <w:r w:rsidRPr="003A1FD1">
        <w:t xml:space="preserve">в федеральный орган исполнительной власти в сфере труда с момента официального опубликования </w:t>
      </w:r>
      <w:r w:rsidRPr="003A1FD1">
        <w:rPr>
          <w:shd w:val="clear" w:color="auto" w:fill="FFFFFF"/>
        </w:rPr>
        <w:t>письма-предложения руководителя этого органа присоединиться к ФОТС</w:t>
      </w:r>
      <w:r w:rsidRPr="003A1FD1">
        <w:t xml:space="preserve"> в течение 30-тидневного</w:t>
      </w:r>
      <w:r w:rsidRPr="00F66C59">
        <w:t xml:space="preserve"> срок</w:t>
      </w:r>
      <w:r>
        <w:t>а, установленного</w:t>
      </w:r>
      <w:r w:rsidRPr="00C06E43">
        <w:t xml:space="preserve"> </w:t>
      </w:r>
      <w:r>
        <w:t>статьей 48 ТК РФ.</w:t>
      </w:r>
    </w:p>
    <w:p w:rsidR="005602DA" w:rsidRPr="009756EC" w:rsidRDefault="005602DA" w:rsidP="005602DA">
      <w:pPr>
        <w:pStyle w:val="a4"/>
        <w:tabs>
          <w:tab w:val="left" w:pos="993"/>
        </w:tabs>
        <w:spacing w:before="0" w:beforeAutospacing="0" w:after="0" w:afterAutospacing="0"/>
        <w:ind w:firstLine="567"/>
      </w:pPr>
      <w:r w:rsidRPr="009756EC">
        <w:t xml:space="preserve">В случае направления отказа с нарушением вышеуказанных критериев он не может быть признан отказом в контексте статьи 48 ТК РФ. </w:t>
      </w:r>
    </w:p>
    <w:p w:rsidR="005602DA" w:rsidRPr="009756EC" w:rsidRDefault="009756EC" w:rsidP="005602DA">
      <w:pPr>
        <w:pStyle w:val="a4"/>
        <w:tabs>
          <w:tab w:val="left" w:pos="993"/>
        </w:tabs>
        <w:spacing w:before="0" w:beforeAutospacing="0" w:after="0" w:afterAutospacing="0"/>
        <w:ind w:firstLine="567"/>
      </w:pPr>
      <w:r w:rsidRPr="00B462AD">
        <w:t>РТК</w:t>
      </w:r>
      <w:r w:rsidR="00FB2264">
        <w:t xml:space="preserve"> </w:t>
      </w:r>
      <w:r w:rsidR="005602DA" w:rsidRPr="009756EC">
        <w:t>могут быть утверждены иные критерии мотивированности отказа.</w:t>
      </w:r>
    </w:p>
    <w:p w:rsidR="000E1241" w:rsidRDefault="00CC23FD" w:rsidP="00FC7C5E">
      <w:pPr>
        <w:pStyle w:val="a4"/>
        <w:tabs>
          <w:tab w:val="left" w:pos="993"/>
        </w:tabs>
        <w:spacing w:before="0" w:beforeAutospacing="0" w:after="0" w:afterAutospacing="0"/>
        <w:ind w:firstLine="567"/>
      </w:pPr>
      <w:r w:rsidRPr="009756EC">
        <w:t xml:space="preserve">1.9. </w:t>
      </w:r>
      <w:r w:rsidR="000E1241" w:rsidRPr="00BF75C9">
        <w:t>Право Профсоюза по защите социально-экономических интересов работников распространяется на работников Организаций ЖКХ.</w:t>
      </w:r>
    </w:p>
    <w:p w:rsidR="00965127" w:rsidRPr="009756EC" w:rsidRDefault="00965127" w:rsidP="00FC7C5E">
      <w:pPr>
        <w:pStyle w:val="a4"/>
        <w:tabs>
          <w:tab w:val="left" w:pos="993"/>
        </w:tabs>
        <w:spacing w:before="0" w:beforeAutospacing="0" w:after="0" w:afterAutospacing="0"/>
        <w:ind w:firstLine="567"/>
      </w:pPr>
    </w:p>
    <w:p w:rsidR="00A37789" w:rsidRPr="00350D72" w:rsidRDefault="00CC23FD" w:rsidP="00FC7C5E">
      <w:pPr>
        <w:pStyle w:val="ConsPlusNormal"/>
        <w:ind w:firstLine="567"/>
        <w:jc w:val="both"/>
        <w:rPr>
          <w:strike/>
        </w:rPr>
      </w:pPr>
      <w:r w:rsidRPr="009756EC">
        <w:lastRenderedPageBreak/>
        <w:t xml:space="preserve">1.10. </w:t>
      </w:r>
      <w:r w:rsidR="00F92A4E" w:rsidRPr="009756EC">
        <w:t>Обязательным условием для Организаций</w:t>
      </w:r>
      <w:r w:rsidRPr="009756EC">
        <w:t xml:space="preserve"> ЖКХ</w:t>
      </w:r>
      <w:r w:rsidR="00F92A4E" w:rsidRPr="009756EC">
        <w:t>, дающим право применения</w:t>
      </w:r>
      <w:r w:rsidR="00F92A4E" w:rsidRPr="00F66C59">
        <w:t xml:space="preserve"> норм </w:t>
      </w:r>
      <w:r w:rsidR="00F66C59" w:rsidRPr="00E147EB">
        <w:t>Ф</w:t>
      </w:r>
      <w:r w:rsidR="00F92A4E" w:rsidRPr="00E147EB">
        <w:t>ОТС в рамках государственного тарифного регулирования или при ценообразовании на нерегулируемые услуги</w:t>
      </w:r>
      <w:r w:rsidR="0060242C" w:rsidRPr="00E147EB">
        <w:t xml:space="preserve"> (работы, продукцию)</w:t>
      </w:r>
      <w:r w:rsidR="00F92A4E" w:rsidRPr="00E147EB">
        <w:t xml:space="preserve"> ЖКХ</w:t>
      </w:r>
      <w:r w:rsidR="000C475B" w:rsidRPr="00E147EB">
        <w:t xml:space="preserve"> является</w:t>
      </w:r>
      <w:r w:rsidR="007F3104" w:rsidRPr="00E147EB">
        <w:t xml:space="preserve"> </w:t>
      </w:r>
      <w:r w:rsidR="00F92A4E" w:rsidRPr="00E147EB">
        <w:t xml:space="preserve">наличие членских отношений (в том числе ассоциированных) с ОООР ЖКК или договорных отношений </w:t>
      </w:r>
      <w:r w:rsidR="00A04FF7" w:rsidRPr="00E147EB">
        <w:t xml:space="preserve">с ОООР ЖКК </w:t>
      </w:r>
      <w:r w:rsidR="00F92A4E" w:rsidRPr="00E147EB">
        <w:t xml:space="preserve">по присоединению к </w:t>
      </w:r>
      <w:r w:rsidR="00F66C59" w:rsidRPr="00E147EB">
        <w:t>Ф</w:t>
      </w:r>
      <w:r w:rsidR="00F92A4E" w:rsidRPr="00E147EB">
        <w:t xml:space="preserve">ОТС </w:t>
      </w:r>
      <w:r w:rsidR="000C475B" w:rsidRPr="00E147EB">
        <w:t>или уполномочивание</w:t>
      </w:r>
      <w:r w:rsidR="00A04FF7" w:rsidRPr="00E147EB">
        <w:t xml:space="preserve"> (в том числе ассоциированное)</w:t>
      </w:r>
      <w:r w:rsidR="000C475B" w:rsidRPr="00E147EB">
        <w:t xml:space="preserve"> </w:t>
      </w:r>
      <w:r w:rsidR="00F92A4E" w:rsidRPr="00E147EB">
        <w:t>ОООР ЖКК</w:t>
      </w:r>
      <w:r w:rsidR="000C475B" w:rsidRPr="00E147EB">
        <w:t xml:space="preserve"> на ведение </w:t>
      </w:r>
      <w:r w:rsidR="00F92A4E" w:rsidRPr="00E147EB">
        <w:t xml:space="preserve">коллективных </w:t>
      </w:r>
      <w:r w:rsidR="000C475B" w:rsidRPr="00E147EB">
        <w:t xml:space="preserve">переговоров </w:t>
      </w:r>
      <w:r w:rsidR="00F92A4E" w:rsidRPr="00350D72">
        <w:t xml:space="preserve">по заключению Соглашения </w:t>
      </w:r>
      <w:r w:rsidR="000C475B" w:rsidRPr="00350D72">
        <w:t xml:space="preserve">от имени </w:t>
      </w:r>
      <w:r w:rsidR="00F92A4E" w:rsidRPr="00350D72">
        <w:t>О</w:t>
      </w:r>
      <w:r w:rsidR="000C475B" w:rsidRPr="00350D72">
        <w:t xml:space="preserve">рганизации </w:t>
      </w:r>
      <w:r w:rsidR="00F66C59" w:rsidRPr="00350D72">
        <w:t xml:space="preserve">ЖКХ </w:t>
      </w:r>
      <w:r w:rsidR="000C475B" w:rsidRPr="00350D72">
        <w:t xml:space="preserve">в соответствии с установленным </w:t>
      </w:r>
      <w:r w:rsidR="00F92A4E" w:rsidRPr="00350D72">
        <w:t>ОООР ЖКК</w:t>
      </w:r>
      <w:r w:rsidR="000C475B" w:rsidRPr="00350D72">
        <w:t xml:space="preserve"> порядком</w:t>
      </w:r>
      <w:r w:rsidR="000805E0" w:rsidRPr="00350D72">
        <w:t xml:space="preserve"> в виде внесения </w:t>
      </w:r>
      <w:r w:rsidR="005602DA" w:rsidRPr="00350D72">
        <w:t xml:space="preserve">соответствующей </w:t>
      </w:r>
      <w:r w:rsidR="000805E0" w:rsidRPr="00350D72">
        <w:t xml:space="preserve">записи </w:t>
      </w:r>
      <w:r w:rsidR="005602DA" w:rsidRPr="00350D72">
        <w:t xml:space="preserve">об Организации ЖКХ </w:t>
      </w:r>
      <w:r w:rsidR="000805E0" w:rsidRPr="00350D72">
        <w:t xml:space="preserve">в </w:t>
      </w:r>
      <w:r w:rsidR="009756EC" w:rsidRPr="00350D72">
        <w:t>Реестр</w:t>
      </w:r>
      <w:r w:rsidR="0060242C" w:rsidRPr="00350D72">
        <w:t xml:space="preserve"> ОССП</w:t>
      </w:r>
      <w:r w:rsidR="005602DA" w:rsidRPr="00350D72">
        <w:t>, что может подтверждаться</w:t>
      </w:r>
      <w:r w:rsidR="000805E0" w:rsidRPr="00350D72">
        <w:t xml:space="preserve"> ув</w:t>
      </w:r>
      <w:r w:rsidR="00C970BB" w:rsidRPr="00350D72">
        <w:t>едомлени</w:t>
      </w:r>
      <w:r w:rsidR="00A37789" w:rsidRPr="00350D72">
        <w:t>ем</w:t>
      </w:r>
      <w:r w:rsidR="00C970BB" w:rsidRPr="00350D72">
        <w:t xml:space="preserve"> (свидетельств</w:t>
      </w:r>
      <w:r w:rsidR="00A37789" w:rsidRPr="00350D72">
        <w:t>ом</w:t>
      </w:r>
      <w:r w:rsidR="00C970BB" w:rsidRPr="00350D72">
        <w:t>), выданн</w:t>
      </w:r>
      <w:r w:rsidR="00A37789" w:rsidRPr="00350D72">
        <w:t>ым</w:t>
      </w:r>
      <w:r w:rsidR="00C970BB" w:rsidRPr="00350D72">
        <w:t xml:space="preserve"> ОООР ЖКК</w:t>
      </w:r>
      <w:r w:rsidR="009756EC" w:rsidRPr="00350D72">
        <w:t>.</w:t>
      </w:r>
      <w:r w:rsidR="00A10235" w:rsidRPr="00350D72">
        <w:t xml:space="preserve"> Обязательность возникает исходя из совместного применения норм статей </w:t>
      </w:r>
      <w:r w:rsidR="00D804F8">
        <w:t xml:space="preserve">22, </w:t>
      </w:r>
      <w:r w:rsidR="00A10235" w:rsidRPr="00350D72">
        <w:t>24 и 46 ТК РФ на основании того, что это предусмотрено ФОТС.</w:t>
      </w:r>
    </w:p>
    <w:p w:rsidR="000C475B" w:rsidRPr="00E147EB" w:rsidRDefault="00C970BB" w:rsidP="00FC7C5E">
      <w:pPr>
        <w:pStyle w:val="ConsPlusNormal"/>
        <w:ind w:firstLine="567"/>
        <w:jc w:val="both"/>
      </w:pPr>
      <w:r w:rsidRPr="00350D72">
        <w:t xml:space="preserve">Наличие записи в </w:t>
      </w:r>
      <w:r w:rsidR="00A37789" w:rsidRPr="00350D72">
        <w:t>Р</w:t>
      </w:r>
      <w:r w:rsidRPr="00350D72">
        <w:t>еестре</w:t>
      </w:r>
      <w:r w:rsidR="0060242C" w:rsidRPr="00350D72">
        <w:t xml:space="preserve"> ОССП</w:t>
      </w:r>
      <w:r w:rsidRPr="00350D72">
        <w:t xml:space="preserve"> фактически является достаточным обстоятельством подтверждения юридически значимого факта участия</w:t>
      </w:r>
      <w:r w:rsidRPr="00E147EB">
        <w:t xml:space="preserve"> в ОССП, дающего право на применение норм ФОТС при ценообразовании на услуги </w:t>
      </w:r>
      <w:r w:rsidR="0060242C" w:rsidRPr="00E147EB">
        <w:t>(работы, продукцию</w:t>
      </w:r>
      <w:r w:rsidR="00530F60">
        <w:t>, ресурсы</w:t>
      </w:r>
      <w:r w:rsidR="0060242C" w:rsidRPr="00E147EB">
        <w:t xml:space="preserve">) </w:t>
      </w:r>
      <w:r w:rsidRPr="00E147EB">
        <w:t>ЖКХ.</w:t>
      </w:r>
    </w:p>
    <w:p w:rsidR="00720BC7" w:rsidRPr="00350D72" w:rsidRDefault="00720BC7" w:rsidP="00FC7C5E">
      <w:pPr>
        <w:pStyle w:val="ConsPlusNormal"/>
        <w:ind w:firstLine="540"/>
        <w:jc w:val="both"/>
      </w:pPr>
      <w:r w:rsidRPr="00CC23FD">
        <w:t>1.</w:t>
      </w:r>
      <w:r w:rsidR="00CC23FD">
        <w:t>11</w:t>
      </w:r>
      <w:r w:rsidRPr="00CC23FD">
        <w:t xml:space="preserve">. </w:t>
      </w:r>
      <w:r w:rsidRPr="00E147EB">
        <w:t xml:space="preserve">Непосредственное регулирование </w:t>
      </w:r>
      <w:r w:rsidRPr="00350D72">
        <w:t xml:space="preserve">социально-трудовых и связанных с ними экономических отношений в Организациях </w:t>
      </w:r>
      <w:r w:rsidR="00A37789" w:rsidRPr="00350D72">
        <w:t xml:space="preserve">ЖКХ </w:t>
      </w:r>
      <w:r w:rsidRPr="00350D72">
        <w:t xml:space="preserve">осуществляется на основании коллективных договоров, заключенных в соответствии </w:t>
      </w:r>
      <w:r w:rsidR="000517F3" w:rsidRPr="00350D72">
        <w:t xml:space="preserve">трудовым законодательством на базе положений </w:t>
      </w:r>
      <w:r w:rsidRPr="00350D72">
        <w:t xml:space="preserve"> настоящ</w:t>
      </w:r>
      <w:r w:rsidR="000517F3" w:rsidRPr="00350D72">
        <w:t>его</w:t>
      </w:r>
      <w:r w:rsidRPr="00350D72">
        <w:t xml:space="preserve"> </w:t>
      </w:r>
      <w:r w:rsidR="00CC23FD" w:rsidRPr="00350D72">
        <w:t>ФОТС</w:t>
      </w:r>
      <w:r w:rsidRPr="00350D72">
        <w:t xml:space="preserve"> сторонами социального партнерства </w:t>
      </w:r>
      <w:r w:rsidR="00A37789" w:rsidRPr="00350D72">
        <w:t>на локальном уровне</w:t>
      </w:r>
      <w:r w:rsidRPr="00350D72">
        <w:t xml:space="preserve">. </w:t>
      </w:r>
      <w:r w:rsidR="0060242C" w:rsidRPr="00350D72">
        <w:t>При</w:t>
      </w:r>
      <w:r w:rsidRPr="00350D72">
        <w:t xml:space="preserve"> заключени</w:t>
      </w:r>
      <w:r w:rsidR="00886BC3">
        <w:t>и</w:t>
      </w:r>
      <w:r w:rsidRPr="00350D72">
        <w:t xml:space="preserve"> в Организации </w:t>
      </w:r>
      <w:r w:rsidR="00A37789" w:rsidRPr="00350D72">
        <w:t xml:space="preserve">ЖКХ </w:t>
      </w:r>
      <w:r w:rsidRPr="00350D72">
        <w:t xml:space="preserve">коллективного договора на основании </w:t>
      </w:r>
      <w:r w:rsidR="00CC23FD" w:rsidRPr="00350D72">
        <w:t>ФОТС</w:t>
      </w:r>
      <w:r w:rsidRPr="00350D72">
        <w:t xml:space="preserve">, распространенного на Организацию </w:t>
      </w:r>
      <w:r w:rsidR="00A37789" w:rsidRPr="00350D72">
        <w:t xml:space="preserve">ЖКХ </w:t>
      </w:r>
      <w:r w:rsidRPr="00350D72">
        <w:t xml:space="preserve">в силу ст.48 </w:t>
      </w:r>
      <w:r w:rsidR="00A37789" w:rsidRPr="00350D72">
        <w:t>ТК РФ</w:t>
      </w:r>
      <w:r w:rsidRPr="00350D72">
        <w:t xml:space="preserve">, нормы Соглашения действуют в отношении </w:t>
      </w:r>
      <w:r w:rsidR="00904889">
        <w:t>работодателя и работников</w:t>
      </w:r>
      <w:r w:rsidRPr="00350D72">
        <w:t xml:space="preserve"> Организации </w:t>
      </w:r>
      <w:r w:rsidR="00A37789" w:rsidRPr="00350D72">
        <w:t xml:space="preserve">ЖКХ </w:t>
      </w:r>
      <w:r w:rsidRPr="00350D72">
        <w:t>в полном объеме. Коллективные договоры, заключаемые в Организациях</w:t>
      </w:r>
      <w:r w:rsidR="00CD7DB4" w:rsidRPr="00350D72">
        <w:t xml:space="preserve"> ЖКХ</w:t>
      </w:r>
      <w:r w:rsidRPr="00350D72">
        <w:t>, а также региональные отраслевые тарифные соглашения должны соответствовать законодательству Российской Фе</w:t>
      </w:r>
      <w:r w:rsidR="00CC23FD" w:rsidRPr="00350D72">
        <w:t xml:space="preserve">дерации и настоящему Соглашению, не </w:t>
      </w:r>
      <w:r w:rsidR="00A37789" w:rsidRPr="00350D72">
        <w:t>нарушая</w:t>
      </w:r>
      <w:r w:rsidR="00CC23FD" w:rsidRPr="00350D72">
        <w:t xml:space="preserve"> его положени</w:t>
      </w:r>
      <w:r w:rsidR="00A37789" w:rsidRPr="00350D72">
        <w:t>й</w:t>
      </w:r>
      <w:r w:rsidR="00CC23FD" w:rsidRPr="00350D72">
        <w:t>.</w:t>
      </w:r>
    </w:p>
    <w:p w:rsidR="00F73438" w:rsidRPr="00350D72" w:rsidRDefault="00F73438" w:rsidP="00FC7C5E">
      <w:pPr>
        <w:pStyle w:val="ConsPlusNormal"/>
        <w:ind w:firstLine="540"/>
        <w:jc w:val="both"/>
      </w:pPr>
      <w:r w:rsidRPr="00350D72">
        <w:t>1.</w:t>
      </w:r>
      <w:r w:rsidR="00CC23FD" w:rsidRPr="00350D72">
        <w:t>12</w:t>
      </w:r>
      <w:r w:rsidRPr="00350D72">
        <w:t xml:space="preserve">. Соглашение является обязательным к применению при заключении коллективных договоров, региональных отраслевых соглашений и индивидуальных трудовых договоров </w:t>
      </w:r>
      <w:r w:rsidR="00A37789" w:rsidRPr="00350D72">
        <w:t>в</w:t>
      </w:r>
      <w:r w:rsidRPr="00350D72">
        <w:t xml:space="preserve"> Организаци</w:t>
      </w:r>
      <w:r w:rsidR="00A37789" w:rsidRPr="00350D72">
        <w:t>ях ЖКХ</w:t>
      </w:r>
      <w:r w:rsidRPr="00350D72">
        <w:t xml:space="preserve">, </w:t>
      </w:r>
      <w:r w:rsidR="0060242C" w:rsidRPr="00350D72">
        <w:t>в отношении которых оно действует (п.1.7 ФОТС)</w:t>
      </w:r>
      <w:r w:rsidRPr="00350D72">
        <w:t xml:space="preserve">. Коллективные договоры в Организациях </w:t>
      </w:r>
      <w:r w:rsidR="00A37789" w:rsidRPr="00350D72">
        <w:t xml:space="preserve">ЖКХ  </w:t>
      </w:r>
      <w:r w:rsidRPr="00350D72">
        <w:t xml:space="preserve">не могут включать в себя условия, ухудшающие положение работников </w:t>
      </w:r>
      <w:r w:rsidR="00904889">
        <w:t>относительно условий</w:t>
      </w:r>
      <w:r w:rsidRPr="00350D72">
        <w:t>, предусмотренными настоящим Соглашением. Настоящее Соглашение не ограничивает права Организаций</w:t>
      </w:r>
      <w:r w:rsidR="00CC23FD" w:rsidRPr="00350D72">
        <w:t xml:space="preserve"> ЖКХ</w:t>
      </w:r>
      <w:r w:rsidRPr="00350D72">
        <w:t xml:space="preserve"> в расширении социальных гарантий работникам за счет собственных средств.</w:t>
      </w:r>
    </w:p>
    <w:p w:rsidR="00F73438" w:rsidRPr="00350D72" w:rsidRDefault="00F73438" w:rsidP="00FC7C5E">
      <w:pPr>
        <w:pStyle w:val="ConsPlusNormal"/>
        <w:ind w:firstLine="540"/>
        <w:jc w:val="both"/>
      </w:pPr>
      <w:r w:rsidRPr="00350D72">
        <w:t>В случае отсутствия коллективного договора настоящее Соглашение имеет прямое действие в Организациях</w:t>
      </w:r>
      <w:r w:rsidR="00CC23FD" w:rsidRPr="00350D72">
        <w:t xml:space="preserve"> ЖКХ</w:t>
      </w:r>
      <w:r w:rsidRPr="00350D72">
        <w:t xml:space="preserve">, </w:t>
      </w:r>
      <w:r w:rsidR="00CC23FD" w:rsidRPr="00350D72">
        <w:t>в о</w:t>
      </w:r>
      <w:r w:rsidR="009756EC" w:rsidRPr="00350D72">
        <w:t xml:space="preserve">тношении которых оно действует </w:t>
      </w:r>
      <w:r w:rsidRPr="00350D72">
        <w:t>в установленном порядке.</w:t>
      </w:r>
    </w:p>
    <w:p w:rsidR="00720BC7" w:rsidRPr="00E147EB" w:rsidRDefault="000805E0" w:rsidP="00FC7C5E">
      <w:pPr>
        <w:pStyle w:val="ConsPlusNormal"/>
        <w:ind w:firstLine="567"/>
        <w:jc w:val="both"/>
      </w:pPr>
      <w:r w:rsidRPr="00350D72">
        <w:t>1.13</w:t>
      </w:r>
      <w:r w:rsidR="00BB53C7" w:rsidRPr="00350D72">
        <w:t>.</w:t>
      </w:r>
      <w:r w:rsidR="00BB53C7" w:rsidRPr="00350D72">
        <w:rPr>
          <w:b/>
        </w:rPr>
        <w:t xml:space="preserve"> </w:t>
      </w:r>
      <w:r w:rsidRPr="00350D72">
        <w:t xml:space="preserve">При наличии </w:t>
      </w:r>
      <w:r w:rsidR="00C970BB" w:rsidRPr="00350D72">
        <w:t>юридически значимого факта участия Организации ЖКХ в ОССП (п.1.10 ФОТС), в</w:t>
      </w:r>
      <w:r w:rsidR="00720BC7" w:rsidRPr="00350D72">
        <w:t xml:space="preserve"> соответствии с законодательством Российской Федерации расходы </w:t>
      </w:r>
      <w:r w:rsidR="00A37789" w:rsidRPr="00350D72">
        <w:t>Организаций ЖКХ (</w:t>
      </w:r>
      <w:r w:rsidR="00720BC7" w:rsidRPr="00350D72">
        <w:t>работодателей</w:t>
      </w:r>
      <w:r w:rsidR="00A37789" w:rsidRPr="00350D72">
        <w:t>)</w:t>
      </w:r>
      <w:r w:rsidR="00720BC7" w:rsidRPr="00350D72">
        <w:t xml:space="preserve"> </w:t>
      </w:r>
      <w:r w:rsidR="006F305A" w:rsidRPr="00350D72">
        <w:t xml:space="preserve">на персонал (в том числе по оплате труда), с учетом их индексации, которые </w:t>
      </w:r>
      <w:r w:rsidR="000517F3" w:rsidRPr="00350D72">
        <w:t>сформированы на основе</w:t>
      </w:r>
      <w:r w:rsidR="00720BC7" w:rsidRPr="00350D72">
        <w:t xml:space="preserve"> настоящ</w:t>
      </w:r>
      <w:r w:rsidR="000517F3" w:rsidRPr="00350D72">
        <w:t>его</w:t>
      </w:r>
      <w:r w:rsidR="00720BC7" w:rsidRPr="00350D72">
        <w:t xml:space="preserve"> Соглашени</w:t>
      </w:r>
      <w:r w:rsidR="000517F3" w:rsidRPr="00350D72">
        <w:t>я</w:t>
      </w:r>
      <w:r w:rsidR="00720BC7" w:rsidRPr="00350D72">
        <w:t xml:space="preserve"> должны учитываться </w:t>
      </w:r>
      <w:r w:rsidR="00B845E6" w:rsidRPr="00350D72">
        <w:t xml:space="preserve">в процессе ценообразования </w:t>
      </w:r>
      <w:r w:rsidR="00CD7DB4" w:rsidRPr="00350D72">
        <w:t>ЖКУ</w:t>
      </w:r>
      <w:r w:rsidR="00B845E6" w:rsidRPr="00350D72">
        <w:t xml:space="preserve"> </w:t>
      </w:r>
      <w:r w:rsidR="00720BC7" w:rsidRPr="00350D72">
        <w:t>федеральными органами исполнительной</w:t>
      </w:r>
      <w:r w:rsidR="00720BC7" w:rsidRPr="00E147EB">
        <w:t xml:space="preserve"> власти Российской Федерации, органами исполнительной власти субъектов Российской Федерации, в том числе органами в области государственного регулирования тарифов на регулируемые виды деятельности, органами местного самоуправления при установлении цен и тарифов на </w:t>
      </w:r>
      <w:r w:rsidR="00A37789" w:rsidRPr="00E147EB">
        <w:t>ЖКУ</w:t>
      </w:r>
      <w:r w:rsidR="00720BC7" w:rsidRPr="00E147EB">
        <w:t>, а также на соответствующие услуги</w:t>
      </w:r>
      <w:r w:rsidR="00A37789" w:rsidRPr="00E147EB">
        <w:t xml:space="preserve"> ЖКХ</w:t>
      </w:r>
      <w:r w:rsidR="00720BC7" w:rsidRPr="00E147EB">
        <w:t>, оказываемые организациями, осуществляющими нерегулируемую деятельность в сфере ЖКХ</w:t>
      </w:r>
      <w:r w:rsidR="00CD7DB4">
        <w:t>, в том числе на жилищные услуги общими собраниями собственников помещений в многоквартирных домах</w:t>
      </w:r>
      <w:r w:rsidR="006F305A" w:rsidRPr="00E147EB">
        <w:t xml:space="preserve"> (п</w:t>
      </w:r>
      <w:r w:rsidRPr="00E147EB">
        <w:t xml:space="preserve">еречень Организаций ЖКХ </w:t>
      </w:r>
      <w:r w:rsidR="006F305A" w:rsidRPr="00E147EB">
        <w:t xml:space="preserve">установлен пунктами 1.4 и 1.5 и соответствующими приложениями </w:t>
      </w:r>
      <w:r w:rsidRPr="00E147EB">
        <w:t>к ФОТС</w:t>
      </w:r>
      <w:r w:rsidR="006F305A" w:rsidRPr="00E147EB">
        <w:t>)</w:t>
      </w:r>
      <w:r w:rsidR="00720BC7" w:rsidRPr="00E147EB">
        <w:t>.</w:t>
      </w:r>
    </w:p>
    <w:p w:rsidR="00720BC7" w:rsidRPr="00E147EB" w:rsidRDefault="00720BC7" w:rsidP="00FC7C5E">
      <w:pPr>
        <w:pStyle w:val="ConsPlusNormal"/>
        <w:ind w:firstLine="567"/>
        <w:jc w:val="both"/>
      </w:pPr>
      <w:r w:rsidRPr="00E147EB">
        <w:t xml:space="preserve">В случае установления регулирующими органами тарифов на регулируемые виды деятельности в сфере ЖКХ на долгосрочный период до принятия </w:t>
      </w:r>
      <w:r w:rsidR="000805E0" w:rsidRPr="00E147EB">
        <w:t>Ф</w:t>
      </w:r>
      <w:r w:rsidRPr="00E147EB">
        <w:t>ОТС соответственно без учета расходов работодателей, предусмотренных настоящим Соглашением, работодатели вправе обратиться с мотивированным предложением о временном приостановлении действия отдельных положений Соглашения в отношении данного работодателя в порядке, установленном п.</w:t>
      </w:r>
      <w:r w:rsidR="00100C0F" w:rsidRPr="00E147EB">
        <w:t>1.21</w:t>
      </w:r>
      <w:r w:rsidRPr="00E147EB">
        <w:t>.</w:t>
      </w:r>
      <w:r w:rsidR="00BB53C7" w:rsidRPr="00E147EB">
        <w:t xml:space="preserve"> </w:t>
      </w:r>
      <w:r w:rsidR="000805E0" w:rsidRPr="00E147EB">
        <w:t>Ф</w:t>
      </w:r>
      <w:r w:rsidRPr="00E147EB">
        <w:t>ОТС.</w:t>
      </w:r>
    </w:p>
    <w:p w:rsidR="00F73438" w:rsidRPr="00E147EB" w:rsidRDefault="00F73438" w:rsidP="00FC7C5E">
      <w:pPr>
        <w:pStyle w:val="ConsPlusNormal"/>
        <w:ind w:firstLine="540"/>
        <w:jc w:val="both"/>
      </w:pPr>
      <w:r w:rsidRPr="00E147EB">
        <w:t>1.1</w:t>
      </w:r>
      <w:r w:rsidR="005F1895" w:rsidRPr="00E147EB">
        <w:t>4</w:t>
      </w:r>
      <w:r w:rsidRPr="00E147EB">
        <w:t xml:space="preserve">. Организации </w:t>
      </w:r>
      <w:r w:rsidR="005F1895" w:rsidRPr="00E147EB">
        <w:t xml:space="preserve">ЖКХ </w:t>
      </w:r>
      <w:r w:rsidRPr="00E147EB">
        <w:t>в соответствии с настоящим Соглашением в целях повышения квалификации</w:t>
      </w:r>
      <w:r w:rsidR="00D53F70" w:rsidRPr="00E147EB">
        <w:t>,</w:t>
      </w:r>
      <w:r w:rsidRPr="00E147EB">
        <w:t xml:space="preserve"> </w:t>
      </w:r>
      <w:r w:rsidRPr="00CD7DB4">
        <w:t xml:space="preserve">защиты прав работников </w:t>
      </w:r>
      <w:r w:rsidR="005F1895" w:rsidRPr="00CD7DB4">
        <w:t>о</w:t>
      </w:r>
      <w:r w:rsidRPr="00CD7DB4">
        <w:t>трасли</w:t>
      </w:r>
      <w:r w:rsidR="00D53F70" w:rsidRPr="00CD7DB4">
        <w:t xml:space="preserve"> и установления </w:t>
      </w:r>
      <w:r w:rsidR="004774DD" w:rsidRPr="00CD7DB4">
        <w:t xml:space="preserve">заработной платы </w:t>
      </w:r>
      <w:r w:rsidR="004774DD">
        <w:t xml:space="preserve">в соответствии с </w:t>
      </w:r>
      <w:r w:rsidR="00A11A1F" w:rsidRPr="00CD7DB4">
        <w:t>профессиональны</w:t>
      </w:r>
      <w:r w:rsidR="004774DD">
        <w:t xml:space="preserve">ми </w:t>
      </w:r>
      <w:r w:rsidR="00A11A1F" w:rsidRPr="00CD7DB4">
        <w:t>компетенци</w:t>
      </w:r>
      <w:r w:rsidR="004774DD">
        <w:t xml:space="preserve">ями </w:t>
      </w:r>
      <w:r w:rsidRPr="00CD7DB4">
        <w:t>организуют</w:t>
      </w:r>
      <w:r w:rsidR="005F1895" w:rsidRPr="00CD7DB4">
        <w:t xml:space="preserve"> проведение </w:t>
      </w:r>
      <w:r w:rsidRPr="00CD7DB4">
        <w:t>оценк</w:t>
      </w:r>
      <w:r w:rsidR="005F1895" w:rsidRPr="00CD7DB4">
        <w:t>и</w:t>
      </w:r>
      <w:r w:rsidRPr="00CD7DB4">
        <w:t xml:space="preserve"> и присвоени</w:t>
      </w:r>
      <w:r w:rsidR="005F1895" w:rsidRPr="00CD7DB4">
        <w:t>я</w:t>
      </w:r>
      <w:r w:rsidRPr="00CD7DB4">
        <w:t xml:space="preserve"> профессиональных квалификаций</w:t>
      </w:r>
      <w:r w:rsidRPr="00E147EB">
        <w:t xml:space="preserve"> работников в порядке, установленном </w:t>
      </w:r>
      <w:r w:rsidR="002224BF" w:rsidRPr="00E147EB">
        <w:t>СПК</w:t>
      </w:r>
      <w:r w:rsidRPr="00E147EB">
        <w:t xml:space="preserve"> </w:t>
      </w:r>
      <w:r w:rsidR="002224BF" w:rsidRPr="00E147EB">
        <w:t>ЖКХ</w:t>
      </w:r>
      <w:r w:rsidRPr="00E147EB">
        <w:t xml:space="preserve">, в </w:t>
      </w:r>
      <w:r w:rsidRPr="00E147EB">
        <w:lastRenderedPageBreak/>
        <w:t xml:space="preserve">соответствии с нормами трудового законодательства Российской Федерации, а также требованиями Федерального закона </w:t>
      </w:r>
      <w:r w:rsidR="005F1895" w:rsidRPr="00E147EB">
        <w:t>«</w:t>
      </w:r>
      <w:r w:rsidRPr="00E147EB">
        <w:t>О независимой оценке квалификаций</w:t>
      </w:r>
      <w:r w:rsidR="005F1895" w:rsidRPr="00E147EB">
        <w:t>»</w:t>
      </w:r>
      <w:r w:rsidRPr="00E147EB">
        <w:t xml:space="preserve"> от 03.07.2016 </w:t>
      </w:r>
      <w:r w:rsidR="005F1895" w:rsidRPr="00E147EB">
        <w:t>№</w:t>
      </w:r>
      <w:r w:rsidRPr="00E147EB">
        <w:t xml:space="preserve"> 238-ФЗ и постановления Правительства Российской Федерации от 27.06.2016 </w:t>
      </w:r>
      <w:r w:rsidR="005F1895" w:rsidRPr="00E147EB">
        <w:t>№</w:t>
      </w:r>
      <w:r w:rsidRPr="00E147EB">
        <w:t xml:space="preserve"> 584 </w:t>
      </w:r>
      <w:r w:rsidR="005F1895" w:rsidRPr="00E147EB">
        <w:t>«</w:t>
      </w:r>
      <w:r w:rsidRPr="00E147EB">
        <w:t>О применении профессиональных стандартов в части требований, обязательных для применения государственными внебюджетными фондами Российской Федерации, государственными или муниципальными учреждениями, государственными или муниципальными унитарными предприятиями, а также государственными корпорациями, государственными компаниями и хозяйственными обществами, более пятидесяти процентов акций (долей) в уставном капитале которых находится в государственной собственности или муниципальной собственности</w:t>
      </w:r>
      <w:r w:rsidR="005F1895" w:rsidRPr="00E147EB">
        <w:t>»</w:t>
      </w:r>
      <w:r w:rsidRPr="00E147EB">
        <w:t>.</w:t>
      </w:r>
    </w:p>
    <w:p w:rsidR="00F73438" w:rsidRPr="00E147EB" w:rsidRDefault="00F73438" w:rsidP="00FC7C5E">
      <w:pPr>
        <w:pStyle w:val="ConsPlusNormal"/>
        <w:ind w:firstLine="540"/>
        <w:jc w:val="both"/>
      </w:pPr>
      <w:r>
        <w:t>1.1</w:t>
      </w:r>
      <w:r w:rsidR="005F1895">
        <w:t>5</w:t>
      </w:r>
      <w:r>
        <w:t xml:space="preserve">. </w:t>
      </w:r>
      <w:r w:rsidR="009756EC" w:rsidRPr="009756EC">
        <w:t>Н</w:t>
      </w:r>
      <w:r>
        <w:t xml:space="preserve">ормативные правовые акты, принятые в период действия Соглашения, улучшающие социально-экономическое положение работников, дополняют действие соответствующих положений </w:t>
      </w:r>
      <w:r w:rsidRPr="00E147EB">
        <w:t>Соглашения с момента вступления их в силу.</w:t>
      </w:r>
    </w:p>
    <w:p w:rsidR="00D16DA4" w:rsidRPr="00CD7DB4" w:rsidRDefault="00D16DA4" w:rsidP="00FC7C5E">
      <w:pPr>
        <w:pStyle w:val="ConsPlusNormal"/>
        <w:ind w:firstLine="539"/>
        <w:jc w:val="both"/>
      </w:pPr>
      <w:r w:rsidRPr="00E147EB">
        <w:t>1.1</w:t>
      </w:r>
      <w:r w:rsidR="005F1895" w:rsidRPr="00E147EB">
        <w:t>6</w:t>
      </w:r>
      <w:r w:rsidRPr="00E147EB">
        <w:t xml:space="preserve">. В тех случаях, когда в отношении </w:t>
      </w:r>
      <w:r w:rsidRPr="00CD7DB4">
        <w:t xml:space="preserve">работников действует одновременно несколько соглашений, применяются условия </w:t>
      </w:r>
      <w:r w:rsidR="005F1895" w:rsidRPr="00CD7DB4">
        <w:t>с</w:t>
      </w:r>
      <w:r w:rsidRPr="00CD7DB4">
        <w:t xml:space="preserve">оглашения, распространенного на Организацию </w:t>
      </w:r>
      <w:r w:rsidR="005F1895" w:rsidRPr="00CD7DB4">
        <w:t xml:space="preserve">ЖКХ </w:t>
      </w:r>
      <w:r w:rsidRPr="00CD7DB4">
        <w:t xml:space="preserve">в силу закона </w:t>
      </w:r>
      <w:r w:rsidR="005F1895" w:rsidRPr="00CD7DB4">
        <w:t>с</w:t>
      </w:r>
      <w:r w:rsidRPr="00CD7DB4">
        <w:t xml:space="preserve"> наиболее благоприятны</w:t>
      </w:r>
      <w:r w:rsidR="005F1895" w:rsidRPr="00CD7DB4">
        <w:t xml:space="preserve">ми </w:t>
      </w:r>
      <w:r w:rsidR="00A11A1F" w:rsidRPr="00CD7DB4">
        <w:t xml:space="preserve">социально-трудовыми </w:t>
      </w:r>
      <w:r w:rsidR="00E147EB" w:rsidRPr="00CD7DB4">
        <w:t xml:space="preserve">и связанными экономическими </w:t>
      </w:r>
      <w:r w:rsidR="005F1895" w:rsidRPr="00CD7DB4">
        <w:t>условиями</w:t>
      </w:r>
      <w:r w:rsidRPr="00CD7DB4">
        <w:t xml:space="preserve"> для работников.</w:t>
      </w:r>
    </w:p>
    <w:p w:rsidR="00BB53C7" w:rsidRDefault="00B17EAD" w:rsidP="00FC7C5E">
      <w:pPr>
        <w:pStyle w:val="ConsPlusNormal"/>
        <w:ind w:firstLine="540"/>
        <w:jc w:val="both"/>
      </w:pPr>
      <w:r w:rsidRPr="002224BF">
        <w:t>1.</w:t>
      </w:r>
      <w:r w:rsidR="00100C0F" w:rsidRPr="002224BF">
        <w:t>17</w:t>
      </w:r>
      <w:r w:rsidRPr="002224BF">
        <w:t xml:space="preserve">. </w:t>
      </w:r>
      <w:r w:rsidR="00BB53C7" w:rsidRPr="00E147EB">
        <w:t>Нормы заключаемых</w:t>
      </w:r>
      <w:r w:rsidR="00D53F70" w:rsidRPr="00E147EB">
        <w:t xml:space="preserve"> </w:t>
      </w:r>
      <w:r w:rsidR="00BB53C7" w:rsidRPr="00E147EB">
        <w:t xml:space="preserve">региональных </w:t>
      </w:r>
      <w:r w:rsidR="004316C4" w:rsidRPr="00E147EB">
        <w:t xml:space="preserve">и территориальных </w:t>
      </w:r>
      <w:r w:rsidR="00BB53C7" w:rsidRPr="00E147EB">
        <w:t xml:space="preserve">отраслевых тарифных соглашений не могут ухудшать условия, обеспечивающие формирование размера оплаты труда и </w:t>
      </w:r>
      <w:r w:rsidR="00BB53C7" w:rsidRPr="001F6B2C">
        <w:t>социальных гарантий работников отрасли</w:t>
      </w:r>
      <w:r w:rsidR="00367749" w:rsidRPr="001F6B2C">
        <w:t xml:space="preserve"> ниже уровней</w:t>
      </w:r>
      <w:r w:rsidR="00BB53C7" w:rsidRPr="001F6B2C">
        <w:t xml:space="preserve">, предусмотренных </w:t>
      </w:r>
      <w:r w:rsidR="005F1895" w:rsidRPr="001F6B2C">
        <w:t>Ф</w:t>
      </w:r>
      <w:r w:rsidR="00BB53C7" w:rsidRPr="001F6B2C">
        <w:t>ОТС.</w:t>
      </w:r>
    </w:p>
    <w:p w:rsidR="00C65F73" w:rsidRPr="00F75D33" w:rsidRDefault="00C65F73" w:rsidP="00FC7C5E">
      <w:pPr>
        <w:pStyle w:val="ConsPlusNormal"/>
        <w:ind w:firstLine="540"/>
        <w:jc w:val="both"/>
      </w:pPr>
      <w:r w:rsidRPr="00F75D33">
        <w:t>В субъектах Российской Федерации могут заключаться отраслевые соглашения социального партнерства по реализации ФОТС и развитию региональных ОССП с учас</w:t>
      </w:r>
      <w:r w:rsidR="00582B30" w:rsidRPr="00F75D33">
        <w:t>тием</w:t>
      </w:r>
      <w:r w:rsidRPr="00F75D33">
        <w:t xml:space="preserve"> органов </w:t>
      </w:r>
      <w:r w:rsidR="00582B30" w:rsidRPr="00F75D33">
        <w:t xml:space="preserve">публичной </w:t>
      </w:r>
      <w:r w:rsidRPr="00F75D33">
        <w:t>власти, ОООР ЖКК и региональных организаций Профсоюза, устанавливающие в том числе региональные особенности регулирования социально-трудовых и экономических отношений в Организациях ЖКХ.</w:t>
      </w:r>
    </w:p>
    <w:p w:rsidR="002848EC" w:rsidRPr="001F6B2C" w:rsidRDefault="002848EC" w:rsidP="00FC7C5E">
      <w:pPr>
        <w:pStyle w:val="ConsPlusNormal"/>
        <w:ind w:firstLine="567"/>
        <w:jc w:val="both"/>
      </w:pPr>
      <w:r w:rsidRPr="001F6B2C">
        <w:t>1.</w:t>
      </w:r>
      <w:r w:rsidR="00100C0F" w:rsidRPr="001F6B2C">
        <w:t>18</w:t>
      </w:r>
      <w:r w:rsidRPr="001F6B2C">
        <w:t>. На федеральном, региональных</w:t>
      </w:r>
      <w:r w:rsidR="001E7249" w:rsidRPr="001F6B2C">
        <w:t xml:space="preserve"> (межрегиональных), муниципальных</w:t>
      </w:r>
      <w:r w:rsidRPr="001F6B2C">
        <w:t xml:space="preserve"> и </w:t>
      </w:r>
      <w:r w:rsidR="001E7249" w:rsidRPr="001F6B2C">
        <w:t>локальных</w:t>
      </w:r>
      <w:r w:rsidRPr="001F6B2C">
        <w:t xml:space="preserve"> уровнях, при заключении соответствующих соглашений</w:t>
      </w:r>
      <w:r w:rsidR="00D53F70" w:rsidRPr="001F6B2C">
        <w:t xml:space="preserve"> и коллективных договоров</w:t>
      </w:r>
      <w:r w:rsidRPr="001F6B2C">
        <w:t xml:space="preserve">, проведении консультаций, согласовании социально-экономической политики и регулировании социально-трудовых отношений </w:t>
      </w:r>
      <w:r w:rsidR="002224BF" w:rsidRPr="001F6B2C">
        <w:t>–</w:t>
      </w:r>
      <w:r w:rsidRPr="001F6B2C">
        <w:t xml:space="preserve"> представление</w:t>
      </w:r>
      <w:r w:rsidR="002224BF" w:rsidRPr="001F6B2C">
        <w:t xml:space="preserve"> </w:t>
      </w:r>
      <w:r w:rsidRPr="001F6B2C">
        <w:t xml:space="preserve">интересов работников </w:t>
      </w:r>
      <w:r w:rsidR="00100C0F" w:rsidRPr="001F6B2C">
        <w:t xml:space="preserve">на федеральном уровне </w:t>
      </w:r>
      <w:r w:rsidRPr="001F6B2C">
        <w:t>осуществля</w:t>
      </w:r>
      <w:r w:rsidR="00100C0F" w:rsidRPr="001F6B2C">
        <w:t>е</w:t>
      </w:r>
      <w:r w:rsidRPr="001F6B2C">
        <w:t xml:space="preserve">т </w:t>
      </w:r>
      <w:r w:rsidR="00100C0F" w:rsidRPr="001F6B2C">
        <w:t>Профсоюз</w:t>
      </w:r>
      <w:r w:rsidRPr="001F6B2C">
        <w:t xml:space="preserve">, </w:t>
      </w:r>
      <w:r w:rsidR="00100C0F" w:rsidRPr="001F6B2C">
        <w:t>на региональном</w:t>
      </w:r>
      <w:r w:rsidR="001E7249" w:rsidRPr="001F6B2C">
        <w:t xml:space="preserve"> (межрегиональном)</w:t>
      </w:r>
      <w:r w:rsidR="001F6B2C" w:rsidRPr="001F6B2C">
        <w:t xml:space="preserve"> и </w:t>
      </w:r>
      <w:r w:rsidR="001E7249" w:rsidRPr="001F6B2C">
        <w:t>муниципальном</w:t>
      </w:r>
      <w:r w:rsidR="00100C0F" w:rsidRPr="001F6B2C">
        <w:t xml:space="preserve"> уровне – </w:t>
      </w:r>
      <w:r w:rsidR="002224BF" w:rsidRPr="001F6B2C">
        <w:t xml:space="preserve">объединяемые им </w:t>
      </w:r>
      <w:r w:rsidRPr="001F6B2C">
        <w:t xml:space="preserve">региональные </w:t>
      </w:r>
      <w:r w:rsidR="001E7249" w:rsidRPr="001F6B2C">
        <w:t xml:space="preserve">(межрегиональные) </w:t>
      </w:r>
      <w:r w:rsidR="002224BF" w:rsidRPr="001F6B2C">
        <w:t xml:space="preserve">профсоюзные </w:t>
      </w:r>
      <w:r w:rsidR="00100C0F" w:rsidRPr="001F6B2C">
        <w:t>организации</w:t>
      </w:r>
      <w:r w:rsidR="008D5219" w:rsidRPr="001F6B2C">
        <w:t>, на локальном уровне –</w:t>
      </w:r>
      <w:r w:rsidRPr="001F6B2C">
        <w:t xml:space="preserve"> </w:t>
      </w:r>
      <w:r w:rsidR="001F6B2C" w:rsidRPr="001F6B2C">
        <w:t>первичная профсоюзная организация (ППО)</w:t>
      </w:r>
      <w:r w:rsidR="008D5219" w:rsidRPr="001F6B2C">
        <w:t xml:space="preserve"> Профсоюза</w:t>
      </w:r>
      <w:r w:rsidRPr="001F6B2C">
        <w:t>.</w:t>
      </w:r>
    </w:p>
    <w:p w:rsidR="00B17EAD" w:rsidRPr="00100C0F" w:rsidRDefault="00B17EAD" w:rsidP="00FC7C5E">
      <w:pPr>
        <w:pStyle w:val="ConsPlusNormal"/>
        <w:ind w:firstLine="567"/>
        <w:jc w:val="both"/>
      </w:pPr>
      <w:r w:rsidRPr="001F6B2C">
        <w:t>1.</w:t>
      </w:r>
      <w:r w:rsidR="00100C0F" w:rsidRPr="001F6B2C">
        <w:t>19</w:t>
      </w:r>
      <w:r w:rsidRPr="001F6B2C">
        <w:t>. На федеральном, региональн</w:t>
      </w:r>
      <w:r w:rsidR="00334694" w:rsidRPr="001F6B2C">
        <w:t>ых</w:t>
      </w:r>
      <w:r w:rsidR="001E7249" w:rsidRPr="001F6B2C">
        <w:t xml:space="preserve"> (межрегиональных), муниципальных</w:t>
      </w:r>
      <w:r w:rsidRPr="001F6B2C">
        <w:t xml:space="preserve"> и </w:t>
      </w:r>
      <w:r w:rsidR="001E7249" w:rsidRPr="001F6B2C">
        <w:t>локальных</w:t>
      </w:r>
      <w:r w:rsidRPr="001F6B2C">
        <w:t xml:space="preserve"> уровнях, при заключении соответствующих соглашений</w:t>
      </w:r>
      <w:r w:rsidR="00266453" w:rsidRPr="001F6B2C">
        <w:t xml:space="preserve"> и коллективных договоров</w:t>
      </w:r>
      <w:r w:rsidRPr="001F6B2C">
        <w:t>, проведении консультаций, согласовании социально-экономической политики и регулировании социально-трудовых отношений – представление интересов работодателей осуществляют на федеральном уровне – ОООР ЖКК, на региональн</w:t>
      </w:r>
      <w:r w:rsidR="00100C0F" w:rsidRPr="001F6B2C">
        <w:t>ом</w:t>
      </w:r>
      <w:r w:rsidR="001E7249" w:rsidRPr="001F6B2C">
        <w:t xml:space="preserve"> (межрегиональном)</w:t>
      </w:r>
      <w:r w:rsidRPr="001F6B2C">
        <w:t xml:space="preserve"> и муниципальн</w:t>
      </w:r>
      <w:r w:rsidR="00100C0F" w:rsidRPr="001F6B2C">
        <w:t>ом</w:t>
      </w:r>
      <w:r w:rsidRPr="001F6B2C">
        <w:t xml:space="preserve"> уровнях -  соответствующие</w:t>
      </w:r>
      <w:r w:rsidR="004316C4" w:rsidRPr="001F6B2C">
        <w:t xml:space="preserve"> </w:t>
      </w:r>
      <w:r w:rsidRPr="001F6B2C">
        <w:t>объединения работодателей, являющиеся в свою очередь непосредственными или ассоциированными членами ОООР ЖКК</w:t>
      </w:r>
      <w:r w:rsidR="00CD7DB4">
        <w:t>, при их отсутствии в субъекте РФ – ОООР ЖКК</w:t>
      </w:r>
      <w:r w:rsidR="00100C0F" w:rsidRPr="001F6B2C">
        <w:t>, на локальном уровне – работодатель.</w:t>
      </w:r>
      <w:r w:rsidRPr="00100C0F">
        <w:t xml:space="preserve"> </w:t>
      </w:r>
    </w:p>
    <w:p w:rsidR="00F73438" w:rsidRPr="00F75D33" w:rsidRDefault="00F73438" w:rsidP="00FC7C5E">
      <w:pPr>
        <w:pStyle w:val="ConsPlusNormal"/>
        <w:ind w:firstLine="540"/>
        <w:jc w:val="both"/>
        <w:rPr>
          <w:strike/>
        </w:rPr>
      </w:pPr>
      <w:r w:rsidRPr="00F75D33">
        <w:t>1.</w:t>
      </w:r>
      <w:r w:rsidR="00100C0F" w:rsidRPr="00F75D33">
        <w:t>20</w:t>
      </w:r>
      <w:r w:rsidRPr="00F75D33">
        <w:t>. Настоящее Соглашение вступ</w:t>
      </w:r>
      <w:r w:rsidR="00100C0F" w:rsidRPr="00F75D33">
        <w:t>ает</w:t>
      </w:r>
      <w:r w:rsidRPr="00F75D33">
        <w:t xml:space="preserve"> в силу с 1 января 20</w:t>
      </w:r>
      <w:r w:rsidR="00100C0F" w:rsidRPr="00F75D33">
        <w:t>23</w:t>
      </w:r>
      <w:r w:rsidRPr="00F75D33">
        <w:t xml:space="preserve"> года </w:t>
      </w:r>
      <w:r w:rsidR="00100C0F" w:rsidRPr="00F75D33">
        <w:t xml:space="preserve">и действует </w:t>
      </w:r>
      <w:r w:rsidRPr="00F75D33">
        <w:t>до 31 декабря 202</w:t>
      </w:r>
      <w:r w:rsidR="00100C0F" w:rsidRPr="00F75D33">
        <w:t>5</w:t>
      </w:r>
      <w:r w:rsidRPr="00F75D33">
        <w:t xml:space="preserve"> года включительно. </w:t>
      </w:r>
      <w:r w:rsidR="00100C0F" w:rsidRPr="00F75D33">
        <w:t xml:space="preserve">Действие ФОТС </w:t>
      </w:r>
      <w:r w:rsidR="00690DAD" w:rsidRPr="00F75D33">
        <w:t>продл</w:t>
      </w:r>
      <w:r w:rsidR="00904889">
        <w:t>евае</w:t>
      </w:r>
      <w:r w:rsidR="00690DAD" w:rsidRPr="00F75D33">
        <w:t xml:space="preserve">тся </w:t>
      </w:r>
      <w:r w:rsidR="00100C0F" w:rsidRPr="00F75D33">
        <w:t xml:space="preserve">в соответствии с нормами ТК РФ еще на </w:t>
      </w:r>
      <w:r w:rsidR="00690DAD" w:rsidRPr="00F75D33">
        <w:t xml:space="preserve">один трехлетний период на 2026-2028 годы автоматически, в случае, если Стороны ФОТС не заявили о прекращении его действия до 01.12.2025 года. </w:t>
      </w:r>
      <w:r w:rsidR="00C14C31" w:rsidRPr="00F75D33">
        <w:t>В случае автоматической пролонгации ФОТС Стороны ФОТС информируют об этом профессиональное сообществ</w:t>
      </w:r>
      <w:r w:rsidR="008E63C4" w:rsidRPr="00F75D33">
        <w:t>о</w:t>
      </w:r>
      <w:r w:rsidR="00C14C31" w:rsidRPr="00F75D33">
        <w:t xml:space="preserve"> путем размещения </w:t>
      </w:r>
      <w:r w:rsidR="008E63C4" w:rsidRPr="00F75D33">
        <w:t xml:space="preserve">соответствующей </w:t>
      </w:r>
      <w:r w:rsidR="00C14C31" w:rsidRPr="00F75D33">
        <w:t>информации на официальных интернет ресурсах.</w:t>
      </w:r>
      <w:r w:rsidR="00100C0F" w:rsidRPr="00F75D33">
        <w:t xml:space="preserve"> </w:t>
      </w:r>
    </w:p>
    <w:p w:rsidR="00213D9E" w:rsidRPr="000A0D4B" w:rsidRDefault="00213D9E" w:rsidP="000A0D4B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0A0D4B">
        <w:rPr>
          <w:rFonts w:ascii="Times New Roman" w:hAnsi="Times New Roman"/>
          <w:sz w:val="24"/>
          <w:szCs w:val="24"/>
        </w:rPr>
        <w:t>1.</w:t>
      </w:r>
      <w:r w:rsidR="00170BFA" w:rsidRPr="000A0D4B">
        <w:rPr>
          <w:rFonts w:ascii="Times New Roman" w:hAnsi="Times New Roman"/>
          <w:sz w:val="24"/>
          <w:szCs w:val="24"/>
        </w:rPr>
        <w:t>21</w:t>
      </w:r>
      <w:r w:rsidRPr="000A0D4B">
        <w:rPr>
          <w:rFonts w:ascii="Times New Roman" w:hAnsi="Times New Roman"/>
          <w:sz w:val="24"/>
          <w:szCs w:val="24"/>
        </w:rPr>
        <w:t>. В</w:t>
      </w:r>
      <w:r w:rsidR="00A11A1F" w:rsidRPr="000A0D4B">
        <w:rPr>
          <w:rFonts w:ascii="Times New Roman" w:hAnsi="Times New Roman"/>
          <w:sz w:val="24"/>
          <w:szCs w:val="24"/>
        </w:rPr>
        <w:t xml:space="preserve"> соответствии со ст. 48 ТК РФ, </w:t>
      </w:r>
      <w:r w:rsidRPr="000A0D4B">
        <w:rPr>
          <w:rFonts w:ascii="Times New Roman" w:hAnsi="Times New Roman"/>
          <w:sz w:val="24"/>
          <w:szCs w:val="24"/>
        </w:rPr>
        <w:t xml:space="preserve">в случае невозможности реализации по причинам экономического, технологического, организационного характера отдельных положений </w:t>
      </w:r>
      <w:r w:rsidR="00100C0F" w:rsidRPr="000A0D4B">
        <w:rPr>
          <w:rFonts w:ascii="Times New Roman" w:hAnsi="Times New Roman"/>
          <w:sz w:val="24"/>
          <w:szCs w:val="24"/>
        </w:rPr>
        <w:t>Ф</w:t>
      </w:r>
      <w:r w:rsidRPr="000A0D4B">
        <w:rPr>
          <w:rFonts w:ascii="Times New Roman" w:hAnsi="Times New Roman"/>
          <w:sz w:val="24"/>
          <w:szCs w:val="24"/>
        </w:rPr>
        <w:t xml:space="preserve">ОТС, работодатель, в отношении которого действует Соглашение </w:t>
      </w:r>
      <w:r w:rsidR="001F6B2C" w:rsidRPr="000A0D4B">
        <w:rPr>
          <w:rFonts w:ascii="Times New Roman" w:hAnsi="Times New Roman"/>
          <w:sz w:val="24"/>
          <w:szCs w:val="24"/>
        </w:rPr>
        <w:t>(п.1.7 ФОТС)</w:t>
      </w:r>
      <w:r w:rsidRPr="000A0D4B">
        <w:rPr>
          <w:rFonts w:ascii="Times New Roman" w:hAnsi="Times New Roman"/>
          <w:sz w:val="24"/>
          <w:szCs w:val="24"/>
        </w:rPr>
        <w:t>, вправе обратиться в письменной форме к Сторонам</w:t>
      </w:r>
      <w:r w:rsidR="000D77A4" w:rsidRPr="000A0D4B">
        <w:rPr>
          <w:rFonts w:ascii="Times New Roman" w:hAnsi="Times New Roman"/>
          <w:sz w:val="24"/>
          <w:szCs w:val="24"/>
        </w:rPr>
        <w:t xml:space="preserve"> ФОТС</w:t>
      </w:r>
      <w:r w:rsidRPr="000A0D4B">
        <w:rPr>
          <w:rFonts w:ascii="Times New Roman" w:hAnsi="Times New Roman"/>
          <w:sz w:val="24"/>
          <w:szCs w:val="24"/>
        </w:rPr>
        <w:t xml:space="preserve"> с мотивированным предложением о временном приостановлении действия отдельных положений </w:t>
      </w:r>
      <w:r w:rsidR="001E7249" w:rsidRPr="000A0D4B">
        <w:rPr>
          <w:rFonts w:ascii="Times New Roman" w:hAnsi="Times New Roman"/>
          <w:sz w:val="24"/>
          <w:szCs w:val="24"/>
        </w:rPr>
        <w:t>Ф</w:t>
      </w:r>
      <w:r w:rsidRPr="000A0D4B">
        <w:rPr>
          <w:rFonts w:ascii="Times New Roman" w:hAnsi="Times New Roman"/>
          <w:sz w:val="24"/>
          <w:szCs w:val="24"/>
        </w:rPr>
        <w:t>ОТС</w:t>
      </w:r>
      <w:r w:rsidR="00BC6923" w:rsidRPr="000A0D4B">
        <w:rPr>
          <w:rFonts w:ascii="Times New Roman" w:hAnsi="Times New Roman"/>
          <w:sz w:val="24"/>
          <w:szCs w:val="24"/>
        </w:rPr>
        <w:t>.</w:t>
      </w:r>
      <w:r w:rsidR="00495EF3" w:rsidRPr="000A0D4B">
        <w:rPr>
          <w:rFonts w:ascii="Times New Roman" w:hAnsi="Times New Roman"/>
          <w:sz w:val="24"/>
          <w:szCs w:val="24"/>
        </w:rPr>
        <w:t xml:space="preserve"> Порядок временного</w:t>
      </w:r>
      <w:r w:rsidR="00FE7CFC" w:rsidRPr="000A0D4B">
        <w:rPr>
          <w:rFonts w:ascii="Times New Roman" w:hAnsi="Times New Roman"/>
          <w:sz w:val="24"/>
          <w:szCs w:val="24"/>
        </w:rPr>
        <w:t xml:space="preserve"> приостановления действия отдельных положений ФОТС </w:t>
      </w:r>
      <w:r w:rsidR="00495EF3" w:rsidRPr="000A0D4B">
        <w:rPr>
          <w:rFonts w:ascii="Times New Roman" w:hAnsi="Times New Roman"/>
          <w:sz w:val="24"/>
          <w:szCs w:val="24"/>
        </w:rPr>
        <w:t xml:space="preserve">установлен в </w:t>
      </w:r>
      <w:r w:rsidR="00F54237" w:rsidRPr="000A0D4B">
        <w:rPr>
          <w:rFonts w:ascii="Times New Roman" w:hAnsi="Times New Roman"/>
          <w:sz w:val="24"/>
          <w:szCs w:val="24"/>
        </w:rPr>
        <w:t xml:space="preserve"> </w:t>
      </w:r>
      <w:r w:rsidR="00495EF3" w:rsidRPr="000A0D4B">
        <w:rPr>
          <w:rFonts w:ascii="Times New Roman" w:hAnsi="Times New Roman"/>
          <w:sz w:val="24"/>
          <w:szCs w:val="24"/>
        </w:rPr>
        <w:t>П</w:t>
      </w:r>
      <w:r w:rsidR="00F54237" w:rsidRPr="000A0D4B">
        <w:rPr>
          <w:rFonts w:ascii="Times New Roman" w:hAnsi="Times New Roman"/>
          <w:sz w:val="24"/>
          <w:szCs w:val="24"/>
        </w:rPr>
        <w:t>риложени</w:t>
      </w:r>
      <w:r w:rsidR="00495EF3" w:rsidRPr="000A0D4B">
        <w:rPr>
          <w:rFonts w:ascii="Times New Roman" w:hAnsi="Times New Roman"/>
          <w:sz w:val="24"/>
          <w:szCs w:val="24"/>
        </w:rPr>
        <w:t>и</w:t>
      </w:r>
      <w:r w:rsidR="00F54237" w:rsidRPr="000A0D4B">
        <w:rPr>
          <w:rFonts w:ascii="Times New Roman" w:hAnsi="Times New Roman"/>
          <w:sz w:val="24"/>
          <w:szCs w:val="24"/>
        </w:rPr>
        <w:t xml:space="preserve"> № </w:t>
      </w:r>
      <w:r w:rsidR="00C65F73" w:rsidRPr="000A0D4B">
        <w:rPr>
          <w:rFonts w:ascii="Times New Roman" w:hAnsi="Times New Roman"/>
          <w:sz w:val="24"/>
          <w:szCs w:val="24"/>
        </w:rPr>
        <w:t>2 к ФОТС</w:t>
      </w:r>
      <w:r w:rsidRPr="000A0D4B">
        <w:rPr>
          <w:rFonts w:ascii="Times New Roman" w:hAnsi="Times New Roman"/>
          <w:sz w:val="24"/>
          <w:szCs w:val="24"/>
        </w:rPr>
        <w:t xml:space="preserve">. </w:t>
      </w:r>
    </w:p>
    <w:p w:rsidR="00213D9E" w:rsidRPr="001F6B2C" w:rsidRDefault="00213D9E" w:rsidP="00FC7C5E">
      <w:pPr>
        <w:pStyle w:val="ConsPlusNormal"/>
        <w:ind w:firstLine="540"/>
        <w:jc w:val="both"/>
      </w:pPr>
      <w:r w:rsidRPr="00F75D33">
        <w:t xml:space="preserve">Данное предложение согласовывается </w:t>
      </w:r>
      <w:r w:rsidR="00BC6923">
        <w:t>первичной профсоюзной организацией</w:t>
      </w:r>
      <w:r w:rsidRPr="00F75D33">
        <w:t xml:space="preserve"> и рассматривается на основании утвержденного Сторонами </w:t>
      </w:r>
      <w:r w:rsidR="00170BFA" w:rsidRPr="00F75D33">
        <w:t>ФОТС</w:t>
      </w:r>
      <w:r w:rsidR="00A92338" w:rsidRPr="00F75D33">
        <w:t xml:space="preserve"> </w:t>
      </w:r>
      <w:r w:rsidRPr="001F6B2C">
        <w:t xml:space="preserve">Порядка временного приостановления действия отдельных положений </w:t>
      </w:r>
      <w:r w:rsidR="00170BFA" w:rsidRPr="001F6B2C">
        <w:t>Ф</w:t>
      </w:r>
      <w:r w:rsidRPr="001F6B2C">
        <w:t xml:space="preserve">ОТС. По итогам рассмотрения предложения и </w:t>
      </w:r>
      <w:r w:rsidRPr="001F6B2C">
        <w:lastRenderedPageBreak/>
        <w:t>обосновывающих документов может быть принято решение о временном приостановлении действия</w:t>
      </w:r>
      <w:r w:rsidR="004D68BC" w:rsidRPr="001F6B2C">
        <w:t xml:space="preserve"> </w:t>
      </w:r>
      <w:r w:rsidRPr="001F6B2C">
        <w:t xml:space="preserve">отдельных положений </w:t>
      </w:r>
      <w:r w:rsidR="00170BFA" w:rsidRPr="001F6B2C">
        <w:t>Ф</w:t>
      </w:r>
      <w:r w:rsidRPr="001F6B2C">
        <w:t>ОТС в отношении да</w:t>
      </w:r>
      <w:r w:rsidR="00170BFA" w:rsidRPr="001F6B2C">
        <w:t>нного работодателя</w:t>
      </w:r>
      <w:r w:rsidRPr="001F6B2C">
        <w:t>.</w:t>
      </w:r>
    </w:p>
    <w:p w:rsidR="00213D9E" w:rsidRPr="001F6B2C" w:rsidRDefault="00B3061D" w:rsidP="00FC7C5E">
      <w:pPr>
        <w:pStyle w:val="ConsPlusNormal"/>
        <w:ind w:firstLine="567"/>
        <w:jc w:val="both"/>
      </w:pPr>
      <w:r w:rsidRPr="001F6B2C">
        <w:t>1.</w:t>
      </w:r>
      <w:r w:rsidR="005803CC" w:rsidRPr="001F6B2C">
        <w:t>22</w:t>
      </w:r>
      <w:r w:rsidRPr="001F6B2C">
        <w:t>.</w:t>
      </w:r>
      <w:r w:rsidRPr="001F6B2C">
        <w:rPr>
          <w:b/>
        </w:rPr>
        <w:t xml:space="preserve"> </w:t>
      </w:r>
      <w:r w:rsidR="00213D9E" w:rsidRPr="001F6B2C">
        <w:t xml:space="preserve">На основании </w:t>
      </w:r>
      <w:r w:rsidR="0053199D" w:rsidRPr="001F6B2C">
        <w:t>норм ФОТС</w:t>
      </w:r>
      <w:r w:rsidR="00213D9E" w:rsidRPr="001F6B2C">
        <w:t xml:space="preserve"> определяется размер расходов на персонал</w:t>
      </w:r>
      <w:r w:rsidR="00A3400B" w:rsidRPr="001F6B2C">
        <w:t xml:space="preserve"> Организаций</w:t>
      </w:r>
      <w:r w:rsidR="0053199D" w:rsidRPr="001F6B2C">
        <w:t xml:space="preserve"> ЖКХ, в отношении которых оно действует (п.1.7 с учетом положений п.1.10 ФОТС)</w:t>
      </w:r>
      <w:r w:rsidR="00A3400B" w:rsidRPr="001F6B2C">
        <w:t>,</w:t>
      </w:r>
      <w:r w:rsidR="00213D9E" w:rsidRPr="001F6B2C">
        <w:t xml:space="preserve"> </w:t>
      </w:r>
      <w:r w:rsidR="001E7249" w:rsidRPr="001F6B2C">
        <w:t>осуществляющих</w:t>
      </w:r>
      <w:r w:rsidR="00213D9E" w:rsidRPr="001F6B2C">
        <w:t xml:space="preserve"> регулируемы</w:t>
      </w:r>
      <w:r w:rsidR="001E7249" w:rsidRPr="001F6B2C">
        <w:t>е</w:t>
      </w:r>
      <w:r w:rsidR="00213D9E" w:rsidRPr="001F6B2C">
        <w:t xml:space="preserve"> и нерегулируемы</w:t>
      </w:r>
      <w:r w:rsidR="00D3663D" w:rsidRPr="001F6B2C">
        <w:t>е</w:t>
      </w:r>
      <w:r w:rsidR="00213D9E" w:rsidRPr="001F6B2C">
        <w:t xml:space="preserve"> вид</w:t>
      </w:r>
      <w:r w:rsidR="001E7249" w:rsidRPr="001F6B2C">
        <w:t>ы</w:t>
      </w:r>
      <w:r w:rsidR="00213D9E" w:rsidRPr="001F6B2C">
        <w:t xml:space="preserve"> деятельности.</w:t>
      </w:r>
    </w:p>
    <w:p w:rsidR="00213D9E" w:rsidRPr="00BF75C9" w:rsidRDefault="00213D9E" w:rsidP="00FC7C5E">
      <w:pPr>
        <w:pStyle w:val="ConsPlusNormal"/>
        <w:ind w:firstLine="567"/>
        <w:jc w:val="both"/>
      </w:pPr>
      <w:r w:rsidRPr="007A747F">
        <w:t>1.</w:t>
      </w:r>
      <w:r w:rsidR="005803CC" w:rsidRPr="007A747F">
        <w:t>22</w:t>
      </w:r>
      <w:r w:rsidRPr="007A747F">
        <w:t xml:space="preserve">.1. </w:t>
      </w:r>
      <w:r w:rsidR="00A0007A" w:rsidRPr="00BC6923">
        <w:t>Д</w:t>
      </w:r>
      <w:r w:rsidRPr="00BC6923">
        <w:t>ля О</w:t>
      </w:r>
      <w:r w:rsidRPr="007A747F">
        <w:t>рганизаций ЖКХ</w:t>
      </w:r>
      <w:r w:rsidR="00A0007A" w:rsidRPr="00A0007A">
        <w:t xml:space="preserve">, </w:t>
      </w:r>
      <w:r w:rsidR="00A0007A">
        <w:t>осуществляющих регулируемые виды деятельности</w:t>
      </w:r>
      <w:r w:rsidR="00806FF2" w:rsidRPr="007A747F">
        <w:t xml:space="preserve"> (см. Приложения № 1, № </w:t>
      </w:r>
      <w:r w:rsidR="00134333" w:rsidRPr="007A747F">
        <w:t>4</w:t>
      </w:r>
      <w:r w:rsidR="00806FF2" w:rsidRPr="007A747F">
        <w:t xml:space="preserve">, № </w:t>
      </w:r>
      <w:r w:rsidR="00134333" w:rsidRPr="007A747F">
        <w:t>5</w:t>
      </w:r>
      <w:r w:rsidR="00806FF2" w:rsidRPr="007A747F">
        <w:t xml:space="preserve"> к ФОТС)</w:t>
      </w:r>
      <w:r w:rsidR="00F33A37" w:rsidRPr="007A747F">
        <w:t xml:space="preserve">, </w:t>
      </w:r>
      <w:r w:rsidR="009F6AD6" w:rsidRPr="007A747F">
        <w:t xml:space="preserve">подтвердивших правоспособность </w:t>
      </w:r>
      <w:r w:rsidR="009F6AD6" w:rsidRPr="00BF75C9">
        <w:t xml:space="preserve">для </w:t>
      </w:r>
      <w:r w:rsidR="0053199D" w:rsidRPr="00BF75C9">
        <w:t>применения норм ФОТС</w:t>
      </w:r>
      <w:r w:rsidR="001F6B2C" w:rsidRPr="00BF75C9">
        <w:t xml:space="preserve"> на основе записи в Реестре ОССП,</w:t>
      </w:r>
      <w:r w:rsidR="0053199D" w:rsidRPr="00BF75C9">
        <w:t xml:space="preserve"> при ценообразовании</w:t>
      </w:r>
      <w:r w:rsidR="00F33A37" w:rsidRPr="00BF75C9">
        <w:t>, оно</w:t>
      </w:r>
      <w:r w:rsidRPr="00BF75C9">
        <w:t xml:space="preserve"> является правовым актом </w:t>
      </w:r>
      <w:r w:rsidR="001E7249" w:rsidRPr="00BF75C9">
        <w:t xml:space="preserve">социального партнерства </w:t>
      </w:r>
      <w:r w:rsidRPr="00BF75C9">
        <w:t xml:space="preserve">и государственные органы тарифного регулирования </w:t>
      </w:r>
      <w:r w:rsidR="009F6AD6" w:rsidRPr="00BF75C9">
        <w:t>обязаны</w:t>
      </w:r>
      <w:r w:rsidRPr="00BF75C9">
        <w:t xml:space="preserve"> учитывать </w:t>
      </w:r>
      <w:r w:rsidR="00A0007A" w:rsidRPr="00BF75C9">
        <w:t xml:space="preserve">рассчитанные на базе положений ФОТС </w:t>
      </w:r>
      <w:r w:rsidRPr="00BF75C9">
        <w:t>расходы на персонал</w:t>
      </w:r>
      <w:r w:rsidR="00904889" w:rsidRPr="00BF75C9">
        <w:t xml:space="preserve"> в составе необходимой валовой выручки</w:t>
      </w:r>
      <w:r w:rsidRPr="00BF75C9">
        <w:t>.</w:t>
      </w:r>
    </w:p>
    <w:p w:rsidR="00213D9E" w:rsidRPr="00283687" w:rsidRDefault="00283687" w:rsidP="00FC7C5E">
      <w:pPr>
        <w:pStyle w:val="ConsPlusNormal"/>
        <w:ind w:firstLine="567"/>
        <w:jc w:val="both"/>
      </w:pPr>
      <w:r w:rsidRPr="00BF75C9">
        <w:t>Органы государственного тарифного регулирования не могут директивным способом снижать представленные регулируемой Организацией ЖКХ расходы на персонал, обоснованные положениями ФОТС, путем пересмотра системы оплаты труда в Организации ЖКХ</w:t>
      </w:r>
      <w:r w:rsidRPr="00283687">
        <w:t xml:space="preserve"> (влияя на размер нормативной и штатной численности, тарифные коэффициенты и иные параметры локальной системы регулирования социально-трудовых и связанных с ними экономических отношений).</w:t>
      </w:r>
    </w:p>
    <w:p w:rsidR="00213D9E" w:rsidRPr="00350D72" w:rsidRDefault="00213D9E" w:rsidP="00FC7C5E">
      <w:pPr>
        <w:pStyle w:val="ConsPlusNormal"/>
        <w:ind w:firstLine="567"/>
        <w:jc w:val="both"/>
      </w:pPr>
      <w:r w:rsidRPr="00244A28">
        <w:t>1.</w:t>
      </w:r>
      <w:r w:rsidR="005803CC" w:rsidRPr="00244A28">
        <w:t>22</w:t>
      </w:r>
      <w:r w:rsidRPr="00244A28">
        <w:t xml:space="preserve">.2. Для </w:t>
      </w:r>
      <w:r w:rsidR="0053199D" w:rsidRPr="007A747F">
        <w:t>Организаций ЖКХ</w:t>
      </w:r>
      <w:r w:rsidR="0053199D" w:rsidRPr="00BC6923">
        <w:t>,</w:t>
      </w:r>
      <w:r w:rsidR="005B16A1" w:rsidRPr="00BC6923">
        <w:t xml:space="preserve"> осуществляющих нерегулируемые виды деятельности и</w:t>
      </w:r>
      <w:r w:rsidR="005B16A1">
        <w:t xml:space="preserve"> </w:t>
      </w:r>
      <w:r w:rsidR="0053199D" w:rsidRPr="007A747F">
        <w:t xml:space="preserve"> подтвердивших правоспособность для применения норм ФОТС</w:t>
      </w:r>
      <w:r w:rsidR="001F6B2C" w:rsidRPr="007A747F">
        <w:t xml:space="preserve"> на основе записи в Реестре ОССП,</w:t>
      </w:r>
      <w:r w:rsidR="0053199D" w:rsidRPr="007A747F">
        <w:t xml:space="preserve"> при ценообразовании</w:t>
      </w:r>
      <w:r w:rsidR="00F33A37" w:rsidRPr="007A747F">
        <w:t>,</w:t>
      </w:r>
      <w:r w:rsidR="00B40227" w:rsidRPr="007A747F">
        <w:t xml:space="preserve"> </w:t>
      </w:r>
      <w:r w:rsidR="00F33A37" w:rsidRPr="007A747F">
        <w:t>оно</w:t>
      </w:r>
      <w:r w:rsidRPr="007A747F">
        <w:t xml:space="preserve"> является правовым актом</w:t>
      </w:r>
      <w:r w:rsidR="00E1555A" w:rsidRPr="007A747F">
        <w:t xml:space="preserve"> социального партнерства</w:t>
      </w:r>
      <w:r w:rsidRPr="007A747F">
        <w:t>, на основании которого Организации ЖКХ (управляющие, обслуживающие, благоустройства и пр.</w:t>
      </w:r>
      <w:r w:rsidR="00806FF2" w:rsidRPr="007A747F">
        <w:t xml:space="preserve">, см. Приложения № 1, № </w:t>
      </w:r>
      <w:r w:rsidR="00134333" w:rsidRPr="007A747F">
        <w:t>4</w:t>
      </w:r>
      <w:r w:rsidR="00806FF2" w:rsidRPr="007A747F">
        <w:t xml:space="preserve">, № </w:t>
      </w:r>
      <w:r w:rsidR="00134333" w:rsidRPr="007A747F">
        <w:t>5</w:t>
      </w:r>
      <w:r w:rsidR="00806FF2" w:rsidRPr="007A747F">
        <w:t xml:space="preserve"> к ФОТС</w:t>
      </w:r>
      <w:r w:rsidRPr="007A747F">
        <w:t>),</w:t>
      </w:r>
      <w:r w:rsidR="00B40227" w:rsidRPr="007A747F">
        <w:t xml:space="preserve"> </w:t>
      </w:r>
      <w:r w:rsidRPr="007A747F">
        <w:t>в числе общих расходов, обосновывают расходы на</w:t>
      </w:r>
      <w:r w:rsidRPr="00244A28">
        <w:t xml:space="preserve"> оплату труда персонала</w:t>
      </w:r>
      <w:r w:rsidR="007D05FA" w:rsidRPr="00244A28">
        <w:t>, иные обоснованные расходы на персонал</w:t>
      </w:r>
      <w:r w:rsidRPr="00244A28">
        <w:t xml:space="preserve">, являющиеся обязательными при их представлении и утверждении общими собраниями собственников помещений </w:t>
      </w:r>
      <w:r w:rsidR="00B3061D" w:rsidRPr="00244A28">
        <w:t>или органами местного</w:t>
      </w:r>
      <w:r w:rsidR="00B3061D" w:rsidRPr="0053199D">
        <w:t xml:space="preserve"> самоуправления в рамках своих полномочий </w:t>
      </w:r>
      <w:r w:rsidRPr="0053199D">
        <w:t xml:space="preserve">в составе общей сметы расходов по содержанию общего имущества </w:t>
      </w:r>
      <w:r w:rsidRPr="00350D72">
        <w:t>многоквартирных домов</w:t>
      </w:r>
      <w:r w:rsidR="00F0672B">
        <w:t xml:space="preserve"> </w:t>
      </w:r>
      <w:r w:rsidR="00F0672B" w:rsidRPr="00283687">
        <w:t xml:space="preserve">(далее </w:t>
      </w:r>
      <w:r w:rsidR="00F0672B">
        <w:t>–</w:t>
      </w:r>
      <w:r w:rsidR="00F0672B" w:rsidRPr="00283687">
        <w:t xml:space="preserve"> МКД)</w:t>
      </w:r>
      <w:r w:rsidR="007D05FA" w:rsidRPr="00350D72">
        <w:t>, других услуг</w:t>
      </w:r>
      <w:r w:rsidRPr="00350D72">
        <w:t xml:space="preserve">. </w:t>
      </w:r>
    </w:p>
    <w:p w:rsidR="00213D9E" w:rsidRPr="00283687" w:rsidRDefault="00283687" w:rsidP="00FC7C5E">
      <w:pPr>
        <w:pStyle w:val="ConsPlusNormal"/>
        <w:ind w:firstLine="567"/>
        <w:jc w:val="both"/>
      </w:pPr>
      <w:r w:rsidRPr="00283687">
        <w:t>Органы публичной власти и общие собрания собственников помещений в МКД в соответствии с действующим трудовым законодательством не могут не учитывать представленные Организацией ЖКХ обоснованные положениями ФОТС расходы на персонал, в составе общих расходов на предоставление услуг в соответствии с договором управления.</w:t>
      </w:r>
      <w:r w:rsidR="00213D9E" w:rsidRPr="00283687">
        <w:t xml:space="preserve"> </w:t>
      </w:r>
    </w:p>
    <w:p w:rsidR="00213D9E" w:rsidRPr="00350D72" w:rsidRDefault="00213D9E" w:rsidP="00FC7C5E">
      <w:pPr>
        <w:pStyle w:val="ConsPlusNormal"/>
        <w:ind w:firstLine="567"/>
        <w:jc w:val="both"/>
        <w:rPr>
          <w:strike/>
        </w:rPr>
      </w:pPr>
      <w:r w:rsidRPr="00350D72">
        <w:t>1.</w:t>
      </w:r>
      <w:r w:rsidR="005803CC" w:rsidRPr="00350D72">
        <w:t>22</w:t>
      </w:r>
      <w:r w:rsidRPr="00350D72">
        <w:t xml:space="preserve">.3. </w:t>
      </w:r>
      <w:r w:rsidR="009B7F02" w:rsidRPr="00350D72">
        <w:t xml:space="preserve">Для совершенствования механизмов </w:t>
      </w:r>
      <w:r w:rsidR="00D550BE" w:rsidRPr="00350D72">
        <w:t xml:space="preserve">реализации ФОТС и </w:t>
      </w:r>
      <w:r w:rsidR="009B7F02" w:rsidRPr="00350D72">
        <w:t>формирования экономически обоснованных расходов Организаций ЖКХ на персонал</w:t>
      </w:r>
      <w:r w:rsidR="00D550BE" w:rsidRPr="00350D72">
        <w:t xml:space="preserve"> в условиях социально-экономических изменений</w:t>
      </w:r>
      <w:r w:rsidR="009B7F02" w:rsidRPr="00350D72">
        <w:t xml:space="preserve"> </w:t>
      </w:r>
      <w:r w:rsidRPr="00350D72">
        <w:t xml:space="preserve">Сторонами </w:t>
      </w:r>
      <w:r w:rsidR="007D05FA" w:rsidRPr="00350D72">
        <w:t>ФОТС</w:t>
      </w:r>
      <w:r w:rsidRPr="00350D72">
        <w:t xml:space="preserve"> </w:t>
      </w:r>
      <w:r w:rsidR="00D550BE" w:rsidRPr="00350D72">
        <w:t xml:space="preserve">могут </w:t>
      </w:r>
      <w:r w:rsidR="008216EE" w:rsidRPr="00350D72">
        <w:t>устанавливат</w:t>
      </w:r>
      <w:r w:rsidR="00D550BE" w:rsidRPr="00350D72">
        <w:t>ь</w:t>
      </w:r>
      <w:r w:rsidR="008216EE" w:rsidRPr="00350D72">
        <w:t>ся</w:t>
      </w:r>
      <w:r w:rsidRPr="00350D72">
        <w:t xml:space="preserve"> </w:t>
      </w:r>
      <w:r w:rsidR="009B7F02" w:rsidRPr="00350D72">
        <w:t xml:space="preserve">соответствующие </w:t>
      </w:r>
      <w:r w:rsidR="00244A28" w:rsidRPr="00350D72">
        <w:t>н</w:t>
      </w:r>
      <w:r w:rsidR="008216EE" w:rsidRPr="00350D72">
        <w:t>ормативно-</w:t>
      </w:r>
      <w:r w:rsidRPr="00350D72">
        <w:t xml:space="preserve">методические основы на основании применения настоящего Соглашения и иных </w:t>
      </w:r>
      <w:r w:rsidR="00244A28" w:rsidRPr="00350D72">
        <w:t>НПА</w:t>
      </w:r>
      <w:r w:rsidRPr="00350D72">
        <w:t xml:space="preserve">. </w:t>
      </w:r>
    </w:p>
    <w:p w:rsidR="00F73438" w:rsidRDefault="00F73438" w:rsidP="00FC7C5E">
      <w:pPr>
        <w:pStyle w:val="ConsPlusNormal"/>
        <w:jc w:val="both"/>
      </w:pPr>
    </w:p>
    <w:p w:rsidR="00F73438" w:rsidRPr="00FD2C45" w:rsidRDefault="00F73438" w:rsidP="00FC7C5E">
      <w:pPr>
        <w:pStyle w:val="ConsPlusTitle"/>
        <w:jc w:val="center"/>
        <w:outlineLvl w:val="1"/>
        <w:rPr>
          <w:rFonts w:ascii="Times New Roman" w:hAnsi="Times New Roman" w:cs="Times New Roman"/>
        </w:rPr>
      </w:pPr>
      <w:bookmarkStart w:id="2" w:name="_Toc100009236"/>
      <w:r w:rsidRPr="00FD2C45">
        <w:rPr>
          <w:rFonts w:ascii="Times New Roman" w:hAnsi="Times New Roman" w:cs="Times New Roman"/>
        </w:rPr>
        <w:t>2. Оплата труда</w:t>
      </w:r>
      <w:r w:rsidR="002319B9">
        <w:rPr>
          <w:rFonts w:ascii="Times New Roman" w:hAnsi="Times New Roman" w:cs="Times New Roman"/>
        </w:rPr>
        <w:t>, расходы на персонал</w:t>
      </w:r>
      <w:bookmarkEnd w:id="2"/>
    </w:p>
    <w:p w:rsidR="005115EA" w:rsidRDefault="005115EA" w:rsidP="00FC7C5E">
      <w:pPr>
        <w:pStyle w:val="ConsPlusNormal"/>
        <w:ind w:firstLine="539"/>
        <w:jc w:val="both"/>
      </w:pPr>
    </w:p>
    <w:p w:rsidR="005115EA" w:rsidRPr="00A31668" w:rsidRDefault="00084314" w:rsidP="00CF0BC8">
      <w:pPr>
        <w:pStyle w:val="a3"/>
        <w:tabs>
          <w:tab w:val="left" w:pos="851"/>
        </w:tabs>
        <w:spacing w:line="240" w:lineRule="auto"/>
        <w:ind w:left="0" w:firstLine="567"/>
        <w:rPr>
          <w:rFonts w:ascii="Times New Roman" w:hAnsi="Times New Roman"/>
          <w:sz w:val="24"/>
          <w:szCs w:val="24"/>
        </w:rPr>
      </w:pPr>
      <w:r w:rsidRPr="00A31668">
        <w:rPr>
          <w:rFonts w:ascii="Times New Roman" w:hAnsi="Times New Roman"/>
          <w:sz w:val="24"/>
          <w:szCs w:val="24"/>
        </w:rPr>
        <w:t xml:space="preserve">2.1. </w:t>
      </w:r>
      <w:r w:rsidR="005115EA" w:rsidRPr="00A31668">
        <w:rPr>
          <w:rFonts w:ascii="Times New Roman" w:hAnsi="Times New Roman"/>
          <w:sz w:val="24"/>
          <w:szCs w:val="24"/>
        </w:rPr>
        <w:t>Стороны ФОТС считают необходимым в предстоящий период разработать и реализовать меры, обеспечивающие право работник</w:t>
      </w:r>
      <w:r w:rsidR="00EE6430" w:rsidRPr="00A31668">
        <w:rPr>
          <w:rFonts w:ascii="Times New Roman" w:hAnsi="Times New Roman"/>
          <w:sz w:val="24"/>
          <w:szCs w:val="24"/>
        </w:rPr>
        <w:t xml:space="preserve">ов на оплачиваемый </w:t>
      </w:r>
      <w:r w:rsidR="00D77136" w:rsidRPr="00A31668">
        <w:rPr>
          <w:rFonts w:ascii="Times New Roman" w:hAnsi="Times New Roman"/>
          <w:sz w:val="24"/>
          <w:szCs w:val="24"/>
        </w:rPr>
        <w:t xml:space="preserve">труд в Организациях ЖКХ </w:t>
      </w:r>
      <w:r w:rsidR="00DB23A0" w:rsidRPr="00A31668">
        <w:rPr>
          <w:rFonts w:ascii="Times New Roman" w:hAnsi="Times New Roman"/>
          <w:sz w:val="24"/>
          <w:szCs w:val="24"/>
        </w:rPr>
        <w:t xml:space="preserve">в зависимости от уровня квалификации, сложности, количества и качества затраченного труда </w:t>
      </w:r>
      <w:r w:rsidR="003D0A19" w:rsidRPr="00A31668">
        <w:rPr>
          <w:rFonts w:ascii="Times New Roman" w:hAnsi="Times New Roman"/>
          <w:sz w:val="24"/>
          <w:szCs w:val="24"/>
        </w:rPr>
        <w:t xml:space="preserve">в соответствии с современными моделями оплаты и нормирования труда, </w:t>
      </w:r>
      <w:r w:rsidR="005115EA" w:rsidRPr="00A31668">
        <w:rPr>
          <w:rFonts w:ascii="Times New Roman" w:hAnsi="Times New Roman"/>
          <w:sz w:val="24"/>
          <w:szCs w:val="24"/>
        </w:rPr>
        <w:t>повышение ур</w:t>
      </w:r>
      <w:r w:rsidR="00045696" w:rsidRPr="00A31668">
        <w:rPr>
          <w:rFonts w:ascii="Times New Roman" w:hAnsi="Times New Roman"/>
          <w:sz w:val="24"/>
          <w:szCs w:val="24"/>
        </w:rPr>
        <w:t>овня реально</w:t>
      </w:r>
      <w:r w:rsidR="00DB23A0" w:rsidRPr="00A31668">
        <w:rPr>
          <w:rFonts w:ascii="Times New Roman" w:hAnsi="Times New Roman"/>
          <w:sz w:val="24"/>
          <w:szCs w:val="24"/>
        </w:rPr>
        <w:t>го содержания</w:t>
      </w:r>
      <w:r w:rsidR="00045696" w:rsidRPr="00A31668">
        <w:rPr>
          <w:rFonts w:ascii="Times New Roman" w:hAnsi="Times New Roman"/>
          <w:sz w:val="24"/>
          <w:szCs w:val="24"/>
        </w:rPr>
        <w:t xml:space="preserve"> заработной платы.</w:t>
      </w:r>
      <w:r w:rsidRPr="00A31668">
        <w:rPr>
          <w:rFonts w:ascii="Times New Roman" w:hAnsi="Times New Roman"/>
          <w:sz w:val="24"/>
          <w:szCs w:val="24"/>
        </w:rPr>
        <w:t xml:space="preserve"> </w:t>
      </w:r>
      <w:r w:rsidR="005115EA" w:rsidRPr="00A31668">
        <w:rPr>
          <w:rFonts w:ascii="Times New Roman" w:hAnsi="Times New Roman"/>
          <w:sz w:val="24"/>
          <w:szCs w:val="24"/>
        </w:rPr>
        <w:t>В этих целях Стороны ФОТС обязуются:</w:t>
      </w:r>
    </w:p>
    <w:p w:rsidR="005115EA" w:rsidRPr="00A31668" w:rsidRDefault="005115EA" w:rsidP="00CF0BC8">
      <w:pPr>
        <w:pStyle w:val="ConsPlusNormal"/>
        <w:ind w:firstLine="539"/>
        <w:jc w:val="both"/>
      </w:pPr>
      <w:r w:rsidRPr="00A31668">
        <w:t xml:space="preserve">2.1.1. Обеспечить реализацию государственных и отраслевых гарантий по заработной плате, направленных на </w:t>
      </w:r>
      <w:r w:rsidR="006B7A84" w:rsidRPr="00A31668">
        <w:t xml:space="preserve">повышение </w:t>
      </w:r>
      <w:r w:rsidRPr="00A31668">
        <w:t>уровня жизни работников, в том числе</w:t>
      </w:r>
      <w:r w:rsidR="000D3026" w:rsidRPr="00A31668">
        <w:t xml:space="preserve"> </w:t>
      </w:r>
      <w:r w:rsidR="006D1BEF" w:rsidRPr="00A31668">
        <w:t>для</w:t>
      </w:r>
      <w:r w:rsidRPr="00A31668">
        <w:t>:</w:t>
      </w:r>
    </w:p>
    <w:p w:rsidR="005115EA" w:rsidRPr="00A31668" w:rsidRDefault="005115EA" w:rsidP="00CF0BC8">
      <w:pPr>
        <w:pStyle w:val="ConsPlusNormal"/>
        <w:numPr>
          <w:ilvl w:val="0"/>
          <w:numId w:val="9"/>
        </w:numPr>
        <w:tabs>
          <w:tab w:val="left" w:pos="851"/>
        </w:tabs>
        <w:ind w:left="0" w:firstLine="567"/>
        <w:jc w:val="both"/>
      </w:pPr>
      <w:r w:rsidRPr="00A31668">
        <w:t>повышени</w:t>
      </w:r>
      <w:r w:rsidR="006D1BEF" w:rsidRPr="00A31668">
        <w:t>я</w:t>
      </w:r>
      <w:r w:rsidRPr="00A31668">
        <w:t xml:space="preserve"> уровня реального содержания заработной платы, включая индексацию заработной платы в связи с ростом потребительских цен на товары и услуги, в порядке, установленном действующим законодательством</w:t>
      </w:r>
      <w:r w:rsidR="000D3026" w:rsidRPr="00A31668">
        <w:t xml:space="preserve"> и </w:t>
      </w:r>
      <w:r w:rsidRPr="00A31668">
        <w:t>установлени</w:t>
      </w:r>
      <w:r w:rsidR="006D1BEF" w:rsidRPr="00A31668">
        <w:t>я</w:t>
      </w:r>
      <w:r w:rsidRPr="00A31668">
        <w:t xml:space="preserve"> </w:t>
      </w:r>
      <w:r w:rsidR="000D3026" w:rsidRPr="00A31668">
        <w:t xml:space="preserve">во исполнение </w:t>
      </w:r>
      <w:hyperlink r:id="rId15" w:history="1">
        <w:r w:rsidR="000D3026" w:rsidRPr="00A31668">
          <w:t>статьи 134</w:t>
        </w:r>
      </w:hyperlink>
      <w:r w:rsidR="000D3026" w:rsidRPr="00A31668">
        <w:t xml:space="preserve"> ТК РФ </w:t>
      </w:r>
      <w:r w:rsidRPr="00A31668">
        <w:t>в рамках регулирования социально-трудовых отношений порядка и сроков индексации заработной платы;</w:t>
      </w:r>
    </w:p>
    <w:p w:rsidR="005115EA" w:rsidRPr="00A31668" w:rsidRDefault="000D3026" w:rsidP="00E47B0F">
      <w:pPr>
        <w:pStyle w:val="ConsPlusNormal"/>
        <w:numPr>
          <w:ilvl w:val="0"/>
          <w:numId w:val="9"/>
        </w:numPr>
        <w:tabs>
          <w:tab w:val="left" w:pos="851"/>
        </w:tabs>
        <w:ind w:left="0" w:firstLine="567"/>
        <w:jc w:val="both"/>
      </w:pPr>
      <w:r w:rsidRPr="00A31668">
        <w:t>выплат</w:t>
      </w:r>
      <w:r w:rsidR="006D1BEF" w:rsidRPr="00A31668">
        <w:t>ы</w:t>
      </w:r>
      <w:r w:rsidRPr="00A31668">
        <w:t xml:space="preserve"> заработной платы работникам отрасли </w:t>
      </w:r>
      <w:r w:rsidR="005115EA" w:rsidRPr="00A31668">
        <w:t>своевременно и в полном размере, включая случаи временного выполнения трудовых функций вне стационарного рабочего места</w:t>
      </w:r>
      <w:r w:rsidR="007F6EC1" w:rsidRPr="00A31668">
        <w:t>,</w:t>
      </w:r>
      <w:r w:rsidR="00045696" w:rsidRPr="00A31668">
        <w:t xml:space="preserve"> в том числе в период </w:t>
      </w:r>
      <w:r w:rsidR="00180DC9" w:rsidRPr="00A31668">
        <w:t>действующих ограничений</w:t>
      </w:r>
      <w:r w:rsidR="00124441" w:rsidRPr="00A31668">
        <w:t xml:space="preserve"> по рекомендациям органов Росп</w:t>
      </w:r>
      <w:r w:rsidR="00244A28" w:rsidRPr="00A31668">
        <w:t>отреб</w:t>
      </w:r>
      <w:r w:rsidR="00124441" w:rsidRPr="00A31668">
        <w:t>надзора</w:t>
      </w:r>
      <w:r w:rsidR="006D1BEF" w:rsidRPr="00A31668">
        <w:t xml:space="preserve">, а также </w:t>
      </w:r>
      <w:r w:rsidR="005115EA" w:rsidRPr="00A31668">
        <w:t xml:space="preserve">в ходе проведения процедур по изменению организационно-правовой формы </w:t>
      </w:r>
      <w:r w:rsidR="006D1BEF" w:rsidRPr="00A31668">
        <w:t>О</w:t>
      </w:r>
      <w:r w:rsidR="005115EA" w:rsidRPr="00A31668">
        <w:t>рганизации</w:t>
      </w:r>
      <w:r w:rsidR="006D1BEF" w:rsidRPr="00A31668">
        <w:t xml:space="preserve"> </w:t>
      </w:r>
      <w:r w:rsidR="006D1BEF" w:rsidRPr="00A31668">
        <w:lastRenderedPageBreak/>
        <w:t>ЖКХ</w:t>
      </w:r>
      <w:r w:rsidR="005115EA" w:rsidRPr="00A31668">
        <w:t xml:space="preserve">, </w:t>
      </w:r>
      <w:r w:rsidR="00124441" w:rsidRPr="00A31668">
        <w:t>различного вида структурных преобразований</w:t>
      </w:r>
      <w:r w:rsidR="005115EA" w:rsidRPr="00A31668">
        <w:t>, приватизации, в случае несостоятельности, банкротства, а также в случаях прекращения деятельности работодателя и его неплатежеспособности</w:t>
      </w:r>
      <w:r w:rsidR="00DB23A0" w:rsidRPr="00A31668">
        <w:t>.</w:t>
      </w:r>
    </w:p>
    <w:p w:rsidR="00D54D00" w:rsidRPr="00BF75C9" w:rsidRDefault="00D54D00" w:rsidP="00FC7C5E">
      <w:pPr>
        <w:pStyle w:val="ConsPlusNormal"/>
        <w:ind w:firstLine="539"/>
        <w:jc w:val="both"/>
      </w:pPr>
      <w:r w:rsidRPr="00BF75C9">
        <w:t>2.1.</w:t>
      </w:r>
      <w:r w:rsidR="00273452" w:rsidRPr="00BF75C9">
        <w:t>2</w:t>
      </w:r>
      <w:r w:rsidRPr="00BF75C9">
        <w:t xml:space="preserve">. Проводить </w:t>
      </w:r>
      <w:r w:rsidR="00391289" w:rsidRPr="00BF75C9">
        <w:t xml:space="preserve">активную </w:t>
      </w:r>
      <w:r w:rsidRPr="00BF75C9">
        <w:t>работу</w:t>
      </w:r>
      <w:r w:rsidR="00BF75C9">
        <w:t xml:space="preserve"> в сфере нормирования труда</w:t>
      </w:r>
      <w:r w:rsidR="00391289" w:rsidRPr="00BF75C9">
        <w:t xml:space="preserve">, в том числе с уполномоченными </w:t>
      </w:r>
      <w:r w:rsidR="00EE6430" w:rsidRPr="00BF75C9">
        <w:t>ф</w:t>
      </w:r>
      <w:r w:rsidR="00391289" w:rsidRPr="00BF75C9">
        <w:t>едеральными органами исполнительной власти</w:t>
      </w:r>
      <w:r w:rsidRPr="00BF75C9">
        <w:t xml:space="preserve"> по</w:t>
      </w:r>
      <w:r w:rsidR="00273452" w:rsidRPr="00BF75C9">
        <w:t>:</w:t>
      </w:r>
      <w:r w:rsidRPr="00BF75C9">
        <w:t xml:space="preserve"> </w:t>
      </w:r>
    </w:p>
    <w:p w:rsidR="00D54D00" w:rsidRPr="00244A28" w:rsidRDefault="00D54D00" w:rsidP="00E47B0F">
      <w:pPr>
        <w:pStyle w:val="ConsPlusNormal"/>
        <w:numPr>
          <w:ilvl w:val="0"/>
          <w:numId w:val="10"/>
        </w:numPr>
        <w:tabs>
          <w:tab w:val="left" w:pos="851"/>
        </w:tabs>
        <w:ind w:left="0" w:firstLine="567"/>
        <w:jc w:val="both"/>
      </w:pPr>
      <w:r w:rsidRPr="00244A28">
        <w:t>научно-методическому обеспечению организации нормирования труда;</w:t>
      </w:r>
    </w:p>
    <w:p w:rsidR="00D54D00" w:rsidRPr="00A31668" w:rsidRDefault="00D54D00" w:rsidP="00E47B0F">
      <w:pPr>
        <w:pStyle w:val="ConsPlusNormal"/>
        <w:numPr>
          <w:ilvl w:val="0"/>
          <w:numId w:val="10"/>
        </w:numPr>
        <w:tabs>
          <w:tab w:val="left" w:pos="851"/>
        </w:tabs>
        <w:ind w:left="0" w:firstLine="567"/>
        <w:jc w:val="both"/>
      </w:pPr>
      <w:r w:rsidRPr="00244A28">
        <w:t>актуализации типовых отраслевых норм труда</w:t>
      </w:r>
      <w:r w:rsidR="004E1637" w:rsidRPr="00244A28">
        <w:t xml:space="preserve"> и рекомендаций по нормированию труда, утвержденных ОООР ЖКК и согласованных Профсоюзом (Перечень нормативных документов, </w:t>
      </w:r>
      <w:r w:rsidR="004E1637" w:rsidRPr="00A31668">
        <w:t>предназначенных для определения нормативной численности по регулируемой и нерегулируемой деятельности содержится в Приложении № 6 к ФОТС)</w:t>
      </w:r>
      <w:r w:rsidR="00273452" w:rsidRPr="00A31668">
        <w:t>.</w:t>
      </w:r>
    </w:p>
    <w:p w:rsidR="00D54D00" w:rsidRPr="00A31668" w:rsidRDefault="00D54D00" w:rsidP="00E47B0F">
      <w:pPr>
        <w:pStyle w:val="ConsPlusNormal"/>
        <w:numPr>
          <w:ilvl w:val="0"/>
          <w:numId w:val="10"/>
        </w:numPr>
        <w:tabs>
          <w:tab w:val="left" w:pos="851"/>
        </w:tabs>
        <w:ind w:left="0" w:firstLine="567"/>
        <w:jc w:val="both"/>
      </w:pPr>
      <w:r w:rsidRPr="00A31668">
        <w:t>по профессиональной подготовке</w:t>
      </w:r>
      <w:r w:rsidR="00391289" w:rsidRPr="00A31668">
        <w:t xml:space="preserve"> и повышению квалификации</w:t>
      </w:r>
      <w:r w:rsidRPr="00A31668">
        <w:t xml:space="preserve"> специалистов по нормированию труда.</w:t>
      </w:r>
    </w:p>
    <w:p w:rsidR="00D54D00" w:rsidRPr="00A31668" w:rsidRDefault="00084314" w:rsidP="00FC7C5E">
      <w:pPr>
        <w:pStyle w:val="ConsPlusNormal"/>
        <w:ind w:firstLine="539"/>
        <w:jc w:val="both"/>
      </w:pPr>
      <w:r w:rsidRPr="00A31668">
        <w:t xml:space="preserve">2.1.3. </w:t>
      </w:r>
      <w:r w:rsidR="00D54D00" w:rsidRPr="00A31668">
        <w:t xml:space="preserve">Рекомендовать Организациям ЖКХ </w:t>
      </w:r>
      <w:r w:rsidR="00AA4794" w:rsidRPr="00A31668">
        <w:t>устанавливать</w:t>
      </w:r>
      <w:r w:rsidR="00E56EDF" w:rsidRPr="00A31668">
        <w:t xml:space="preserve"> </w:t>
      </w:r>
      <w:r w:rsidR="00800FC9" w:rsidRPr="00A31668">
        <w:t xml:space="preserve">на базе ФОТС </w:t>
      </w:r>
      <w:r w:rsidR="00E56EDF" w:rsidRPr="00A31668">
        <w:t>эффективные</w:t>
      </w:r>
      <w:r w:rsidR="00AA4794" w:rsidRPr="00A31668">
        <w:t xml:space="preserve"> </w:t>
      </w:r>
      <w:r w:rsidR="00D54D00" w:rsidRPr="00A31668">
        <w:t>системы нормирования труда коллективными договорами</w:t>
      </w:r>
      <w:r w:rsidR="00E56EDF" w:rsidRPr="00A31668">
        <w:t xml:space="preserve"> и (или)</w:t>
      </w:r>
      <w:r w:rsidR="00D54D00" w:rsidRPr="00A31668">
        <w:t xml:space="preserve"> </w:t>
      </w:r>
      <w:r w:rsidR="00515BEB" w:rsidRPr="00A31668">
        <w:t xml:space="preserve">иными </w:t>
      </w:r>
      <w:r w:rsidR="00D54D00" w:rsidRPr="00A31668">
        <w:t>локальными нормативными актами с учетом мнения представительн</w:t>
      </w:r>
      <w:r w:rsidR="00AA4794" w:rsidRPr="00A31668">
        <w:t>ых</w:t>
      </w:r>
      <w:r w:rsidR="00D54D00" w:rsidRPr="00A31668">
        <w:t xml:space="preserve"> орган</w:t>
      </w:r>
      <w:r w:rsidR="00AA4794" w:rsidRPr="00A31668">
        <w:t>ов</w:t>
      </w:r>
      <w:r w:rsidR="00D54D00" w:rsidRPr="00A31668">
        <w:t xml:space="preserve"> работников.</w:t>
      </w:r>
    </w:p>
    <w:p w:rsidR="00D54D00" w:rsidRPr="00A31668" w:rsidRDefault="00D54D00" w:rsidP="00FC7C5E">
      <w:pPr>
        <w:pStyle w:val="ConsPlusNormal"/>
        <w:ind w:firstLine="539"/>
        <w:jc w:val="both"/>
        <w:rPr>
          <w:b/>
          <w:bCs/>
          <w:i/>
          <w:strike/>
        </w:rPr>
      </w:pPr>
      <w:r w:rsidRPr="00A31668">
        <w:t>2.1.</w:t>
      </w:r>
      <w:r w:rsidR="00084314" w:rsidRPr="00A31668">
        <w:t>4</w:t>
      </w:r>
      <w:r w:rsidRPr="00A31668">
        <w:t xml:space="preserve">. </w:t>
      </w:r>
      <w:r w:rsidR="005A6930" w:rsidRPr="00A31668">
        <w:t>Содействовать</w:t>
      </w:r>
      <w:r w:rsidRPr="00A31668">
        <w:t xml:space="preserve"> установлени</w:t>
      </w:r>
      <w:r w:rsidR="005A6930" w:rsidRPr="00A31668">
        <w:t>ю справедливых</w:t>
      </w:r>
      <w:r w:rsidRPr="00A31668">
        <w:t xml:space="preserve"> соотношений </w:t>
      </w:r>
      <w:r w:rsidR="00273452" w:rsidRPr="00A31668">
        <w:t xml:space="preserve">уровней </w:t>
      </w:r>
      <w:r w:rsidRPr="00A31668">
        <w:t xml:space="preserve">среднемесячной заработной платы </w:t>
      </w:r>
      <w:r w:rsidR="00AA4794" w:rsidRPr="00A31668">
        <w:t xml:space="preserve">руководства </w:t>
      </w:r>
      <w:r w:rsidRPr="00A31668">
        <w:t>Организаций ЖКХ</w:t>
      </w:r>
      <w:r w:rsidR="00045696" w:rsidRPr="00A31668">
        <w:t xml:space="preserve"> и других </w:t>
      </w:r>
      <w:r w:rsidR="005A6930" w:rsidRPr="00A31668">
        <w:t xml:space="preserve">ее </w:t>
      </w:r>
      <w:r w:rsidR="00045696" w:rsidRPr="00A31668">
        <w:t>работников</w:t>
      </w:r>
      <w:r w:rsidRPr="00A31668">
        <w:t>.</w:t>
      </w:r>
    </w:p>
    <w:p w:rsidR="00E56EDF" w:rsidRPr="00A31668" w:rsidRDefault="00D54D00" w:rsidP="00E56EDF">
      <w:pPr>
        <w:pStyle w:val="ConsPlusNormal"/>
        <w:ind w:firstLine="539"/>
        <w:jc w:val="both"/>
        <w:rPr>
          <w:b/>
          <w:bCs/>
        </w:rPr>
      </w:pPr>
      <w:r w:rsidRPr="00A31668">
        <w:t>2.1.</w:t>
      </w:r>
      <w:r w:rsidR="006037B3" w:rsidRPr="00A31668">
        <w:t>5</w:t>
      </w:r>
      <w:r w:rsidRPr="00A31668">
        <w:t xml:space="preserve">. </w:t>
      </w:r>
      <w:r w:rsidR="005A6930" w:rsidRPr="00A31668">
        <w:t>Содействовать</w:t>
      </w:r>
      <w:r w:rsidRPr="00A31668">
        <w:t xml:space="preserve"> выявлени</w:t>
      </w:r>
      <w:r w:rsidR="005A6930" w:rsidRPr="00A31668">
        <w:t>ю</w:t>
      </w:r>
      <w:r w:rsidRPr="00A31668">
        <w:t xml:space="preserve"> нарушений принципа равной оплаты труда мужчин и женщин, при его равной ценности </w:t>
      </w:r>
      <w:r w:rsidR="005A6930" w:rsidRPr="00A31668">
        <w:t>и</w:t>
      </w:r>
      <w:r w:rsidRPr="00A31668">
        <w:t xml:space="preserve"> разраб</w:t>
      </w:r>
      <w:r w:rsidR="005A6930" w:rsidRPr="00A31668">
        <w:t>отке и реализации</w:t>
      </w:r>
      <w:r w:rsidRPr="00A31668">
        <w:t xml:space="preserve"> мер по устранению таких нарушений.</w:t>
      </w:r>
      <w:r w:rsidR="00E56EDF" w:rsidRPr="00A31668">
        <w:rPr>
          <w:b/>
          <w:bCs/>
        </w:rPr>
        <w:t xml:space="preserve"> </w:t>
      </w:r>
    </w:p>
    <w:p w:rsidR="00D54D00" w:rsidRPr="00A31668" w:rsidRDefault="00D54D00" w:rsidP="00FC7C5E">
      <w:pPr>
        <w:pStyle w:val="ConsPlusNormal"/>
        <w:ind w:firstLine="539"/>
        <w:jc w:val="both"/>
      </w:pPr>
      <w:r w:rsidRPr="00A31668">
        <w:t>2.1.</w:t>
      </w:r>
      <w:r w:rsidR="006037B3" w:rsidRPr="00A31668">
        <w:t>6</w:t>
      </w:r>
      <w:r w:rsidRPr="00A31668">
        <w:t>. Реализовывать меры, направленные на обеспечение права работников самостоятельно выбирать кредитную организацию для перечисления работодателями заработной платы.</w:t>
      </w:r>
    </w:p>
    <w:p w:rsidR="00D54D00" w:rsidRPr="00A31668" w:rsidRDefault="00D54D00" w:rsidP="00FC7C5E">
      <w:pPr>
        <w:pStyle w:val="ConsPlusNormal"/>
        <w:ind w:firstLine="539"/>
        <w:jc w:val="both"/>
      </w:pPr>
      <w:r w:rsidRPr="00A31668">
        <w:t>2.1.</w:t>
      </w:r>
      <w:r w:rsidR="006037B3" w:rsidRPr="00A31668">
        <w:t>7</w:t>
      </w:r>
      <w:r w:rsidRPr="00A31668">
        <w:t>. Координировать деятельность по погашению задолженности по заработной плате в Организациях ЖКХ, оплате отпусков, выплат при увольнении и других выплат, причитающихся работнику, в том числе путем привлечения организаций Профсоюза и региональных отраслевых объединений работодателей к участию в совещаниях, межведомственных комиссиях по вопросам невыплаты заработной платы, консультативных и совещательных органах.</w:t>
      </w:r>
    </w:p>
    <w:p w:rsidR="005115EA" w:rsidRPr="00A31668" w:rsidRDefault="005115EA" w:rsidP="00FC7C5E">
      <w:pPr>
        <w:pStyle w:val="ConsPlusNormal"/>
        <w:ind w:firstLine="539"/>
        <w:jc w:val="both"/>
      </w:pPr>
      <w:r w:rsidRPr="00A31668">
        <w:t>2.1.</w:t>
      </w:r>
      <w:r w:rsidR="006037B3" w:rsidRPr="00A31668">
        <w:t>8</w:t>
      </w:r>
      <w:r w:rsidRPr="00A31668">
        <w:t xml:space="preserve">. Проводить работу по совершенствованию </w:t>
      </w:r>
      <w:r w:rsidR="00AF7DE7" w:rsidRPr="00A31668">
        <w:t xml:space="preserve">механизмов финансирования расходов на персонал и </w:t>
      </w:r>
      <w:r w:rsidRPr="00A31668">
        <w:t xml:space="preserve">систем оплаты труда </w:t>
      </w:r>
      <w:r w:rsidR="00181FFF" w:rsidRPr="00A31668">
        <w:t xml:space="preserve">работников </w:t>
      </w:r>
      <w:r w:rsidR="00E56EDF" w:rsidRPr="00A31668">
        <w:t>Организаций ЖКХ</w:t>
      </w:r>
      <w:r w:rsidR="004C0F3B" w:rsidRPr="00A31668">
        <w:t xml:space="preserve"> с учетом того, что</w:t>
      </w:r>
      <w:r w:rsidRPr="00A31668">
        <w:t>:</w:t>
      </w:r>
    </w:p>
    <w:p w:rsidR="00A608A8" w:rsidRPr="00A31668" w:rsidRDefault="004C0F3B" w:rsidP="00E47B0F">
      <w:pPr>
        <w:pStyle w:val="ConsPlusNormal"/>
        <w:numPr>
          <w:ilvl w:val="0"/>
          <w:numId w:val="11"/>
        </w:numPr>
        <w:tabs>
          <w:tab w:val="left" w:pos="851"/>
        </w:tabs>
        <w:ind w:left="0" w:firstLine="567"/>
        <w:jc w:val="both"/>
      </w:pPr>
      <w:r w:rsidRPr="00A31668">
        <w:t>с</w:t>
      </w:r>
      <w:r w:rsidR="00A608A8" w:rsidRPr="00A31668">
        <w:t>истемы оплаты труда формируются в Организациях ЖКХ на базе</w:t>
      </w:r>
      <w:r w:rsidR="00B34EBE" w:rsidRPr="00A31668">
        <w:t xml:space="preserve"> </w:t>
      </w:r>
      <w:r w:rsidR="00A71288" w:rsidRPr="00A31668">
        <w:t xml:space="preserve">ТК РФ, </w:t>
      </w:r>
      <w:r w:rsidR="00B34EBE" w:rsidRPr="00A31668">
        <w:t>ФОТС</w:t>
      </w:r>
      <w:r w:rsidR="00A71288" w:rsidRPr="00A31668">
        <w:t xml:space="preserve"> и иных актов, содержащих нормы трудового права</w:t>
      </w:r>
      <w:r w:rsidRPr="00A31668">
        <w:t>;</w:t>
      </w:r>
    </w:p>
    <w:p w:rsidR="000F7F8D" w:rsidRPr="00A31668" w:rsidRDefault="004C0F3B" w:rsidP="00E47B0F">
      <w:pPr>
        <w:pStyle w:val="ConsPlusNormal"/>
        <w:numPr>
          <w:ilvl w:val="0"/>
          <w:numId w:val="11"/>
        </w:numPr>
        <w:tabs>
          <w:tab w:val="left" w:pos="851"/>
        </w:tabs>
        <w:ind w:left="0" w:firstLine="567"/>
        <w:jc w:val="both"/>
      </w:pPr>
      <w:r w:rsidRPr="00A31668">
        <w:t>в</w:t>
      </w:r>
      <w:r w:rsidR="00A608A8" w:rsidRPr="00A31668">
        <w:t xml:space="preserve"> соответствии со ст.8, ст.135 ТК РФ работодатель </w:t>
      </w:r>
      <w:r w:rsidR="00FE23D0" w:rsidRPr="00A31668">
        <w:t xml:space="preserve">на основании ФОТС, других отраслевых соглашений социального партнерства (улучшающих условия для работников относительно ФОТС) в коллективном договоре и (или) в локальных нормативных актах </w:t>
      </w:r>
      <w:r w:rsidR="00A608A8" w:rsidRPr="00A31668">
        <w:t>с учетом мнения выборного органа первичной профсоюзной организации</w:t>
      </w:r>
      <w:r w:rsidR="00274B0C" w:rsidRPr="00A31668">
        <w:t xml:space="preserve"> </w:t>
      </w:r>
      <w:r w:rsidR="00FE23D0" w:rsidRPr="00A31668">
        <w:t xml:space="preserve">устанавливает </w:t>
      </w:r>
      <w:r w:rsidR="00A608A8" w:rsidRPr="00A31668">
        <w:t xml:space="preserve">в Организации ЖКХ систему оплаты труда, </w:t>
      </w:r>
      <w:r w:rsidR="00E55320" w:rsidRPr="00A31668">
        <w:t>включая размеры тарифных ставок, окладов (должностных окладов), доплат и надбавок компенсационного характера, в том числе за работу в условиях, отклоняющихся от нормальных, систему доплат и надбавок стимулирующего характера и систему премирования</w:t>
      </w:r>
      <w:r w:rsidR="00FE23D0" w:rsidRPr="00A31668">
        <w:t>,</w:t>
      </w:r>
      <w:r w:rsidR="00E55320" w:rsidRPr="00A31668">
        <w:t xml:space="preserve"> </w:t>
      </w:r>
      <w:r w:rsidR="00FE23D0" w:rsidRPr="00A31668">
        <w:t>в том числе</w:t>
      </w:r>
      <w:r w:rsidR="00A608A8" w:rsidRPr="00A31668">
        <w:t xml:space="preserve"> ежемесячные вознаграждения (надбавки) за </w:t>
      </w:r>
      <w:r w:rsidR="00274B0C" w:rsidRPr="00A31668">
        <w:t>выслугу лет</w:t>
      </w:r>
      <w:r w:rsidR="00A608A8" w:rsidRPr="00A31668">
        <w:t>, надбавки за профессиональное мастерство, высокие достижения в труде, уровень квалификации</w:t>
      </w:r>
      <w:r w:rsidR="00830553" w:rsidRPr="00A31668">
        <w:t>, соответствующий профессиональным стандартам</w:t>
      </w:r>
      <w:r w:rsidR="00A608A8" w:rsidRPr="00A31668">
        <w:t xml:space="preserve"> и</w:t>
      </w:r>
      <w:r w:rsidR="00FE23D0" w:rsidRPr="00A31668">
        <w:t xml:space="preserve"> т.п.</w:t>
      </w:r>
      <w:r w:rsidR="007243F5" w:rsidRPr="00A31668">
        <w:t>;</w:t>
      </w:r>
    </w:p>
    <w:p w:rsidR="007243F5" w:rsidRPr="00A31668" w:rsidRDefault="007243F5" w:rsidP="00E47B0F">
      <w:pPr>
        <w:pStyle w:val="ConsPlusNormal"/>
        <w:numPr>
          <w:ilvl w:val="0"/>
          <w:numId w:val="11"/>
        </w:numPr>
        <w:tabs>
          <w:tab w:val="left" w:pos="851"/>
        </w:tabs>
        <w:ind w:left="0" w:firstLine="567"/>
        <w:jc w:val="both"/>
      </w:pPr>
      <w:r w:rsidRPr="00A31668">
        <w:t xml:space="preserve">Организации ЖКХ имеют право применять системы оплаты труда и соотношения в размерах ставок и окладов внутри категорий персонала в соответствии с приказом Министерства жилищно-коммунального хозяйства РСФСР от 05.12.86 г. № 505 и </w:t>
      </w:r>
      <w:hyperlink r:id="rId16" w:history="1">
        <w:r w:rsidRPr="00A31668">
          <w:rPr>
            <w:lang w:eastAsia="en-US"/>
          </w:rPr>
          <w:t>Постановлением</w:t>
        </w:r>
      </w:hyperlink>
      <w:r w:rsidRPr="00A31668">
        <w:rPr>
          <w:lang w:eastAsia="en-US"/>
        </w:rPr>
        <w:t xml:space="preserve"> от 21.02.90 № 66/3-138 «О совершенствовании организации зарплаты и введении новых тарифных ставок и должностных окладов работников за счет собственных средств предприятий и организаций ЖКХ и бытового обслуживания населения», принятым Госком</w:t>
      </w:r>
      <w:r w:rsidR="00E55320" w:rsidRPr="00A31668">
        <w:rPr>
          <w:lang w:eastAsia="en-US"/>
        </w:rPr>
        <w:t>труда СССР, Секретариатом ВЦСПС;</w:t>
      </w:r>
    </w:p>
    <w:p w:rsidR="00E55320" w:rsidRPr="00AC149D" w:rsidRDefault="00FE23D0" w:rsidP="00E47B0F">
      <w:pPr>
        <w:pStyle w:val="ConsPlusNormal"/>
        <w:numPr>
          <w:ilvl w:val="0"/>
          <w:numId w:val="11"/>
        </w:numPr>
        <w:tabs>
          <w:tab w:val="left" w:pos="851"/>
        </w:tabs>
        <w:ind w:left="0" w:firstLine="567"/>
        <w:jc w:val="both"/>
      </w:pPr>
      <w:r w:rsidRPr="00AC149D">
        <w:t>в случае, если до введения в действия настоящего ФОТС Организацией ЖКХ применял</w:t>
      </w:r>
      <w:r w:rsidR="008C451F" w:rsidRPr="00AC149D">
        <w:t>а</w:t>
      </w:r>
      <w:r w:rsidRPr="00AC149D">
        <w:t xml:space="preserve">сь </w:t>
      </w:r>
      <w:r w:rsidR="008C451F" w:rsidRPr="00AC149D">
        <w:t xml:space="preserve">тарифная сетка, </w:t>
      </w:r>
      <w:r w:rsidR="00AC149D" w:rsidRPr="00AC149D">
        <w:t>утвержденная</w:t>
      </w:r>
      <w:r w:rsidR="008C451F" w:rsidRPr="00AC149D">
        <w:t xml:space="preserve"> в</w:t>
      </w:r>
      <w:r w:rsidRPr="00AC149D">
        <w:t xml:space="preserve"> </w:t>
      </w:r>
      <w:r w:rsidR="00752C20">
        <w:t xml:space="preserve">приложении № 3 </w:t>
      </w:r>
      <w:r w:rsidR="00CC5198">
        <w:t xml:space="preserve">к </w:t>
      </w:r>
      <w:r w:rsidRPr="00AC149D">
        <w:t>отраслево</w:t>
      </w:r>
      <w:r w:rsidR="00CC5198">
        <w:t>му</w:t>
      </w:r>
      <w:r w:rsidRPr="00AC149D">
        <w:t xml:space="preserve"> тарифно</w:t>
      </w:r>
      <w:r w:rsidR="00CC5198">
        <w:t>му</w:t>
      </w:r>
      <w:r w:rsidRPr="00AC149D">
        <w:t xml:space="preserve"> соглашени</w:t>
      </w:r>
      <w:r w:rsidR="00CC5198">
        <w:t>ю</w:t>
      </w:r>
      <w:r w:rsidRPr="00AC149D">
        <w:t xml:space="preserve"> в ЖКХ РФ на 2017-2022 годы для сохранения преемственности действующих систем оплаты труда Организация ЖКХ имеет право продолжить </w:t>
      </w:r>
      <w:r w:rsidR="008C451F" w:rsidRPr="00AC149D">
        <w:t>ее</w:t>
      </w:r>
      <w:r w:rsidRPr="00AC149D">
        <w:t xml:space="preserve"> применять для формирования системы оплаты труда при условии выполнения показателей по минимальной месячной тарифной ставке рабоч</w:t>
      </w:r>
      <w:r w:rsidR="00732C5F" w:rsidRPr="00AC149D">
        <w:t>их</w:t>
      </w:r>
      <w:r w:rsidRPr="00AC149D">
        <w:t xml:space="preserve"> первого разряда</w:t>
      </w:r>
      <w:r w:rsidR="00752C20">
        <w:t xml:space="preserve"> и </w:t>
      </w:r>
      <w:r w:rsidRPr="00AC149D">
        <w:t xml:space="preserve">других норм </w:t>
      </w:r>
      <w:r w:rsidR="00EB79EC">
        <w:t xml:space="preserve">настоящего </w:t>
      </w:r>
      <w:r w:rsidR="00732C5F" w:rsidRPr="00AC149D">
        <w:t>ФОТС</w:t>
      </w:r>
      <w:r w:rsidR="00752C20">
        <w:t>,</w:t>
      </w:r>
      <w:r w:rsidRPr="00AC149D">
        <w:t xml:space="preserve"> внесения соответствующих положений в </w:t>
      </w:r>
      <w:r w:rsidRPr="00AC149D">
        <w:lastRenderedPageBreak/>
        <w:t xml:space="preserve">коллективный договор или утверждение их локальным </w:t>
      </w:r>
      <w:r w:rsidR="009331DA" w:rsidRPr="00AC149D">
        <w:t xml:space="preserve">нормативным </w:t>
      </w:r>
      <w:r w:rsidRPr="00AC149D">
        <w:t>актом.</w:t>
      </w:r>
    </w:p>
    <w:p w:rsidR="00245F59" w:rsidRPr="0041406B" w:rsidRDefault="00084314" w:rsidP="00084314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41406B">
        <w:rPr>
          <w:rFonts w:ascii="Times New Roman" w:hAnsi="Times New Roman"/>
          <w:sz w:val="24"/>
          <w:szCs w:val="24"/>
        </w:rPr>
        <w:t>Р</w:t>
      </w:r>
      <w:r w:rsidR="000F7F8D" w:rsidRPr="0041406B">
        <w:rPr>
          <w:rFonts w:ascii="Times New Roman" w:hAnsi="Times New Roman"/>
          <w:sz w:val="24"/>
          <w:szCs w:val="24"/>
        </w:rPr>
        <w:t xml:space="preserve">асходы на персонал </w:t>
      </w:r>
      <w:r w:rsidRPr="0041406B">
        <w:rPr>
          <w:rFonts w:ascii="Times New Roman" w:hAnsi="Times New Roman"/>
          <w:sz w:val="24"/>
          <w:szCs w:val="24"/>
        </w:rPr>
        <w:t>состоят из</w:t>
      </w:r>
      <w:r w:rsidR="000F7F8D" w:rsidRPr="0041406B">
        <w:rPr>
          <w:rFonts w:ascii="Times New Roman" w:hAnsi="Times New Roman"/>
          <w:sz w:val="24"/>
          <w:szCs w:val="24"/>
        </w:rPr>
        <w:t>:</w:t>
      </w:r>
    </w:p>
    <w:p w:rsidR="000F7F8D" w:rsidRPr="0041406B" w:rsidRDefault="000F7F8D" w:rsidP="00084314">
      <w:pPr>
        <w:numPr>
          <w:ilvl w:val="2"/>
          <w:numId w:val="41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41406B">
        <w:rPr>
          <w:rFonts w:ascii="Times New Roman" w:hAnsi="Times New Roman"/>
          <w:sz w:val="24"/>
          <w:szCs w:val="24"/>
        </w:rPr>
        <w:t>фонд</w:t>
      </w:r>
      <w:r w:rsidR="00084314" w:rsidRPr="0041406B">
        <w:rPr>
          <w:rFonts w:ascii="Times New Roman" w:hAnsi="Times New Roman"/>
          <w:sz w:val="24"/>
          <w:szCs w:val="24"/>
        </w:rPr>
        <w:t>а</w:t>
      </w:r>
      <w:r w:rsidRPr="0041406B">
        <w:rPr>
          <w:rFonts w:ascii="Times New Roman" w:hAnsi="Times New Roman"/>
          <w:sz w:val="24"/>
          <w:szCs w:val="24"/>
        </w:rPr>
        <w:t xml:space="preserve"> оплаты труда (ФОТ), </w:t>
      </w:r>
      <w:r w:rsidR="00084314" w:rsidRPr="0041406B">
        <w:rPr>
          <w:rFonts w:ascii="Times New Roman" w:hAnsi="Times New Roman"/>
          <w:sz w:val="24"/>
          <w:szCs w:val="24"/>
        </w:rPr>
        <w:t>включая</w:t>
      </w:r>
      <w:r w:rsidRPr="0041406B">
        <w:rPr>
          <w:rFonts w:ascii="Times New Roman" w:hAnsi="Times New Roman"/>
          <w:sz w:val="24"/>
          <w:szCs w:val="24"/>
        </w:rPr>
        <w:t xml:space="preserve"> налог на доходы физических лиц, а также выплаты </w:t>
      </w:r>
      <w:r w:rsidR="00830553" w:rsidRPr="0041406B">
        <w:rPr>
          <w:rFonts w:ascii="Times New Roman" w:hAnsi="Times New Roman"/>
        </w:rPr>
        <w:t>стимулирующего и компенсационного характера (п.2.8.2 ФОТС),</w:t>
      </w:r>
      <w:r w:rsidRPr="0041406B">
        <w:rPr>
          <w:rFonts w:ascii="Times New Roman" w:hAnsi="Times New Roman"/>
          <w:sz w:val="24"/>
          <w:szCs w:val="24"/>
        </w:rPr>
        <w:t xml:space="preserve"> иные расходы, связанные с содержанием работников</w:t>
      </w:r>
      <w:r w:rsidR="00084314" w:rsidRPr="0041406B">
        <w:rPr>
          <w:rFonts w:ascii="Times New Roman" w:hAnsi="Times New Roman"/>
          <w:sz w:val="24"/>
          <w:szCs w:val="24"/>
        </w:rPr>
        <w:t>,</w:t>
      </w:r>
      <w:r w:rsidRPr="0041406B">
        <w:rPr>
          <w:rFonts w:ascii="Times New Roman" w:hAnsi="Times New Roman"/>
          <w:sz w:val="24"/>
          <w:szCs w:val="24"/>
        </w:rPr>
        <w:t xml:space="preserve"> предусмотренные трудовым законодательством</w:t>
      </w:r>
      <w:r w:rsidR="00084314" w:rsidRPr="0041406B">
        <w:rPr>
          <w:rFonts w:ascii="Times New Roman" w:hAnsi="Times New Roman"/>
          <w:sz w:val="24"/>
          <w:szCs w:val="24"/>
        </w:rPr>
        <w:t>, в том числе затраты на добровольное медицинское страхование и негосударственное пенсионное обеспечение</w:t>
      </w:r>
      <w:r w:rsidRPr="0041406B">
        <w:rPr>
          <w:rFonts w:ascii="Times New Roman" w:hAnsi="Times New Roman"/>
          <w:sz w:val="24"/>
          <w:szCs w:val="24"/>
        </w:rPr>
        <w:t>;</w:t>
      </w:r>
      <w:r w:rsidR="00D5005E" w:rsidRPr="0041406B">
        <w:rPr>
          <w:rFonts w:ascii="Times New Roman" w:hAnsi="Times New Roman"/>
          <w:sz w:val="24"/>
          <w:szCs w:val="24"/>
        </w:rPr>
        <w:t xml:space="preserve">  </w:t>
      </w:r>
    </w:p>
    <w:p w:rsidR="000F7F8D" w:rsidRPr="0041406B" w:rsidRDefault="000F7F8D" w:rsidP="00084314">
      <w:pPr>
        <w:pStyle w:val="a3"/>
        <w:numPr>
          <w:ilvl w:val="0"/>
          <w:numId w:val="40"/>
        </w:numPr>
        <w:tabs>
          <w:tab w:val="left" w:pos="851"/>
        </w:tabs>
        <w:spacing w:line="240" w:lineRule="auto"/>
        <w:ind w:left="0" w:firstLine="567"/>
        <w:rPr>
          <w:rFonts w:ascii="Times New Roman" w:hAnsi="Times New Roman"/>
          <w:sz w:val="24"/>
          <w:szCs w:val="24"/>
        </w:rPr>
      </w:pPr>
      <w:r w:rsidRPr="0041406B">
        <w:rPr>
          <w:rFonts w:ascii="Times New Roman" w:hAnsi="Times New Roman"/>
          <w:sz w:val="24"/>
          <w:szCs w:val="24"/>
        </w:rPr>
        <w:t>страховы</w:t>
      </w:r>
      <w:r w:rsidR="00084314" w:rsidRPr="0041406B">
        <w:rPr>
          <w:rFonts w:ascii="Times New Roman" w:hAnsi="Times New Roman"/>
          <w:sz w:val="24"/>
          <w:szCs w:val="24"/>
        </w:rPr>
        <w:t>х</w:t>
      </w:r>
      <w:r w:rsidRPr="0041406B">
        <w:rPr>
          <w:rFonts w:ascii="Times New Roman" w:hAnsi="Times New Roman"/>
          <w:sz w:val="24"/>
          <w:szCs w:val="24"/>
        </w:rPr>
        <w:t xml:space="preserve"> взнос</w:t>
      </w:r>
      <w:r w:rsidR="00084314" w:rsidRPr="0041406B">
        <w:rPr>
          <w:rFonts w:ascii="Times New Roman" w:hAnsi="Times New Roman"/>
          <w:sz w:val="24"/>
          <w:szCs w:val="24"/>
        </w:rPr>
        <w:t>ов</w:t>
      </w:r>
      <w:r w:rsidR="00AF27CF" w:rsidRPr="0041406B">
        <w:rPr>
          <w:rFonts w:ascii="Times New Roman" w:hAnsi="Times New Roman"/>
          <w:sz w:val="24"/>
          <w:szCs w:val="24"/>
        </w:rPr>
        <w:t xml:space="preserve"> на обязательное пенсионное, медицинское и социальное страхование</w:t>
      </w:r>
      <w:r w:rsidRPr="0041406B">
        <w:rPr>
          <w:rFonts w:ascii="Times New Roman" w:hAnsi="Times New Roman"/>
          <w:sz w:val="24"/>
          <w:szCs w:val="24"/>
        </w:rPr>
        <w:t xml:space="preserve">; </w:t>
      </w:r>
    </w:p>
    <w:p w:rsidR="000F7F8D" w:rsidRPr="00AF27CF" w:rsidRDefault="000F7F8D" w:rsidP="00AF27CF">
      <w:pPr>
        <w:pStyle w:val="a3"/>
        <w:numPr>
          <w:ilvl w:val="0"/>
          <w:numId w:val="40"/>
        </w:numPr>
        <w:tabs>
          <w:tab w:val="left" w:pos="851"/>
        </w:tabs>
        <w:spacing w:line="240" w:lineRule="auto"/>
        <w:ind w:left="0" w:firstLine="567"/>
        <w:rPr>
          <w:rFonts w:ascii="Times New Roman" w:hAnsi="Times New Roman"/>
          <w:sz w:val="24"/>
          <w:szCs w:val="24"/>
        </w:rPr>
      </w:pPr>
      <w:r w:rsidRPr="0041406B">
        <w:rPr>
          <w:rFonts w:ascii="Times New Roman" w:hAnsi="Times New Roman"/>
          <w:sz w:val="24"/>
          <w:szCs w:val="24"/>
        </w:rPr>
        <w:t>расход</w:t>
      </w:r>
      <w:r w:rsidR="00AF27CF" w:rsidRPr="0041406B">
        <w:rPr>
          <w:rFonts w:ascii="Times New Roman" w:hAnsi="Times New Roman"/>
          <w:sz w:val="24"/>
          <w:szCs w:val="24"/>
        </w:rPr>
        <w:t>ов</w:t>
      </w:r>
      <w:r w:rsidRPr="0041406B">
        <w:rPr>
          <w:rFonts w:ascii="Times New Roman" w:hAnsi="Times New Roman"/>
          <w:sz w:val="24"/>
          <w:szCs w:val="24"/>
        </w:rPr>
        <w:t xml:space="preserve"> работодателя</w:t>
      </w:r>
      <w:r w:rsidRPr="00AF27CF">
        <w:rPr>
          <w:rFonts w:ascii="Times New Roman" w:hAnsi="Times New Roman"/>
          <w:sz w:val="24"/>
          <w:szCs w:val="24"/>
        </w:rPr>
        <w:t xml:space="preserve"> </w:t>
      </w:r>
      <w:r w:rsidR="00B34EBE" w:rsidRPr="00AF27CF">
        <w:rPr>
          <w:rFonts w:ascii="Times New Roman" w:hAnsi="Times New Roman"/>
          <w:sz w:val="24"/>
          <w:szCs w:val="24"/>
        </w:rPr>
        <w:t>в рамках регулирования социально-трудовых отношений</w:t>
      </w:r>
      <w:r w:rsidRPr="00AF27CF">
        <w:rPr>
          <w:rFonts w:ascii="Times New Roman" w:hAnsi="Times New Roman"/>
          <w:sz w:val="24"/>
          <w:szCs w:val="24"/>
        </w:rPr>
        <w:t xml:space="preserve">, предусмотренные коллективным договором, </w:t>
      </w:r>
      <w:r w:rsidR="00E91447" w:rsidRPr="00AF27CF">
        <w:rPr>
          <w:rFonts w:ascii="Times New Roman" w:hAnsi="Times New Roman"/>
          <w:sz w:val="24"/>
          <w:szCs w:val="24"/>
        </w:rPr>
        <w:t xml:space="preserve">ФОТС и иными </w:t>
      </w:r>
      <w:r w:rsidRPr="00AF27CF">
        <w:rPr>
          <w:rFonts w:ascii="Times New Roman" w:hAnsi="Times New Roman"/>
          <w:sz w:val="24"/>
          <w:szCs w:val="24"/>
        </w:rPr>
        <w:t>соглашениями</w:t>
      </w:r>
      <w:r w:rsidR="00E91447" w:rsidRPr="00AF27CF">
        <w:rPr>
          <w:rFonts w:ascii="Times New Roman" w:hAnsi="Times New Roman"/>
          <w:sz w:val="24"/>
          <w:szCs w:val="24"/>
        </w:rPr>
        <w:t xml:space="preserve"> социального партнерства, действующими в отношении Организации ЖКХ </w:t>
      </w:r>
      <w:r w:rsidR="00AF27CF" w:rsidRPr="00AF27CF">
        <w:rPr>
          <w:rFonts w:ascii="Times New Roman" w:hAnsi="Times New Roman"/>
          <w:sz w:val="24"/>
          <w:szCs w:val="24"/>
        </w:rPr>
        <w:t xml:space="preserve">на </w:t>
      </w:r>
      <w:r w:rsidR="008B20D4" w:rsidRPr="00AF27CF">
        <w:rPr>
          <w:rFonts w:ascii="Times New Roman" w:hAnsi="Times New Roman"/>
          <w:sz w:val="24"/>
          <w:szCs w:val="24"/>
        </w:rPr>
        <w:t xml:space="preserve">подготовку, переподготовку </w:t>
      </w:r>
      <w:r w:rsidR="00AF27CF" w:rsidRPr="00AF27CF">
        <w:rPr>
          <w:rFonts w:ascii="Times New Roman" w:hAnsi="Times New Roman"/>
          <w:sz w:val="24"/>
          <w:szCs w:val="24"/>
        </w:rPr>
        <w:t xml:space="preserve">и повышение квалификации кадров, </w:t>
      </w:r>
      <w:r w:rsidR="00D935DE" w:rsidRPr="00AF27CF">
        <w:rPr>
          <w:rFonts w:ascii="Times New Roman" w:hAnsi="Times New Roman"/>
          <w:sz w:val="24"/>
          <w:szCs w:val="24"/>
        </w:rPr>
        <w:t>проведение независимой</w:t>
      </w:r>
      <w:r w:rsidR="00AF27CF" w:rsidRPr="00AF27CF">
        <w:rPr>
          <w:rFonts w:ascii="Times New Roman" w:hAnsi="Times New Roman"/>
          <w:sz w:val="24"/>
          <w:szCs w:val="24"/>
        </w:rPr>
        <w:t xml:space="preserve"> оценки квалификации работников, </w:t>
      </w:r>
      <w:r w:rsidRPr="00AF27CF">
        <w:rPr>
          <w:rFonts w:ascii="Times New Roman" w:hAnsi="Times New Roman"/>
          <w:sz w:val="24"/>
          <w:szCs w:val="24"/>
        </w:rPr>
        <w:t>внедрение систем управления охраной труда и мероприяти</w:t>
      </w:r>
      <w:r w:rsidR="00AF27CF" w:rsidRPr="00AF27CF">
        <w:rPr>
          <w:rFonts w:ascii="Times New Roman" w:hAnsi="Times New Roman"/>
          <w:sz w:val="24"/>
          <w:szCs w:val="24"/>
        </w:rPr>
        <w:t>й</w:t>
      </w:r>
      <w:r w:rsidRPr="00AF27CF">
        <w:rPr>
          <w:rFonts w:ascii="Times New Roman" w:hAnsi="Times New Roman"/>
          <w:sz w:val="24"/>
          <w:szCs w:val="24"/>
        </w:rPr>
        <w:t xml:space="preserve"> по охране труда</w:t>
      </w:r>
      <w:r w:rsidR="008022A0" w:rsidRPr="00AF27CF">
        <w:rPr>
          <w:rFonts w:ascii="Times New Roman" w:hAnsi="Times New Roman"/>
          <w:sz w:val="24"/>
          <w:szCs w:val="24"/>
        </w:rPr>
        <w:t xml:space="preserve"> и управлению профессиональными рисками</w:t>
      </w:r>
      <w:r w:rsidR="00AF27CF" w:rsidRPr="00AF27CF">
        <w:rPr>
          <w:rFonts w:ascii="Times New Roman" w:hAnsi="Times New Roman"/>
          <w:sz w:val="24"/>
          <w:szCs w:val="24"/>
        </w:rPr>
        <w:t xml:space="preserve">, </w:t>
      </w:r>
      <w:r w:rsidRPr="00AF27CF">
        <w:rPr>
          <w:rFonts w:ascii="Times New Roman" w:hAnsi="Times New Roman"/>
          <w:sz w:val="24"/>
          <w:szCs w:val="24"/>
        </w:rPr>
        <w:t>проведение в трудовом коллективе культурно-массовых мероприятий</w:t>
      </w:r>
      <w:r w:rsidR="00C84A7A" w:rsidRPr="00AF27CF">
        <w:rPr>
          <w:rFonts w:ascii="Times New Roman" w:hAnsi="Times New Roman"/>
          <w:sz w:val="24"/>
          <w:szCs w:val="24"/>
        </w:rPr>
        <w:t>,</w:t>
      </w:r>
      <w:r w:rsidR="00E91447" w:rsidRPr="00AF27CF">
        <w:rPr>
          <w:rFonts w:ascii="Times New Roman" w:hAnsi="Times New Roman"/>
          <w:sz w:val="24"/>
          <w:szCs w:val="24"/>
        </w:rPr>
        <w:t xml:space="preserve"> спортивных соревнований</w:t>
      </w:r>
      <w:r w:rsidR="00C84A7A" w:rsidRPr="00AF27CF">
        <w:rPr>
          <w:rFonts w:ascii="Times New Roman" w:hAnsi="Times New Roman"/>
          <w:sz w:val="24"/>
          <w:szCs w:val="24"/>
        </w:rPr>
        <w:t>,</w:t>
      </w:r>
      <w:r w:rsidR="001C41B5" w:rsidRPr="00AF27CF">
        <w:rPr>
          <w:rFonts w:ascii="Times New Roman" w:hAnsi="Times New Roman"/>
          <w:sz w:val="24"/>
          <w:szCs w:val="24"/>
        </w:rPr>
        <w:t xml:space="preserve"> </w:t>
      </w:r>
      <w:r w:rsidR="00C84A7A" w:rsidRPr="00AF27CF">
        <w:rPr>
          <w:rFonts w:ascii="Times New Roman" w:hAnsi="Times New Roman"/>
          <w:sz w:val="24"/>
          <w:szCs w:val="24"/>
        </w:rPr>
        <w:t xml:space="preserve">конкурсов </w:t>
      </w:r>
      <w:r w:rsidR="001C41B5" w:rsidRPr="00AF27CF">
        <w:rPr>
          <w:rFonts w:ascii="Times New Roman" w:hAnsi="Times New Roman"/>
          <w:sz w:val="24"/>
          <w:szCs w:val="24"/>
        </w:rPr>
        <w:t>профессионального мастерства</w:t>
      </w:r>
      <w:r w:rsidR="00AF27CF" w:rsidRPr="00AF27CF">
        <w:rPr>
          <w:rFonts w:ascii="Times New Roman" w:hAnsi="Times New Roman"/>
          <w:sz w:val="24"/>
          <w:szCs w:val="24"/>
        </w:rPr>
        <w:t>,</w:t>
      </w:r>
      <w:r w:rsidR="00AF27CF">
        <w:rPr>
          <w:rFonts w:ascii="Times New Roman" w:hAnsi="Times New Roman"/>
          <w:sz w:val="24"/>
          <w:szCs w:val="24"/>
        </w:rPr>
        <w:t xml:space="preserve"> а также расходов </w:t>
      </w:r>
      <w:r w:rsidR="002D1AA2" w:rsidRPr="00AF27CF">
        <w:rPr>
          <w:rFonts w:ascii="Times New Roman" w:hAnsi="Times New Roman"/>
          <w:sz w:val="24"/>
          <w:szCs w:val="24"/>
        </w:rPr>
        <w:t xml:space="preserve">по </w:t>
      </w:r>
      <w:r w:rsidRPr="00AF27CF">
        <w:rPr>
          <w:rFonts w:ascii="Times New Roman" w:hAnsi="Times New Roman"/>
          <w:sz w:val="24"/>
          <w:szCs w:val="24"/>
        </w:rPr>
        <w:t>оплат</w:t>
      </w:r>
      <w:r w:rsidR="002D1AA2" w:rsidRPr="00AF27CF">
        <w:rPr>
          <w:rFonts w:ascii="Times New Roman" w:hAnsi="Times New Roman"/>
          <w:sz w:val="24"/>
          <w:szCs w:val="24"/>
        </w:rPr>
        <w:t>е</w:t>
      </w:r>
      <w:r w:rsidRPr="00AF27CF">
        <w:rPr>
          <w:rFonts w:ascii="Times New Roman" w:hAnsi="Times New Roman"/>
          <w:sz w:val="24"/>
          <w:szCs w:val="24"/>
        </w:rPr>
        <w:t xml:space="preserve"> членских, целевых</w:t>
      </w:r>
      <w:r w:rsidR="00A72D8A" w:rsidRPr="00AF27CF">
        <w:rPr>
          <w:rFonts w:ascii="Times New Roman" w:hAnsi="Times New Roman"/>
          <w:sz w:val="24"/>
          <w:szCs w:val="24"/>
        </w:rPr>
        <w:t xml:space="preserve"> </w:t>
      </w:r>
      <w:r w:rsidRPr="00AF27CF">
        <w:rPr>
          <w:rFonts w:ascii="Times New Roman" w:hAnsi="Times New Roman"/>
          <w:sz w:val="24"/>
          <w:szCs w:val="24"/>
        </w:rPr>
        <w:t>взносов</w:t>
      </w:r>
      <w:r w:rsidR="00A72D8A" w:rsidRPr="00AF27CF">
        <w:rPr>
          <w:rFonts w:ascii="Times New Roman" w:hAnsi="Times New Roman"/>
          <w:sz w:val="24"/>
          <w:szCs w:val="24"/>
        </w:rPr>
        <w:t>,</w:t>
      </w:r>
      <w:r w:rsidRPr="00AF27CF">
        <w:rPr>
          <w:rFonts w:ascii="Times New Roman" w:hAnsi="Times New Roman"/>
          <w:sz w:val="24"/>
          <w:szCs w:val="24"/>
        </w:rPr>
        <w:t xml:space="preserve"> предусмотренных законодательством об объединениях работодателей и отраслевыми соглашениями</w:t>
      </w:r>
      <w:r w:rsidR="00AF27CF">
        <w:rPr>
          <w:rFonts w:ascii="Times New Roman" w:hAnsi="Times New Roman"/>
          <w:sz w:val="24"/>
          <w:szCs w:val="24"/>
        </w:rPr>
        <w:t xml:space="preserve"> и иных расходов</w:t>
      </w:r>
      <w:r w:rsidRPr="00AF27CF">
        <w:rPr>
          <w:rFonts w:ascii="Times New Roman" w:hAnsi="Times New Roman"/>
          <w:sz w:val="24"/>
          <w:szCs w:val="24"/>
        </w:rPr>
        <w:t>, связанны</w:t>
      </w:r>
      <w:r w:rsidR="00AF27CF">
        <w:rPr>
          <w:rFonts w:ascii="Times New Roman" w:hAnsi="Times New Roman"/>
          <w:sz w:val="24"/>
          <w:szCs w:val="24"/>
        </w:rPr>
        <w:t>х</w:t>
      </w:r>
      <w:r w:rsidRPr="00AF27CF">
        <w:rPr>
          <w:rFonts w:ascii="Times New Roman" w:hAnsi="Times New Roman"/>
          <w:sz w:val="24"/>
          <w:szCs w:val="24"/>
        </w:rPr>
        <w:t xml:space="preserve"> с персоналом</w:t>
      </w:r>
      <w:r w:rsidR="001C41B5" w:rsidRPr="00AF27CF">
        <w:rPr>
          <w:rFonts w:ascii="Times New Roman" w:hAnsi="Times New Roman"/>
          <w:sz w:val="24"/>
          <w:szCs w:val="24"/>
        </w:rPr>
        <w:t>, закрепленны</w:t>
      </w:r>
      <w:r w:rsidR="00AF27CF">
        <w:rPr>
          <w:rFonts w:ascii="Times New Roman" w:hAnsi="Times New Roman"/>
          <w:sz w:val="24"/>
          <w:szCs w:val="24"/>
        </w:rPr>
        <w:t>х</w:t>
      </w:r>
      <w:r w:rsidR="001C41B5" w:rsidRPr="00AF27CF">
        <w:rPr>
          <w:rFonts w:ascii="Times New Roman" w:hAnsi="Times New Roman"/>
          <w:sz w:val="24"/>
          <w:szCs w:val="24"/>
        </w:rPr>
        <w:t xml:space="preserve"> коллективным договором</w:t>
      </w:r>
      <w:r w:rsidRPr="00AF27CF">
        <w:rPr>
          <w:rFonts w:ascii="Times New Roman" w:hAnsi="Times New Roman"/>
          <w:sz w:val="24"/>
          <w:szCs w:val="24"/>
        </w:rPr>
        <w:t>.</w:t>
      </w:r>
    </w:p>
    <w:p w:rsidR="000E2821" w:rsidRPr="00350D72" w:rsidRDefault="000E2821" w:rsidP="00FC7C5E">
      <w:pPr>
        <w:pStyle w:val="ConsPlusNormal"/>
        <w:ind w:firstLine="539"/>
        <w:jc w:val="both"/>
      </w:pPr>
      <w:r w:rsidRPr="00350D72">
        <w:t xml:space="preserve">2.2. </w:t>
      </w:r>
      <w:r w:rsidR="00A72D8A" w:rsidRPr="00350D72">
        <w:t>В целях установления эффективной системы оплаты труда</w:t>
      </w:r>
      <w:r w:rsidR="00B34EBE" w:rsidRPr="00350D72">
        <w:t xml:space="preserve"> </w:t>
      </w:r>
      <w:r w:rsidR="00DE5BB6" w:rsidRPr="00350D72">
        <w:t>р</w:t>
      </w:r>
      <w:r w:rsidRPr="00350D72">
        <w:t>аботодатели обеспечивают:</w:t>
      </w:r>
    </w:p>
    <w:p w:rsidR="000E2821" w:rsidRPr="00350D72" w:rsidRDefault="000E2821" w:rsidP="00FC7C5E">
      <w:pPr>
        <w:pStyle w:val="ConsPlusNormal"/>
        <w:ind w:firstLine="539"/>
        <w:jc w:val="both"/>
        <w:rPr>
          <w:i/>
        </w:rPr>
      </w:pPr>
      <w:r w:rsidRPr="00350D72">
        <w:t xml:space="preserve">а) оплату труда работников в соответствии с </w:t>
      </w:r>
      <w:r w:rsidR="009D3993" w:rsidRPr="00350D72">
        <w:t xml:space="preserve">их </w:t>
      </w:r>
      <w:r w:rsidRPr="00350D72">
        <w:t>профессиональной квалификацией, сложностью выполняемой работы</w:t>
      </w:r>
      <w:r w:rsidR="00E27FEC" w:rsidRPr="00350D72">
        <w:t xml:space="preserve">, </w:t>
      </w:r>
      <w:r w:rsidR="00C84A7A" w:rsidRPr="00350D72">
        <w:t xml:space="preserve">с учётом </w:t>
      </w:r>
      <w:r w:rsidRPr="00350D72">
        <w:t>профессиональны</w:t>
      </w:r>
      <w:r w:rsidR="00C84A7A" w:rsidRPr="00350D72">
        <w:t>х</w:t>
      </w:r>
      <w:r w:rsidRPr="00350D72">
        <w:t xml:space="preserve"> стандарт</w:t>
      </w:r>
      <w:r w:rsidR="00C84A7A" w:rsidRPr="00350D72">
        <w:t>ов</w:t>
      </w:r>
      <w:r w:rsidRPr="00350D72">
        <w:t>,</w:t>
      </w:r>
      <w:r w:rsidR="00C84A7A" w:rsidRPr="00350D72">
        <w:t xml:space="preserve"> а также</w:t>
      </w:r>
      <w:r w:rsidRPr="00350D72">
        <w:t xml:space="preserve"> количеств</w:t>
      </w:r>
      <w:r w:rsidR="00C84A7A" w:rsidRPr="00350D72">
        <w:t>а</w:t>
      </w:r>
      <w:r w:rsidRPr="00350D72">
        <w:t xml:space="preserve"> и качеств</w:t>
      </w:r>
      <w:r w:rsidR="00C84A7A" w:rsidRPr="00350D72">
        <w:t>а</w:t>
      </w:r>
      <w:r w:rsidRPr="00350D72">
        <w:t xml:space="preserve"> затраченного труда. </w:t>
      </w:r>
    </w:p>
    <w:p w:rsidR="00020253" w:rsidRDefault="000E2821" w:rsidP="00FC7C5E">
      <w:pPr>
        <w:pStyle w:val="ConsPlusNormal"/>
        <w:ind w:firstLine="539"/>
        <w:jc w:val="both"/>
        <w:rPr>
          <w:highlight w:val="cyan"/>
        </w:rPr>
      </w:pPr>
      <w:r w:rsidRPr="00350D72">
        <w:t>б) тарификацию работ и присвоение профессиональной квалификации рабочим</w:t>
      </w:r>
      <w:r w:rsidR="00590A80" w:rsidRPr="00350D72">
        <w:t xml:space="preserve"> и</w:t>
      </w:r>
      <w:r w:rsidRPr="00350D72">
        <w:t xml:space="preserve"> специалистам по действующим </w:t>
      </w:r>
      <w:r w:rsidR="00A72D8A" w:rsidRPr="00350D72">
        <w:t>профессиональным стандартам</w:t>
      </w:r>
      <w:r w:rsidR="009D3993" w:rsidRPr="00350D72">
        <w:t>, а</w:t>
      </w:r>
      <w:r w:rsidR="00A72D8A" w:rsidRPr="00350D72">
        <w:t xml:space="preserve"> </w:t>
      </w:r>
      <w:r w:rsidR="00E27FEC" w:rsidRPr="00350D72">
        <w:t xml:space="preserve">в случае отсутствия профессионального стандарта по определенной квалификации </w:t>
      </w:r>
      <w:r w:rsidR="009D3993" w:rsidRPr="00350D72">
        <w:t>–</w:t>
      </w:r>
      <w:r w:rsidR="00E27FEC" w:rsidRPr="00350D72">
        <w:t xml:space="preserve"> </w:t>
      </w:r>
      <w:r w:rsidR="009D3993" w:rsidRPr="00350D72">
        <w:t xml:space="preserve">по </w:t>
      </w:r>
      <w:r w:rsidRPr="00350D72">
        <w:t xml:space="preserve">Единому тарифно-квалификационному </w:t>
      </w:r>
      <w:hyperlink r:id="rId17" w:history="1">
        <w:r w:rsidRPr="00350D72">
          <w:rPr>
            <w:rStyle w:val="a6"/>
            <w:color w:val="auto"/>
            <w:u w:val="none"/>
          </w:rPr>
          <w:t>справочнику</w:t>
        </w:r>
      </w:hyperlink>
      <w:r w:rsidRPr="00350D72">
        <w:t xml:space="preserve"> работ</w:t>
      </w:r>
      <w:r w:rsidRPr="00590A80">
        <w:t xml:space="preserve"> и профессий рабочих, Тарифно-квалификационному справочнику работ и профессий рабочих в жилищно-коммунальном хозяйстве, Квалификационному справочнику должностей руководителей, специалистов и служащих</w:t>
      </w:r>
      <w:r w:rsidR="00020253" w:rsidRPr="00590A80">
        <w:t>.</w:t>
      </w:r>
      <w:r w:rsidRPr="003A5593">
        <w:t xml:space="preserve"> </w:t>
      </w:r>
    </w:p>
    <w:p w:rsidR="003A5593" w:rsidRPr="00590A80" w:rsidRDefault="00020253" w:rsidP="00FC7C5E">
      <w:pPr>
        <w:pStyle w:val="ConsPlusNormal"/>
        <w:ind w:firstLine="539"/>
        <w:jc w:val="both"/>
      </w:pPr>
      <w:r w:rsidRPr="00590A80">
        <w:t>Актуальный п</w:t>
      </w:r>
      <w:r w:rsidR="000E2821" w:rsidRPr="00590A80">
        <w:t xml:space="preserve">еречень </w:t>
      </w:r>
      <w:r w:rsidRPr="00590A80">
        <w:t xml:space="preserve">утвержденных </w:t>
      </w:r>
      <w:r w:rsidR="000E2821" w:rsidRPr="00590A80">
        <w:t xml:space="preserve">профессиональных стандартов приведен </w:t>
      </w:r>
      <w:r w:rsidR="003A5593" w:rsidRPr="00590A80">
        <w:t>на официальном интернет-портале федерального органа исполнительной власти в сфере труда</w:t>
      </w:r>
      <w:r w:rsidR="000E2821" w:rsidRPr="00590A80">
        <w:t xml:space="preserve">. </w:t>
      </w:r>
    </w:p>
    <w:p w:rsidR="000E2821" w:rsidRPr="003A5593" w:rsidRDefault="000E2821" w:rsidP="00FC7C5E">
      <w:pPr>
        <w:pStyle w:val="ConsPlusNormal"/>
        <w:ind w:firstLine="539"/>
        <w:jc w:val="both"/>
      </w:pPr>
      <w:r w:rsidRPr="003A5593">
        <w:t xml:space="preserve">в) </w:t>
      </w:r>
      <w:r w:rsidRPr="00590A80">
        <w:t xml:space="preserve">принятие локальных нормативных актов, касающихся оплаты и </w:t>
      </w:r>
      <w:r w:rsidR="009E136F" w:rsidRPr="00590A80">
        <w:t>нормирования</w:t>
      </w:r>
      <w:r w:rsidRPr="00590A80">
        <w:t xml:space="preserve"> труда, с учетом мнения выборного профсоюзного органа, а также своевременное доведение до работников</w:t>
      </w:r>
      <w:r w:rsidR="00E27FEC" w:rsidRPr="00590A80">
        <w:t xml:space="preserve"> </w:t>
      </w:r>
      <w:r w:rsidR="00606424" w:rsidRPr="00590A80">
        <w:t>О</w:t>
      </w:r>
      <w:r w:rsidR="00E27FEC" w:rsidRPr="00590A80">
        <w:t>рганизации</w:t>
      </w:r>
      <w:r w:rsidR="00606424" w:rsidRPr="00590A80">
        <w:t xml:space="preserve"> ЖКХ</w:t>
      </w:r>
      <w:r w:rsidRPr="00590A80">
        <w:t xml:space="preserve"> информации о применяемых условиях оплаты </w:t>
      </w:r>
      <w:r w:rsidR="00E27FEC" w:rsidRPr="00590A80">
        <w:t xml:space="preserve">и нормирования </w:t>
      </w:r>
      <w:r w:rsidRPr="00590A80">
        <w:t>труда;</w:t>
      </w:r>
    </w:p>
    <w:p w:rsidR="000E2821" w:rsidRPr="003A5593" w:rsidRDefault="000E2821" w:rsidP="00FC7C5E">
      <w:pPr>
        <w:pStyle w:val="ConsPlusNormal"/>
        <w:ind w:firstLine="539"/>
        <w:jc w:val="both"/>
      </w:pPr>
      <w:r w:rsidRPr="003A5593">
        <w:t xml:space="preserve">г) </w:t>
      </w:r>
      <w:r w:rsidRPr="00590A80">
        <w:t xml:space="preserve">своевременное заключение коллективных договоров, </w:t>
      </w:r>
      <w:r w:rsidR="00606424" w:rsidRPr="00590A80">
        <w:t xml:space="preserve">иных </w:t>
      </w:r>
      <w:r w:rsidR="00E27FEC" w:rsidRPr="00590A80">
        <w:t xml:space="preserve">локальных нормативных актов, </w:t>
      </w:r>
      <w:r w:rsidRPr="00590A80">
        <w:t>совершенствование нормирования и условий труда.</w:t>
      </w:r>
    </w:p>
    <w:p w:rsidR="000E2821" w:rsidRPr="0047374C" w:rsidRDefault="000E2821" w:rsidP="00FC7C5E">
      <w:pPr>
        <w:pStyle w:val="ConsPlusNormal"/>
        <w:ind w:firstLine="540"/>
        <w:jc w:val="both"/>
        <w:rPr>
          <w:i/>
        </w:rPr>
      </w:pPr>
      <w:r w:rsidRPr="0047374C">
        <w:t>2.3. Минимальная месячная тарифная ставка рабочих первого разряда</w:t>
      </w:r>
      <w:r w:rsidR="007632BA">
        <w:t xml:space="preserve"> (далее – ММТС)</w:t>
      </w:r>
      <w:r w:rsidRPr="0047374C">
        <w:t xml:space="preserve">, полностью отработавших норму рабочего времени и выполнивших свои трудовые обязанности (нормы труда), устанавливается согласно </w:t>
      </w:r>
      <w:hyperlink w:anchor="Par563" w:tooltip="МИНИМАЛЬНЫЕ МЕСЯЧНЫЕ ТАРИФНЫЕ СТАВКИ" w:history="1">
        <w:r w:rsidRPr="0047374C">
          <w:t xml:space="preserve">Приложению </w:t>
        </w:r>
        <w:r w:rsidR="00A270D0" w:rsidRPr="0047374C">
          <w:t>№</w:t>
        </w:r>
        <w:r w:rsidRPr="0047374C">
          <w:t xml:space="preserve"> 1</w:t>
        </w:r>
      </w:hyperlink>
      <w:r w:rsidRPr="0047374C">
        <w:t xml:space="preserve"> к настоящему Соглашению.</w:t>
      </w:r>
    </w:p>
    <w:p w:rsidR="000E2821" w:rsidRPr="00383243" w:rsidRDefault="000E2821" w:rsidP="00FC7C5E">
      <w:pPr>
        <w:pStyle w:val="ConsPlusNormal"/>
        <w:ind w:firstLine="540"/>
        <w:jc w:val="both"/>
        <w:rPr>
          <w:b/>
          <w:bCs/>
        </w:rPr>
      </w:pPr>
      <w:r w:rsidRPr="00383243">
        <w:t xml:space="preserve">Заработная плата работника, рассчитанная на основании </w:t>
      </w:r>
      <w:r w:rsidR="00590A80" w:rsidRPr="00383243">
        <w:t>ММТС</w:t>
      </w:r>
      <w:r w:rsidRPr="00383243">
        <w:t>, не может быть менее законодательно установленн</w:t>
      </w:r>
      <w:r w:rsidR="00590A80" w:rsidRPr="00383243">
        <w:t>ого</w:t>
      </w:r>
      <w:r w:rsidRPr="00383243">
        <w:t xml:space="preserve"> в субъекте Российской Федерации минимального размера оплаты труда</w:t>
      </w:r>
      <w:r w:rsidR="00153780" w:rsidRPr="00383243">
        <w:t xml:space="preserve"> (далее – МРОТ)</w:t>
      </w:r>
      <w:r w:rsidR="00383243" w:rsidRPr="00383243">
        <w:t>.</w:t>
      </w:r>
    </w:p>
    <w:p w:rsidR="000E2821" w:rsidRDefault="000E2821" w:rsidP="00FC7C5E">
      <w:pPr>
        <w:pStyle w:val="ConsPlusNormal"/>
        <w:ind w:firstLine="540"/>
        <w:jc w:val="both"/>
      </w:pPr>
      <w:r w:rsidRPr="00A270D0">
        <w:t xml:space="preserve">2.3.1. </w:t>
      </w:r>
      <w:r w:rsidRPr="00590A80">
        <w:t>В зависимости от финансового и экономического состояния</w:t>
      </w:r>
      <w:r w:rsidR="00153780" w:rsidRPr="00590A80">
        <w:t xml:space="preserve"> </w:t>
      </w:r>
      <w:r w:rsidR="001645D3" w:rsidRPr="00590A80">
        <w:t>О</w:t>
      </w:r>
      <w:r w:rsidR="00153780" w:rsidRPr="00590A80">
        <w:t>рганизации</w:t>
      </w:r>
      <w:r w:rsidRPr="00590A80">
        <w:t xml:space="preserve"> </w:t>
      </w:r>
      <w:r w:rsidR="001645D3" w:rsidRPr="00590A80">
        <w:t xml:space="preserve">ЖКХ </w:t>
      </w:r>
      <w:r w:rsidRPr="00590A80">
        <w:t xml:space="preserve">работодатель вправе установить </w:t>
      </w:r>
      <w:r w:rsidR="007632BA" w:rsidRPr="00590A80">
        <w:t xml:space="preserve">ММТС </w:t>
      </w:r>
      <w:r w:rsidRPr="00590A80">
        <w:t xml:space="preserve">в Организации </w:t>
      </w:r>
      <w:r w:rsidR="002F3BEC" w:rsidRPr="00590A80">
        <w:t xml:space="preserve">ЖКХ </w:t>
      </w:r>
      <w:r w:rsidRPr="00590A80">
        <w:t>в размере, превышающем величину, предусмотренную настоящим Соглашением.</w:t>
      </w:r>
    </w:p>
    <w:p w:rsidR="0095295B" w:rsidRDefault="0095295B" w:rsidP="00FC7C5E">
      <w:pPr>
        <w:pStyle w:val="ConsPlusNormal"/>
        <w:ind w:firstLine="540"/>
        <w:jc w:val="both"/>
      </w:pPr>
      <w:r w:rsidRPr="0095295B">
        <w:t xml:space="preserve">Для реализации данной нормы ФОТС Организация ЖКХ, которая намерена учитывать ММТС выше предусмотренной ФОТС необходимо оформить свое участие в ОССП в соответствии с установленным ФОТС порядком, представить </w:t>
      </w:r>
      <w:r w:rsidRPr="0095295B">
        <w:rPr>
          <w:iCs/>
        </w:rPr>
        <w:t>Сторонам ФОТС</w:t>
      </w:r>
      <w:r w:rsidRPr="0095295B">
        <w:t xml:space="preserve"> соответствующее экономическое обоснование превышения ММТС относительно утвержденной ФОТС и в случае принятия Сторонами ФОТС положительного решения – заключить  соглашение с ОООР ЖКК об установлении для нее повышенной ставки.</w:t>
      </w:r>
    </w:p>
    <w:p w:rsidR="0095295B" w:rsidRPr="00590A80" w:rsidRDefault="0095295B" w:rsidP="00FC7C5E">
      <w:pPr>
        <w:pStyle w:val="ConsPlusNormal"/>
        <w:ind w:firstLine="540"/>
        <w:jc w:val="both"/>
      </w:pPr>
      <w:r w:rsidRPr="00350D72">
        <w:t>Данное соглашение легитимирует применение повышенной ММТС при расчете расходов на персонал в целях ценообразования для Организаций ЖКХ, осуществляющих</w:t>
      </w:r>
      <w:r w:rsidRPr="004C1D0F">
        <w:t xml:space="preserve"> регулируемы</w:t>
      </w:r>
      <w:r w:rsidRPr="00BB49D1">
        <w:t>е</w:t>
      </w:r>
      <w:r w:rsidRPr="004C1D0F">
        <w:t xml:space="preserve"> вид</w:t>
      </w:r>
      <w:r w:rsidRPr="00BB49D1">
        <w:t>ы</w:t>
      </w:r>
      <w:r w:rsidRPr="004C1D0F">
        <w:t xml:space="preserve"> деятельности, в том числе при </w:t>
      </w:r>
      <w:r w:rsidRPr="00BB49D1">
        <w:t>государственном тарифном регулировании и для Организаций ЖКХ, осуществляющих нерегулируемые виды деятельности для учета их в тарифе (цене, плате) на коммунальные и жилищные услуги (работы).</w:t>
      </w:r>
    </w:p>
    <w:p w:rsidR="008F2220" w:rsidRPr="005743ED" w:rsidRDefault="0095295B" w:rsidP="00FC7C5E">
      <w:pPr>
        <w:pStyle w:val="ConsPlusNormal"/>
        <w:ind w:firstLine="540"/>
        <w:jc w:val="both"/>
      </w:pPr>
      <w:r w:rsidRPr="005743ED">
        <w:lastRenderedPageBreak/>
        <w:t>Ф</w:t>
      </w:r>
      <w:r w:rsidR="008F2220" w:rsidRPr="005743ED">
        <w:t xml:space="preserve">онд оплаты труда </w:t>
      </w:r>
      <w:r w:rsidRPr="005743ED">
        <w:t xml:space="preserve">в </w:t>
      </w:r>
      <w:r w:rsidR="008F2220" w:rsidRPr="005743ED">
        <w:t>Организации ЖКХ должен стремиться к уровню, обеспечивающему среднюю заработную плату работников не ниже средней заработной платы по субъекту Российской Федерации.</w:t>
      </w:r>
    </w:p>
    <w:p w:rsidR="000E2821" w:rsidRPr="004B06C1" w:rsidRDefault="000E2821" w:rsidP="00FC7C5E">
      <w:pPr>
        <w:pStyle w:val="ConsPlusNormal"/>
        <w:ind w:firstLine="540"/>
        <w:jc w:val="both"/>
        <w:rPr>
          <w:i/>
          <w:color w:val="FF0000"/>
        </w:rPr>
      </w:pPr>
      <w:r w:rsidRPr="004B06C1">
        <w:t xml:space="preserve">2.3.2. </w:t>
      </w:r>
      <w:r w:rsidR="000D21CC" w:rsidRPr="003D7C36">
        <w:t>В качестве механизма индексации заработной платы считать ежегодное увеличение должностных окладов (тарифных ставок) работников на общий индекс потребительских цен</w:t>
      </w:r>
      <w:r w:rsidR="00F20BFE" w:rsidRPr="003D7C36">
        <w:t xml:space="preserve"> (далее – ИПЦ)</w:t>
      </w:r>
      <w:r w:rsidR="000D21CC" w:rsidRPr="003D7C36">
        <w:t>, который определяется Федеральной служб</w:t>
      </w:r>
      <w:r w:rsidR="00513BCC" w:rsidRPr="003D7C36">
        <w:t>ой</w:t>
      </w:r>
      <w:r w:rsidR="000D21CC" w:rsidRPr="003D7C36">
        <w:t xml:space="preserve"> государственной статистики. В случае изменения размера платы на услуги ЖКХ, принимать решение о повышении заработной платы после проведения взаимных консультаций.</w:t>
      </w:r>
      <w:r w:rsidR="000D21CC">
        <w:t xml:space="preserve"> </w:t>
      </w:r>
      <w:r w:rsidR="004B06C1" w:rsidRPr="004B06C1">
        <w:t>И</w:t>
      </w:r>
      <w:r w:rsidR="00472492" w:rsidRPr="004B06C1">
        <w:t>ндексация</w:t>
      </w:r>
      <w:r w:rsidRPr="004B06C1">
        <w:t xml:space="preserve"> </w:t>
      </w:r>
      <w:r w:rsidR="00472492" w:rsidRPr="004B06C1">
        <w:t>ММТС</w:t>
      </w:r>
      <w:r w:rsidRPr="004B06C1">
        <w:t xml:space="preserve"> является основой для индексации фонда оплаты труда.</w:t>
      </w:r>
      <w:r w:rsidR="00FD5614" w:rsidRPr="004B06C1">
        <w:t xml:space="preserve"> </w:t>
      </w:r>
    </w:p>
    <w:p w:rsidR="000E2821" w:rsidRPr="005743ED" w:rsidRDefault="000E2821" w:rsidP="00FC7C5E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4B06C1">
        <w:rPr>
          <w:rFonts w:ascii="Times New Roman" w:hAnsi="Times New Roman"/>
          <w:sz w:val="24"/>
          <w:szCs w:val="24"/>
        </w:rPr>
        <w:t xml:space="preserve">Обеспечение индексации фондов оплаты труда в </w:t>
      </w:r>
      <w:r w:rsidRPr="005743ED">
        <w:rPr>
          <w:rFonts w:ascii="Times New Roman" w:hAnsi="Times New Roman"/>
          <w:sz w:val="24"/>
          <w:szCs w:val="24"/>
        </w:rPr>
        <w:t xml:space="preserve">составе необходимой валовой выручки при осуществлении регулируемых видов деятельности </w:t>
      </w:r>
      <w:r w:rsidR="00513BCC" w:rsidRPr="005743ED">
        <w:rPr>
          <w:rFonts w:ascii="Times New Roman" w:hAnsi="Times New Roman"/>
          <w:sz w:val="24"/>
          <w:szCs w:val="24"/>
        </w:rPr>
        <w:t xml:space="preserve">в коммунальной сфере </w:t>
      </w:r>
      <w:r w:rsidRPr="005743ED">
        <w:rPr>
          <w:rFonts w:ascii="Times New Roman" w:hAnsi="Times New Roman"/>
          <w:sz w:val="24"/>
          <w:szCs w:val="24"/>
        </w:rPr>
        <w:t>и цены услуг</w:t>
      </w:r>
      <w:r w:rsidR="002E316D" w:rsidRPr="005743ED">
        <w:rPr>
          <w:rFonts w:ascii="Times New Roman" w:hAnsi="Times New Roman"/>
          <w:sz w:val="24"/>
          <w:szCs w:val="24"/>
        </w:rPr>
        <w:t xml:space="preserve"> и работ</w:t>
      </w:r>
      <w:r w:rsidRPr="005743ED">
        <w:rPr>
          <w:rFonts w:ascii="Times New Roman" w:hAnsi="Times New Roman"/>
          <w:sz w:val="24"/>
          <w:szCs w:val="24"/>
        </w:rPr>
        <w:t xml:space="preserve"> при осуществлении нерегулируемой деятельности </w:t>
      </w:r>
      <w:r w:rsidR="00513BCC" w:rsidRPr="005743ED">
        <w:rPr>
          <w:rFonts w:ascii="Times New Roman" w:hAnsi="Times New Roman"/>
          <w:sz w:val="24"/>
          <w:szCs w:val="24"/>
        </w:rPr>
        <w:t xml:space="preserve">в </w:t>
      </w:r>
      <w:r w:rsidR="002F3FC4" w:rsidRPr="005743ED">
        <w:rPr>
          <w:rFonts w:ascii="Times New Roman" w:hAnsi="Times New Roman"/>
          <w:sz w:val="24"/>
          <w:szCs w:val="24"/>
        </w:rPr>
        <w:t xml:space="preserve">жилищной </w:t>
      </w:r>
      <w:r w:rsidRPr="005743ED">
        <w:rPr>
          <w:rFonts w:ascii="Times New Roman" w:hAnsi="Times New Roman"/>
          <w:sz w:val="24"/>
          <w:szCs w:val="24"/>
        </w:rPr>
        <w:t xml:space="preserve">сфере является базисом для </w:t>
      </w:r>
      <w:r w:rsidRPr="005743ED">
        <w:rPr>
          <w:rFonts w:ascii="Times New Roman" w:hAnsi="Times New Roman"/>
          <w:sz w:val="24"/>
          <w:szCs w:val="24"/>
          <w:shd w:val="clear" w:color="auto" w:fill="FEFEFE"/>
        </w:rPr>
        <w:t>устойчивого роста реальных доходов работников,</w:t>
      </w:r>
      <w:r w:rsidR="00E8310F" w:rsidRPr="005743ED">
        <w:rPr>
          <w:rFonts w:ascii="Times New Roman" w:hAnsi="Times New Roman"/>
          <w:sz w:val="24"/>
          <w:szCs w:val="24"/>
          <w:shd w:val="clear" w:color="auto" w:fill="FEFEFE"/>
        </w:rPr>
        <w:t xml:space="preserve"> </w:t>
      </w:r>
      <w:r w:rsidRPr="005743ED">
        <w:rPr>
          <w:rFonts w:ascii="Times New Roman" w:hAnsi="Times New Roman"/>
          <w:sz w:val="24"/>
          <w:szCs w:val="24"/>
        </w:rPr>
        <w:t xml:space="preserve">снижения текучести и </w:t>
      </w:r>
      <w:r w:rsidR="00B638E0" w:rsidRPr="005743ED">
        <w:rPr>
          <w:rFonts w:ascii="Times New Roman" w:hAnsi="Times New Roman"/>
          <w:sz w:val="24"/>
          <w:szCs w:val="24"/>
        </w:rPr>
        <w:t>повышения уровня профессиональной квалификации работников</w:t>
      </w:r>
      <w:r w:rsidRPr="005743ED">
        <w:rPr>
          <w:rFonts w:ascii="Times New Roman" w:hAnsi="Times New Roman"/>
          <w:sz w:val="24"/>
          <w:szCs w:val="24"/>
        </w:rPr>
        <w:t xml:space="preserve">, а также развития </w:t>
      </w:r>
      <w:r w:rsidR="00921921" w:rsidRPr="005743ED">
        <w:rPr>
          <w:rFonts w:ascii="Times New Roman" w:hAnsi="Times New Roman"/>
          <w:sz w:val="24"/>
          <w:szCs w:val="24"/>
        </w:rPr>
        <w:t xml:space="preserve">системы </w:t>
      </w:r>
      <w:r w:rsidR="004B06C1" w:rsidRPr="005743ED">
        <w:rPr>
          <w:rFonts w:ascii="Times New Roman" w:hAnsi="Times New Roman"/>
          <w:sz w:val="24"/>
          <w:szCs w:val="24"/>
        </w:rPr>
        <w:t xml:space="preserve">регулирования </w:t>
      </w:r>
      <w:r w:rsidRPr="005743ED">
        <w:rPr>
          <w:rFonts w:ascii="Times New Roman" w:hAnsi="Times New Roman"/>
          <w:sz w:val="24"/>
          <w:szCs w:val="24"/>
        </w:rPr>
        <w:t xml:space="preserve">социально-трудовых </w:t>
      </w:r>
      <w:r w:rsidR="00B638E0" w:rsidRPr="005743ED">
        <w:rPr>
          <w:rFonts w:ascii="Times New Roman" w:hAnsi="Times New Roman"/>
          <w:sz w:val="24"/>
          <w:szCs w:val="24"/>
        </w:rPr>
        <w:t xml:space="preserve">и связанных с ними экономических </w:t>
      </w:r>
      <w:r w:rsidRPr="005743ED">
        <w:rPr>
          <w:rFonts w:ascii="Times New Roman" w:hAnsi="Times New Roman"/>
          <w:sz w:val="24"/>
          <w:szCs w:val="24"/>
        </w:rPr>
        <w:t>отношений в Организациях ЖКХ.</w:t>
      </w:r>
    </w:p>
    <w:p w:rsidR="000E2821" w:rsidRPr="005743ED" w:rsidRDefault="000E2821" w:rsidP="00FC7C5E">
      <w:pPr>
        <w:pStyle w:val="ConsPlusNormal"/>
        <w:ind w:firstLine="540"/>
        <w:jc w:val="both"/>
      </w:pPr>
      <w:r w:rsidRPr="005743ED">
        <w:t xml:space="preserve">В случае </w:t>
      </w:r>
      <w:r w:rsidR="00E8310F" w:rsidRPr="005743ED">
        <w:t xml:space="preserve">невозможности исполнения </w:t>
      </w:r>
      <w:r w:rsidR="00921921" w:rsidRPr="005743ED">
        <w:t xml:space="preserve">норм ФОТС </w:t>
      </w:r>
      <w:r w:rsidRPr="005743ED">
        <w:t>работодател</w:t>
      </w:r>
      <w:r w:rsidR="00E8310F" w:rsidRPr="005743ED">
        <w:t xml:space="preserve">ем, в отношении которого действует Соглашение </w:t>
      </w:r>
      <w:r w:rsidR="003F71C2" w:rsidRPr="005743ED">
        <w:t>в соответствии с</w:t>
      </w:r>
      <w:r w:rsidR="00E8310F" w:rsidRPr="005743ED">
        <w:t xml:space="preserve"> п.1.7</w:t>
      </w:r>
      <w:r w:rsidR="00726FF5" w:rsidRPr="005743ED">
        <w:t xml:space="preserve"> ФОТС</w:t>
      </w:r>
      <w:r w:rsidR="00E8310F" w:rsidRPr="005743ED">
        <w:t xml:space="preserve">, </w:t>
      </w:r>
      <w:r w:rsidR="00343307" w:rsidRPr="005743ED">
        <w:t>в части установления размеров оплаты труда работников</w:t>
      </w:r>
      <w:r w:rsidR="00283687" w:rsidRPr="005743ED">
        <w:t xml:space="preserve">, Организация ЖКХ </w:t>
      </w:r>
      <w:r w:rsidRPr="005743ED">
        <w:t>имеет право на получение</w:t>
      </w:r>
      <w:r w:rsidR="00716B36" w:rsidRPr="005743ED">
        <w:t xml:space="preserve"> </w:t>
      </w:r>
      <w:r w:rsidRPr="005743ED">
        <w:t>временного приостановления</w:t>
      </w:r>
      <w:r w:rsidR="000D77A4" w:rsidRPr="005743ED">
        <w:t xml:space="preserve"> </w:t>
      </w:r>
      <w:r w:rsidR="00343307" w:rsidRPr="005743ED">
        <w:t xml:space="preserve">действия </w:t>
      </w:r>
      <w:r w:rsidRPr="005743ED">
        <w:t xml:space="preserve">отдельных положений </w:t>
      </w:r>
      <w:r w:rsidR="005803CC" w:rsidRPr="005743ED">
        <w:t>Ф</w:t>
      </w:r>
      <w:r w:rsidRPr="005743ED">
        <w:t xml:space="preserve">ОТС по итогам рассмотрения его </w:t>
      </w:r>
      <w:r w:rsidR="000D77A4" w:rsidRPr="005743ED">
        <w:t>экономическ</w:t>
      </w:r>
      <w:r w:rsidR="00513BCC" w:rsidRPr="005743ED">
        <w:t xml:space="preserve">и обоснованного предложения </w:t>
      </w:r>
      <w:r w:rsidRPr="005743ED">
        <w:t>в соответствии с п.1.</w:t>
      </w:r>
      <w:r w:rsidR="005803CC" w:rsidRPr="005743ED">
        <w:t>21 ФОТС</w:t>
      </w:r>
      <w:r w:rsidRPr="005743ED">
        <w:t xml:space="preserve">. </w:t>
      </w:r>
      <w:r w:rsidR="00B63D3D" w:rsidRPr="005743ED">
        <w:t>Период приостановления определяется в процессе рассмотрения указанного предложения работодателя.</w:t>
      </w:r>
    </w:p>
    <w:p w:rsidR="00AF5466" w:rsidRPr="00F20BFE" w:rsidRDefault="00AF5466" w:rsidP="00AF5466">
      <w:pPr>
        <w:pStyle w:val="ConsPlusNormal"/>
        <w:ind w:firstLine="540"/>
        <w:jc w:val="both"/>
      </w:pPr>
      <w:r w:rsidRPr="00F20BFE">
        <w:t>Если в региональных соглашениях</w:t>
      </w:r>
      <w:r w:rsidR="009C2AA7" w:rsidRPr="00F20BFE">
        <w:t>,</w:t>
      </w:r>
      <w:r w:rsidRPr="00F20BFE">
        <w:t xml:space="preserve"> коллективных договорах</w:t>
      </w:r>
      <w:r w:rsidR="009C2AA7" w:rsidRPr="00F20BFE">
        <w:t xml:space="preserve"> и (или) локальных нормативных актах</w:t>
      </w:r>
      <w:r w:rsidRPr="00F20BFE">
        <w:t xml:space="preserve"> Организаций ЖКХ предусмотрено индексирование ММТС поквартально, то ее размер может быть установлен Организациями ЖКХ на базе ММТС на текущий год и соответствующего ИПЦ</w:t>
      </w:r>
      <w:r w:rsidR="00B63D3D" w:rsidRPr="00F20BFE">
        <w:t xml:space="preserve"> </w:t>
      </w:r>
      <w:r w:rsidRPr="00F20BFE">
        <w:t xml:space="preserve">на основе фактических данных Федеральной службы государственной статистики на конец квартала, предшествующего кварталу, на который </w:t>
      </w:r>
      <w:r w:rsidR="00945A55" w:rsidRPr="00F20BFE">
        <w:t xml:space="preserve">производится </w:t>
      </w:r>
      <w:r w:rsidRPr="00F20BFE">
        <w:t>индексация ММТС.</w:t>
      </w:r>
    </w:p>
    <w:p w:rsidR="004B06C1" w:rsidRPr="002E22BC" w:rsidRDefault="00F20BFE" w:rsidP="00B63D3D">
      <w:pPr>
        <w:pStyle w:val="ConsPlusNormal"/>
        <w:ind w:firstLine="540"/>
        <w:jc w:val="both"/>
      </w:pPr>
      <w:r w:rsidRPr="00AC149D">
        <w:t xml:space="preserve">2.3.3. </w:t>
      </w:r>
      <w:r w:rsidR="004B06C1" w:rsidRPr="00AC149D">
        <w:t xml:space="preserve">Организацией ЖКХ при применении в отношении нее долгосрочного ценообразования (установления долгосрочных параметров регулирования) может быть избран метод индексации расходов на оплату труда, когда на базе ММТС рассчитывается фонд оплаты труда в соответствии с нормативной численностью персонала (п.2.8 ФОТС) на первый год </w:t>
      </w:r>
      <w:r w:rsidR="002E22BC" w:rsidRPr="00AC149D">
        <w:t>долгосрочного периода тарифного регулирования</w:t>
      </w:r>
      <w:r w:rsidR="004B06C1" w:rsidRPr="00AC149D">
        <w:t>, далее в последующие годы индексируется рассчитанный и установленный объем фонда оплаты труда на основе ИПЦ. Для реализации данной нормы ФОТС, такой порядок должен быть закреплен в коллективном договоре, действующем в Организации ЖКХ.</w:t>
      </w:r>
    </w:p>
    <w:p w:rsidR="00F73438" w:rsidRPr="00045696" w:rsidRDefault="00F73438" w:rsidP="00FC7C5E">
      <w:pPr>
        <w:pStyle w:val="ConsPlusNormal"/>
        <w:ind w:firstLine="540"/>
        <w:jc w:val="both"/>
      </w:pPr>
      <w:r w:rsidRPr="00AC58EC">
        <w:t xml:space="preserve">2.4. </w:t>
      </w:r>
      <w:r w:rsidR="00EB6191" w:rsidRPr="00AC58EC">
        <w:t xml:space="preserve">ММТС устанавливается в </w:t>
      </w:r>
      <w:r w:rsidR="00EB6191" w:rsidRPr="0025055C">
        <w:t xml:space="preserve">Приложении № 1 </w:t>
      </w:r>
      <w:r w:rsidR="00CD3CA4" w:rsidRPr="0025055C">
        <w:t xml:space="preserve">и </w:t>
      </w:r>
      <w:r w:rsidR="00474D05" w:rsidRPr="0025055C">
        <w:t xml:space="preserve">может </w:t>
      </w:r>
      <w:r w:rsidR="00CD3CA4" w:rsidRPr="0025055C">
        <w:t>ежегодно корректир</w:t>
      </w:r>
      <w:r w:rsidR="00474D05" w:rsidRPr="0025055C">
        <w:t>оваться</w:t>
      </w:r>
      <w:r w:rsidR="00CD3CA4" w:rsidRPr="0025055C">
        <w:t xml:space="preserve"> </w:t>
      </w:r>
      <w:r w:rsidR="00EB6191" w:rsidRPr="0025055C">
        <w:t xml:space="preserve"> </w:t>
      </w:r>
      <w:r w:rsidR="00CD3CA4" w:rsidRPr="0025055C">
        <w:t xml:space="preserve">Сторонами ФОТС </w:t>
      </w:r>
      <w:r w:rsidR="009C6E1F" w:rsidRPr="0025055C">
        <w:t xml:space="preserve">на соответствующий год </w:t>
      </w:r>
      <w:r w:rsidR="000F3591" w:rsidRPr="0025055C">
        <w:t xml:space="preserve">его </w:t>
      </w:r>
      <w:r w:rsidR="009C6E1F" w:rsidRPr="0025055C">
        <w:t>действия</w:t>
      </w:r>
      <w:r w:rsidR="00CD3CA4" w:rsidRPr="0025055C">
        <w:t>.</w:t>
      </w:r>
      <w:r w:rsidR="00B053D9" w:rsidRPr="0025055C">
        <w:t xml:space="preserve"> </w:t>
      </w:r>
      <w:r w:rsidR="00AB7A2A" w:rsidRPr="0025055C">
        <w:t>Так</w:t>
      </w:r>
      <w:r w:rsidR="00CD3CA4" w:rsidRPr="0025055C">
        <w:t>ая</w:t>
      </w:r>
      <w:r w:rsidR="00AB7A2A" w:rsidRPr="0025055C">
        <w:t xml:space="preserve"> </w:t>
      </w:r>
      <w:r w:rsidR="00CD3CA4" w:rsidRPr="0025055C">
        <w:t>корректировка</w:t>
      </w:r>
      <w:r w:rsidR="00AB7A2A" w:rsidRPr="0025055C">
        <w:t xml:space="preserve"> ММТС оформляется</w:t>
      </w:r>
      <w:r w:rsidR="00CD3CA4" w:rsidRPr="0025055C">
        <w:t xml:space="preserve"> совместным решением Сторон ФОТС</w:t>
      </w:r>
      <w:r w:rsidR="00AC58EC" w:rsidRPr="0025055C">
        <w:t xml:space="preserve">. </w:t>
      </w:r>
      <w:r w:rsidR="00AB7A2A" w:rsidRPr="0025055C">
        <w:t>Данная корректировка не требует уведомительной регистрации</w:t>
      </w:r>
      <w:r w:rsidR="00AF5466" w:rsidRPr="0025055C">
        <w:t>,</w:t>
      </w:r>
      <w:r w:rsidR="00AB7A2A" w:rsidRPr="0025055C">
        <w:t xml:space="preserve"> </w:t>
      </w:r>
      <w:r w:rsidR="002A31F2" w:rsidRPr="0025055C">
        <w:t>в том числе при установлении</w:t>
      </w:r>
      <w:r w:rsidR="002A31F2" w:rsidRPr="004C1D0F">
        <w:t xml:space="preserve"> ММТС на пролонгированный срок действия ФОТС в соответствии с п. 1.20 ФОТС</w:t>
      </w:r>
      <w:r w:rsidR="00AB7A2A" w:rsidRPr="004C1D0F">
        <w:t>.</w:t>
      </w:r>
    </w:p>
    <w:p w:rsidR="00F73438" w:rsidRPr="002D3A52" w:rsidRDefault="00F73438" w:rsidP="00FC7C5E">
      <w:pPr>
        <w:pStyle w:val="ConsPlusNormal"/>
        <w:ind w:firstLine="540"/>
        <w:jc w:val="both"/>
      </w:pPr>
      <w:bookmarkStart w:id="3" w:name="Par95"/>
      <w:bookmarkEnd w:id="3"/>
      <w:r w:rsidRPr="002D3A52">
        <w:t xml:space="preserve">2.5. Организации </w:t>
      </w:r>
      <w:r w:rsidR="00812398" w:rsidRPr="002D3A52">
        <w:t xml:space="preserve">ЖКХ </w:t>
      </w:r>
      <w:r w:rsidRPr="002D3A52">
        <w:t>самостоятельно устанавливают систему премирования работников, в которой учитывается:</w:t>
      </w:r>
    </w:p>
    <w:p w:rsidR="00F73438" w:rsidRPr="002D3A52" w:rsidRDefault="00F73438" w:rsidP="00FC7C5E">
      <w:pPr>
        <w:pStyle w:val="ConsPlusNormal"/>
        <w:ind w:firstLine="540"/>
        <w:jc w:val="both"/>
        <w:rPr>
          <w:b/>
          <w:bCs/>
        </w:rPr>
      </w:pPr>
      <w:r w:rsidRPr="002D3A52">
        <w:t xml:space="preserve">а) эффективность </w:t>
      </w:r>
      <w:r w:rsidR="00A17C94" w:rsidRPr="002D3A52">
        <w:t>и положительная динамика</w:t>
      </w:r>
      <w:r w:rsidRPr="002D3A52">
        <w:t xml:space="preserve"> результатов финансово-экономической деятельности</w:t>
      </w:r>
      <w:r w:rsidR="00B74825" w:rsidRPr="002D3A52">
        <w:t xml:space="preserve"> и </w:t>
      </w:r>
      <w:r w:rsidR="00D30CC2" w:rsidRPr="002D3A52">
        <w:t xml:space="preserve">технико-экономических </w:t>
      </w:r>
      <w:r w:rsidR="00B74825" w:rsidRPr="002D3A52">
        <w:t>показателей</w:t>
      </w:r>
      <w:r w:rsidR="00D30CC2" w:rsidRPr="002D3A52">
        <w:t xml:space="preserve"> </w:t>
      </w:r>
      <w:r w:rsidR="00D30CC2" w:rsidRPr="002D3A52">
        <w:rPr>
          <w:bCs/>
          <w:lang w:eastAsia="en-US"/>
        </w:rPr>
        <w:t xml:space="preserve">структурных подразделений </w:t>
      </w:r>
      <w:r w:rsidR="003F71C2" w:rsidRPr="002D3A52">
        <w:rPr>
          <w:bCs/>
          <w:lang w:eastAsia="en-US"/>
        </w:rPr>
        <w:t>Организации ЖКХ</w:t>
      </w:r>
      <w:r w:rsidRPr="002D3A52">
        <w:t>;</w:t>
      </w:r>
      <w:r w:rsidR="00895D68" w:rsidRPr="002D3A52">
        <w:t xml:space="preserve"> </w:t>
      </w:r>
    </w:p>
    <w:p w:rsidR="00F73438" w:rsidRPr="002D3A52" w:rsidRDefault="00F73438" w:rsidP="00FC7C5E">
      <w:pPr>
        <w:pStyle w:val="ConsPlusNormal"/>
        <w:ind w:firstLine="540"/>
        <w:jc w:val="both"/>
      </w:pPr>
      <w:r w:rsidRPr="002D3A52">
        <w:t xml:space="preserve">б) </w:t>
      </w:r>
      <w:r w:rsidR="00B74825" w:rsidRPr="002D3A52">
        <w:t xml:space="preserve">динамика снижения </w:t>
      </w:r>
      <w:r w:rsidRPr="002D3A52">
        <w:t xml:space="preserve">аварий и </w:t>
      </w:r>
      <w:r w:rsidR="004C1D0F" w:rsidRPr="002D3A52">
        <w:t xml:space="preserve">производственных </w:t>
      </w:r>
      <w:r w:rsidRPr="002D3A52">
        <w:t>инцидентов</w:t>
      </w:r>
      <w:r w:rsidR="004C1D0F" w:rsidRPr="002D3A52">
        <w:t>;</w:t>
      </w:r>
      <w:r w:rsidRPr="002D3A52">
        <w:t xml:space="preserve"> </w:t>
      </w:r>
    </w:p>
    <w:p w:rsidR="00F73438" w:rsidRPr="002D3A52" w:rsidRDefault="00F73438" w:rsidP="00FC7C5E">
      <w:pPr>
        <w:pStyle w:val="ConsPlusNormal"/>
        <w:ind w:firstLine="540"/>
        <w:jc w:val="both"/>
      </w:pPr>
      <w:r w:rsidRPr="002D3A52">
        <w:t xml:space="preserve">в) отсутствие роста </w:t>
      </w:r>
      <w:r w:rsidR="004C1D0F" w:rsidRPr="002D3A52">
        <w:t xml:space="preserve">производственного </w:t>
      </w:r>
      <w:r w:rsidRPr="002D3A52">
        <w:t>травматизма;</w:t>
      </w:r>
      <w:r w:rsidR="00B74825" w:rsidRPr="002D3A52">
        <w:t xml:space="preserve"> </w:t>
      </w:r>
    </w:p>
    <w:p w:rsidR="00F73438" w:rsidRPr="002D3A52" w:rsidRDefault="00F73438" w:rsidP="00FC7C5E">
      <w:pPr>
        <w:pStyle w:val="ConsPlusNormal"/>
        <w:ind w:firstLine="540"/>
        <w:jc w:val="both"/>
      </w:pPr>
      <w:r w:rsidRPr="002D3A52">
        <w:t>г) отсутствие несчастных случаев на производстве со смертельным исходом;</w:t>
      </w:r>
    </w:p>
    <w:p w:rsidR="00F73438" w:rsidRPr="002D3A52" w:rsidRDefault="003F71C2" w:rsidP="00FC7C5E">
      <w:pPr>
        <w:pStyle w:val="ConsPlusNormal"/>
        <w:ind w:firstLine="540"/>
        <w:jc w:val="both"/>
      </w:pPr>
      <w:r w:rsidRPr="002D3A52">
        <w:t>д</w:t>
      </w:r>
      <w:r w:rsidR="00F73438" w:rsidRPr="002D3A52">
        <w:t xml:space="preserve">) </w:t>
      </w:r>
      <w:r w:rsidR="00B74825" w:rsidRPr="002D3A52">
        <w:t xml:space="preserve">динамика роста квалифицированных кадров, что характеризуется </w:t>
      </w:r>
      <w:r w:rsidR="00F73438" w:rsidRPr="002D3A52">
        <w:t>наличие</w:t>
      </w:r>
      <w:r w:rsidR="00B74825" w:rsidRPr="002D3A52">
        <w:t xml:space="preserve">м </w:t>
      </w:r>
      <w:r w:rsidR="00AB208B" w:rsidRPr="002D3A52">
        <w:t xml:space="preserve">у работников </w:t>
      </w:r>
      <w:r w:rsidR="00F73438" w:rsidRPr="002D3A52">
        <w:t>уровня квалификации, подтвержденной Свидетельством о профессиональной квалификации;</w:t>
      </w:r>
    </w:p>
    <w:p w:rsidR="00F73438" w:rsidRPr="004C1D0F" w:rsidRDefault="003F71C2" w:rsidP="00FC7C5E">
      <w:pPr>
        <w:pStyle w:val="ConsPlusNormal"/>
        <w:ind w:firstLine="540"/>
        <w:jc w:val="both"/>
      </w:pPr>
      <w:r w:rsidRPr="002D3A52">
        <w:t>е</w:t>
      </w:r>
      <w:r w:rsidR="00F73438" w:rsidRPr="002D3A52">
        <w:t xml:space="preserve">) </w:t>
      </w:r>
      <w:r w:rsidRPr="002D3A52">
        <w:t>другие показатели</w:t>
      </w:r>
      <w:r w:rsidR="00F73438" w:rsidRPr="002D3A52">
        <w:t>.</w:t>
      </w:r>
      <w:r w:rsidR="00B74825" w:rsidRPr="004C1D0F">
        <w:t xml:space="preserve"> </w:t>
      </w:r>
    </w:p>
    <w:p w:rsidR="00F73438" w:rsidRPr="00AC58EC" w:rsidRDefault="00F73438" w:rsidP="00FC7C5E">
      <w:pPr>
        <w:pStyle w:val="ConsPlusNormal"/>
        <w:ind w:firstLine="540"/>
        <w:jc w:val="both"/>
      </w:pPr>
      <w:r w:rsidRPr="00AC58EC">
        <w:t>2.6. Оплата времени простоев не по вине работника производится в размере, предусмотренном законодательством Российской Федерации.</w:t>
      </w:r>
    </w:p>
    <w:p w:rsidR="00F73438" w:rsidRDefault="00F73438" w:rsidP="00FC7C5E">
      <w:pPr>
        <w:pStyle w:val="ConsPlusNormal"/>
        <w:ind w:firstLine="540"/>
        <w:jc w:val="both"/>
      </w:pPr>
      <w:r w:rsidRPr="00AC58EC">
        <w:t xml:space="preserve">При наличии финансовых возможностей в Организации </w:t>
      </w:r>
      <w:r w:rsidR="00812398" w:rsidRPr="00AC58EC">
        <w:t xml:space="preserve">ЖКХ </w:t>
      </w:r>
      <w:r w:rsidRPr="00AC58EC">
        <w:t>может быть предусмотрена оплата времени простоев не по вине работника в размере его среднемесячной заработной платы.</w:t>
      </w:r>
    </w:p>
    <w:p w:rsidR="00F73438" w:rsidRPr="00AC58EC" w:rsidRDefault="00F73438" w:rsidP="00FC7C5E">
      <w:pPr>
        <w:pStyle w:val="ConsPlusNormal"/>
        <w:ind w:firstLine="540"/>
        <w:jc w:val="both"/>
      </w:pPr>
      <w:r>
        <w:lastRenderedPageBreak/>
        <w:t xml:space="preserve">2.7. Расходы работодателей на оплату </w:t>
      </w:r>
      <w:r w:rsidRPr="00AC58EC">
        <w:t xml:space="preserve">труда работников и иные расходы, обусловленные </w:t>
      </w:r>
      <w:r w:rsidR="00E91534" w:rsidRPr="00AC58EC">
        <w:t>социально-</w:t>
      </w:r>
      <w:r w:rsidRPr="00AC58EC">
        <w:t xml:space="preserve">трудовыми отношениями, для включения в тарифы </w:t>
      </w:r>
      <w:r w:rsidR="00812398" w:rsidRPr="00AC58EC">
        <w:t xml:space="preserve">и цены на услуги ЖКХ, </w:t>
      </w:r>
      <w:r w:rsidRPr="00AC58EC">
        <w:t>формируются с учетом:</w:t>
      </w:r>
    </w:p>
    <w:p w:rsidR="00F73438" w:rsidRPr="00AC58EC" w:rsidRDefault="00F73438" w:rsidP="00FC7C5E">
      <w:pPr>
        <w:pStyle w:val="ConsPlusNormal"/>
        <w:ind w:firstLine="540"/>
        <w:jc w:val="both"/>
      </w:pPr>
      <w:r w:rsidRPr="00AC58EC">
        <w:t>а) расходов (средств) на оплату труда;</w:t>
      </w:r>
    </w:p>
    <w:p w:rsidR="00F73438" w:rsidRPr="00AC58EC" w:rsidRDefault="00F73438" w:rsidP="00FC7C5E">
      <w:pPr>
        <w:pStyle w:val="ConsPlusNormal"/>
        <w:ind w:firstLine="540"/>
        <w:jc w:val="both"/>
      </w:pPr>
      <w:r w:rsidRPr="00AC58EC">
        <w:t>б) иных расходов, связанных с производством и реализацией продукции</w:t>
      </w:r>
      <w:r w:rsidR="005D2659" w:rsidRPr="00AC58EC">
        <w:t xml:space="preserve"> (ресурсов)</w:t>
      </w:r>
      <w:r w:rsidRPr="00AC58EC">
        <w:t xml:space="preserve"> и услуг;</w:t>
      </w:r>
    </w:p>
    <w:p w:rsidR="00F73438" w:rsidRPr="00AC58EC" w:rsidRDefault="00F73438" w:rsidP="00FC7C5E">
      <w:pPr>
        <w:pStyle w:val="ConsPlusNormal"/>
        <w:ind w:firstLine="540"/>
        <w:jc w:val="both"/>
      </w:pPr>
      <w:r w:rsidRPr="00AC58EC">
        <w:t>в) расходов, связанных с исполнением условий настоящего Соглашения;</w:t>
      </w:r>
    </w:p>
    <w:p w:rsidR="00F73438" w:rsidRDefault="00F73438" w:rsidP="00FC7C5E">
      <w:pPr>
        <w:pStyle w:val="ConsPlusNormal"/>
        <w:ind w:firstLine="540"/>
        <w:jc w:val="both"/>
      </w:pPr>
      <w:r w:rsidRPr="00AC58EC">
        <w:t>г) расходов, предусмотренных иными документами, регулирующими</w:t>
      </w:r>
      <w:r>
        <w:t xml:space="preserve"> отношения между работодателями и работниками.</w:t>
      </w:r>
    </w:p>
    <w:p w:rsidR="00F73438" w:rsidRDefault="00F73438" w:rsidP="00FC7C5E">
      <w:pPr>
        <w:pStyle w:val="ConsPlusNormal"/>
        <w:ind w:firstLine="540"/>
        <w:jc w:val="both"/>
      </w:pPr>
      <w:r>
        <w:t xml:space="preserve">2.8. </w:t>
      </w:r>
      <w:r w:rsidRPr="00D9500C">
        <w:t xml:space="preserve">Расходы (средства), направляемые на оплату труда, рассчитываются исходя из нормативной численности работников, с учетом нормативной численности на вновь вводимые объекты, </w:t>
      </w:r>
      <w:r w:rsidR="00A50457" w:rsidRPr="00D9500C">
        <w:t>определяемые на основании нормативных документов, предназначенных для определения нормативной численности по регулируемой и нерегулируемой деятель</w:t>
      </w:r>
      <w:r w:rsidR="00E91534">
        <w:t xml:space="preserve">ности (Приложение № 6 к ФОТС) </w:t>
      </w:r>
      <w:r w:rsidRPr="00D9500C">
        <w:t>и включают в себя:</w:t>
      </w:r>
    </w:p>
    <w:p w:rsidR="00F73438" w:rsidRPr="00D9500C" w:rsidRDefault="00F73438" w:rsidP="00FC7C5E">
      <w:pPr>
        <w:pStyle w:val="ConsPlusNormal"/>
        <w:ind w:firstLine="540"/>
        <w:jc w:val="both"/>
      </w:pPr>
      <w:r w:rsidRPr="00D9500C">
        <w:t>2.8.1. Тарифную составляющую расходов (средств), направляемых на оплату труда, которая рассчитывается исходя из суммы месячных тарифных ставок (должностных окладов).</w:t>
      </w:r>
    </w:p>
    <w:p w:rsidR="00F73438" w:rsidRPr="00D9500C" w:rsidRDefault="00F73438" w:rsidP="00FC7C5E">
      <w:pPr>
        <w:pStyle w:val="ConsPlusNormal"/>
        <w:ind w:firstLine="540"/>
        <w:jc w:val="both"/>
      </w:pPr>
      <w:r w:rsidRPr="00D9500C">
        <w:t>2.8.2. Выплаты компенсационного и стимулирующего характера (компенсации, премирование работников, доплаты, надбавки и другие выплаты), включенные в состав средств на оплату труда работников, устанавливаются коллективными договорами</w:t>
      </w:r>
      <w:r w:rsidR="00A50457" w:rsidRPr="00D9500C">
        <w:t xml:space="preserve"> и (или)</w:t>
      </w:r>
      <w:r w:rsidRPr="00D9500C">
        <w:t xml:space="preserve"> локальными нормативными актами Организации </w:t>
      </w:r>
      <w:r w:rsidR="00812398" w:rsidRPr="00D9500C">
        <w:t xml:space="preserve">ЖКХ </w:t>
      </w:r>
      <w:r w:rsidRPr="00D9500C">
        <w:t>и включают в себя:</w:t>
      </w:r>
    </w:p>
    <w:p w:rsidR="00F73438" w:rsidRPr="00D9500C" w:rsidRDefault="00F73438" w:rsidP="00FC7C5E">
      <w:pPr>
        <w:pStyle w:val="ConsPlusNormal"/>
        <w:ind w:firstLine="540"/>
        <w:jc w:val="both"/>
      </w:pPr>
      <w:r w:rsidRPr="00D9500C">
        <w:t>2.8.2.1 доплаты (надбавки) к тарифным ставкам и должностным окладам стимулирующего и (или) компенсирующего характера, связанные с режимом работы и условиями труда, - в размере не менее 12,5 процента тарифной составляющей расходов (средств), направляемых на оплату труда. К данной категории относятся следующие доплаты</w:t>
      </w:r>
      <w:r w:rsidR="00487122" w:rsidRPr="00D9500C">
        <w:t xml:space="preserve">, </w:t>
      </w:r>
      <w:r w:rsidRPr="00D9500C">
        <w:t>надбавки</w:t>
      </w:r>
      <w:r w:rsidR="003F71C2" w:rsidRPr="00D9500C">
        <w:t xml:space="preserve"> </w:t>
      </w:r>
      <w:r w:rsidRPr="00D9500C">
        <w:t>и выплаты:</w:t>
      </w:r>
    </w:p>
    <w:p w:rsidR="009B40F5" w:rsidRPr="00D9500C" w:rsidRDefault="00F73438" w:rsidP="00FC7C5E">
      <w:pPr>
        <w:pStyle w:val="ConsPlusNormal"/>
        <w:ind w:firstLine="540"/>
        <w:jc w:val="both"/>
        <w:rPr>
          <w:b/>
        </w:rPr>
      </w:pPr>
      <w:r w:rsidRPr="00D9500C">
        <w:t xml:space="preserve">а) </w:t>
      </w:r>
      <w:r w:rsidR="009B40F5" w:rsidRPr="00D9500C">
        <w:t>за работу в ночное время – в размере 40 процентов часовой тарифной ставки (должностного оклада) за каждый час работы, за работу в вечернее время в размере не ниже 20 процентов часовой тарифной ставки, определив интервал вечернего времени с 18 до 22 часов. Вечерней сменой считается смена, на которую приходится не менее 50 процентов вечернего времени</w:t>
      </w:r>
      <w:r w:rsidR="00F46223" w:rsidRPr="00D9500C">
        <w:t>;</w:t>
      </w:r>
      <w:r w:rsidR="009B40F5" w:rsidRPr="00D9500C">
        <w:rPr>
          <w:b/>
        </w:rPr>
        <w:t xml:space="preserve"> </w:t>
      </w:r>
    </w:p>
    <w:p w:rsidR="00F73438" w:rsidRPr="007D1684" w:rsidRDefault="00F73438" w:rsidP="00FC7C5E">
      <w:pPr>
        <w:pStyle w:val="ConsPlusNormal"/>
        <w:ind w:firstLine="540"/>
        <w:jc w:val="both"/>
      </w:pPr>
      <w:r w:rsidRPr="00D9500C">
        <w:t>б) за работу с вредными и (</w:t>
      </w:r>
      <w:r w:rsidRPr="007D1684">
        <w:t xml:space="preserve">или) опасными условиями труда - по результатам специальной оценки условий труда, но не ниже </w:t>
      </w:r>
      <w:r w:rsidR="003F3769" w:rsidRPr="007D1684">
        <w:t>5%</w:t>
      </w:r>
      <w:r w:rsidRPr="007D1684">
        <w:t xml:space="preserve"> ставки (оклада) работника;</w:t>
      </w:r>
    </w:p>
    <w:p w:rsidR="00F73438" w:rsidRPr="00D9500C" w:rsidRDefault="00F73438" w:rsidP="00FC7C5E">
      <w:pPr>
        <w:pStyle w:val="ConsPlusNormal"/>
        <w:ind w:firstLine="540"/>
        <w:jc w:val="both"/>
      </w:pPr>
      <w:r w:rsidRPr="007D1684">
        <w:t xml:space="preserve">в) </w:t>
      </w:r>
      <w:r w:rsidR="00831131" w:rsidRPr="007D1684">
        <w:t>за работу при 40-часовой рабочей неделе для работников, условия труда которых по результатам специальной оценки условий труда отнесены к вредным условиям труда 3 или 4 степени или опасным условиям труда</w:t>
      </w:r>
      <w:r w:rsidR="00831131" w:rsidRPr="00AC58EC">
        <w:t xml:space="preserve"> в размере, порядке и на условиях, установленных коллективным договором и (или) локальными нормативными</w:t>
      </w:r>
      <w:r w:rsidR="00831131" w:rsidRPr="00D9500C">
        <w:t xml:space="preserve"> актами Организации ЖКХ; компенсация дополнительного оплачиваемого отпуска сверх 7 календарных дней производится в размерах не ниже, чем за дни неиспользованного отпуска;</w:t>
      </w:r>
    </w:p>
    <w:p w:rsidR="00F73438" w:rsidRPr="00D9500C" w:rsidRDefault="00F73438" w:rsidP="00FC7C5E">
      <w:pPr>
        <w:pStyle w:val="ConsPlusNormal"/>
        <w:ind w:firstLine="540"/>
        <w:jc w:val="both"/>
      </w:pPr>
      <w:r w:rsidRPr="00D9500C">
        <w:t>г) за разъездной характер работы;</w:t>
      </w:r>
    </w:p>
    <w:p w:rsidR="00F73438" w:rsidRPr="00336BD6" w:rsidRDefault="00F73438" w:rsidP="00FC7C5E">
      <w:pPr>
        <w:pStyle w:val="ConsPlusNormal"/>
        <w:ind w:firstLine="540"/>
        <w:jc w:val="both"/>
      </w:pPr>
      <w:r w:rsidRPr="00D9500C">
        <w:t xml:space="preserve">д) за совмещение профессий (должностей), расширение зон обслуживания или увеличение объема выполняемых работ (за высокую интенсивность и напряженность труда), исполнение обязанностей временно отсутствующего </w:t>
      </w:r>
      <w:r w:rsidRPr="00336BD6">
        <w:t>работника без освобождения от своей основной работы устанавливаются по соглашению сторон трудового договора, но не ниже 20 процентов тарифной ставки (должностного оклада)</w:t>
      </w:r>
      <w:r w:rsidR="001B5F35" w:rsidRPr="00336BD6">
        <w:t xml:space="preserve"> соответствующего работника</w:t>
      </w:r>
      <w:r w:rsidRPr="00336BD6">
        <w:t xml:space="preserve"> по основной работе;</w:t>
      </w:r>
    </w:p>
    <w:p w:rsidR="00F73438" w:rsidRPr="00336BD6" w:rsidRDefault="00F73438" w:rsidP="00FC7C5E">
      <w:pPr>
        <w:pStyle w:val="ConsPlusNormal"/>
        <w:ind w:firstLine="540"/>
        <w:jc w:val="both"/>
      </w:pPr>
      <w:r w:rsidRPr="00336BD6">
        <w:t>е) за работу в выходные и нерабочие праздничные дни - не менее чем в двойном размере;</w:t>
      </w:r>
    </w:p>
    <w:p w:rsidR="00F73438" w:rsidRPr="00D9500C" w:rsidRDefault="00F73438" w:rsidP="00FC7C5E">
      <w:pPr>
        <w:pStyle w:val="ConsPlusNormal"/>
        <w:ind w:firstLine="540"/>
        <w:jc w:val="both"/>
      </w:pPr>
      <w:r w:rsidRPr="00336BD6">
        <w:t>ж) за сверхурочную работу - не менее чем в</w:t>
      </w:r>
      <w:r w:rsidRPr="00D9500C">
        <w:t xml:space="preserve"> двойном размере или предоставление дополнительного времени отдыха, но не менее времени, отработанного сверхурочно;</w:t>
      </w:r>
    </w:p>
    <w:p w:rsidR="00F73438" w:rsidRPr="00D9500C" w:rsidRDefault="00F73438" w:rsidP="00FC7C5E">
      <w:pPr>
        <w:pStyle w:val="ConsPlusNormal"/>
        <w:ind w:firstLine="540"/>
        <w:jc w:val="both"/>
      </w:pPr>
      <w:r w:rsidRPr="00D9500C">
        <w:t>з) за руководство бригадой бригадирам из числа рабочих, производителям работ, не освобожденным от основной работы, - в размере, в зависимости от количества человек в бригаде не менее 10</w:t>
      </w:r>
      <w:r w:rsidR="008F7FAA" w:rsidRPr="00D9500C">
        <w:t xml:space="preserve"> </w:t>
      </w:r>
      <w:r w:rsidRPr="00D9500C">
        <w:t>% тарифной ставки (или фиксированный размер);</w:t>
      </w:r>
    </w:p>
    <w:p w:rsidR="00F73438" w:rsidRPr="00D9500C" w:rsidRDefault="00F73438" w:rsidP="00FC7C5E">
      <w:pPr>
        <w:pStyle w:val="ConsPlusNormal"/>
        <w:ind w:firstLine="540"/>
        <w:jc w:val="both"/>
      </w:pPr>
      <w:r w:rsidRPr="00D9500C">
        <w:t>и) доплата за работу по графику с разделением смены на части - в размере не менее 30 процентов тарифной ставки за отработанное в смене время;</w:t>
      </w:r>
    </w:p>
    <w:p w:rsidR="00F73438" w:rsidRPr="00D9500C" w:rsidRDefault="00F73438" w:rsidP="00FC7C5E">
      <w:pPr>
        <w:pStyle w:val="ConsPlusNormal"/>
        <w:ind w:firstLine="540"/>
        <w:jc w:val="both"/>
      </w:pPr>
      <w:r w:rsidRPr="00D9500C">
        <w:t>к) при суммированном учете рабочего времени оплата труда за работу в выходной и нерабочий праздничный день сверх графика работы конкретного работника - в двойном размере или по желанию работника предоставляется другой день отдыха;</w:t>
      </w:r>
    </w:p>
    <w:p w:rsidR="00F73438" w:rsidRPr="00D9500C" w:rsidRDefault="00F73438" w:rsidP="00FC7C5E">
      <w:pPr>
        <w:pStyle w:val="ConsPlusNormal"/>
        <w:ind w:firstLine="540"/>
        <w:jc w:val="both"/>
      </w:pPr>
      <w:r w:rsidRPr="00D9500C">
        <w:t>л) оплата времени для приемки смены работниками Организаций</w:t>
      </w:r>
      <w:r w:rsidR="003F71C2" w:rsidRPr="00D9500C">
        <w:t xml:space="preserve"> ЖКХ</w:t>
      </w:r>
      <w:r w:rsidRPr="00D9500C">
        <w:t xml:space="preserve">, работающими на </w:t>
      </w:r>
      <w:r w:rsidRPr="00D9500C">
        <w:lastRenderedPageBreak/>
        <w:t>оборудовании, эксплуатируемом в безостановочном режиме;</w:t>
      </w:r>
    </w:p>
    <w:p w:rsidR="00F73438" w:rsidRPr="00D9500C" w:rsidRDefault="00F73438" w:rsidP="00FC7C5E">
      <w:pPr>
        <w:pStyle w:val="ConsPlusNormal"/>
        <w:ind w:firstLine="540"/>
        <w:jc w:val="both"/>
      </w:pPr>
      <w:r w:rsidRPr="00D9500C">
        <w:t>Конкретная продолжительность времени и порядок его оплаты устанавливаются непосредственно в Организациях</w:t>
      </w:r>
      <w:r w:rsidR="00F46223" w:rsidRPr="00D9500C">
        <w:t xml:space="preserve"> ЖКХ</w:t>
      </w:r>
      <w:r w:rsidRPr="00D9500C">
        <w:t>;</w:t>
      </w:r>
    </w:p>
    <w:p w:rsidR="00536D13" w:rsidRPr="00D9500C" w:rsidRDefault="00F73438" w:rsidP="00FC7C5E">
      <w:pPr>
        <w:pStyle w:val="ConsPlusNormal"/>
        <w:ind w:firstLine="540"/>
        <w:jc w:val="both"/>
      </w:pPr>
      <w:r w:rsidRPr="00D9500C">
        <w:t xml:space="preserve">м) </w:t>
      </w:r>
      <w:r w:rsidR="00536D13" w:rsidRPr="00D9500C">
        <w:t xml:space="preserve">выплата наставникам надбавки не менее 10 % размера тарифной ставки; </w:t>
      </w:r>
    </w:p>
    <w:p w:rsidR="00536D13" w:rsidRPr="00D9500C" w:rsidRDefault="00536D13" w:rsidP="00FC7C5E">
      <w:pPr>
        <w:pStyle w:val="ConsPlusNormal"/>
        <w:ind w:firstLine="540"/>
        <w:jc w:val="both"/>
      </w:pPr>
      <w:r w:rsidRPr="00D9500C">
        <w:t xml:space="preserve">н) </w:t>
      </w:r>
      <w:r w:rsidR="00F73438" w:rsidRPr="00D9500C">
        <w:t>иные выплаты, связанные с режимом работы и условиями труда, предусмотренные локальными нормативными актами, коллективными договорами, трудовыми договорами, которые работодатель вправе отнести к расходам на оплату труда на основании законодательства Российской Федерации</w:t>
      </w:r>
      <w:r w:rsidRPr="00D9500C">
        <w:t>.</w:t>
      </w:r>
    </w:p>
    <w:p w:rsidR="00F73438" w:rsidRPr="00D9500C" w:rsidRDefault="00F73438" w:rsidP="00FC7C5E">
      <w:pPr>
        <w:pStyle w:val="ConsPlusNormal"/>
        <w:ind w:firstLine="540"/>
        <w:jc w:val="both"/>
      </w:pPr>
      <w:r w:rsidRPr="00D9500C">
        <w:t>2.8.2.2. Выплаты компенсационного характера за работу вне места постоянного проживания или в местностях с особыми климатическими условиями, осуществляемые в соответствии с законодательством Российской Федерации:</w:t>
      </w:r>
    </w:p>
    <w:p w:rsidR="00F73438" w:rsidRPr="00D9500C" w:rsidRDefault="00F73438" w:rsidP="00FC7C5E">
      <w:pPr>
        <w:pStyle w:val="ConsPlusNormal"/>
        <w:ind w:firstLine="540"/>
        <w:jc w:val="both"/>
      </w:pPr>
      <w:r w:rsidRPr="00D9500C">
        <w:t>а) надбавки за вахтовый метод работы (в Организациях</w:t>
      </w:r>
      <w:r w:rsidR="003F71C2" w:rsidRPr="00D9500C">
        <w:t xml:space="preserve"> ЖКХ</w:t>
      </w:r>
      <w:r w:rsidRPr="00D9500C">
        <w:t>, где он применяется);</w:t>
      </w:r>
    </w:p>
    <w:p w:rsidR="00F73438" w:rsidRPr="00D9500C" w:rsidRDefault="00F73438" w:rsidP="00FC7C5E">
      <w:pPr>
        <w:pStyle w:val="ConsPlusNormal"/>
        <w:ind w:firstLine="540"/>
        <w:jc w:val="both"/>
      </w:pPr>
      <w:r w:rsidRPr="00D9500C">
        <w:t>б) выплаты, связанные с предоставлением гарантий и компенсаций работникам, осуществляющим трудовую деятельность в районах Крайнего Севера и приравненных к ним местностях, в том числе:</w:t>
      </w:r>
    </w:p>
    <w:p w:rsidR="00F73438" w:rsidRPr="00D9500C" w:rsidRDefault="00F73438" w:rsidP="00FC7C5E">
      <w:pPr>
        <w:pStyle w:val="ConsPlusNormal"/>
        <w:ind w:firstLine="540"/>
        <w:jc w:val="both"/>
      </w:pPr>
      <w:r w:rsidRPr="00D9500C">
        <w:t>- выплаты по районным коэффициентам и коэффициентам за работу в тяжелых природно-климатических условиях в размере не ниже установленного законодательством Российской Федерации;</w:t>
      </w:r>
    </w:p>
    <w:p w:rsidR="00F73438" w:rsidRPr="00D9500C" w:rsidRDefault="00F73438" w:rsidP="00FC7C5E">
      <w:pPr>
        <w:pStyle w:val="ConsPlusNormal"/>
        <w:ind w:firstLine="540"/>
        <w:jc w:val="both"/>
      </w:pPr>
      <w:r w:rsidRPr="00D9500C">
        <w:t>- процентные надбавки на всю заработную плату за непрерывный стаж работы в районах Крайнего Севера и других районах с тяжелыми природно-климатическими условиями в размере не ниже установленного законодательством Российской Федерации;</w:t>
      </w:r>
    </w:p>
    <w:p w:rsidR="00F73438" w:rsidRPr="00D9500C" w:rsidRDefault="00F73438" w:rsidP="00FC7C5E">
      <w:pPr>
        <w:pStyle w:val="ConsPlusNormal"/>
        <w:ind w:firstLine="540"/>
        <w:jc w:val="both"/>
      </w:pPr>
      <w:r w:rsidRPr="00D9500C">
        <w:t>- расходы на оплату проезда работников и лиц, находящихся у этих работников на содержании, к месту использования отпуска на территории Российской Федерации и обратно (включая расходы на оплату провоза багажа работников организаций, расположенных в районах Крайнего Севера и приравненных к ним местностях) в соответствии с порядком, утвержденным в Организации</w:t>
      </w:r>
      <w:r w:rsidR="003F71C2" w:rsidRPr="00D9500C">
        <w:t xml:space="preserve"> ЖКХ</w:t>
      </w:r>
      <w:r w:rsidRPr="00D9500C">
        <w:t>;</w:t>
      </w:r>
    </w:p>
    <w:p w:rsidR="00F73438" w:rsidRPr="00D9500C" w:rsidRDefault="00F73438" w:rsidP="00FC7C5E">
      <w:pPr>
        <w:pStyle w:val="ConsPlusNormal"/>
        <w:ind w:firstLine="540"/>
        <w:jc w:val="both"/>
      </w:pPr>
      <w:r w:rsidRPr="00D9500C">
        <w:t>- иные компенсационные выплаты, связанные с работой в особых климатических условиях и предусмотренные законодательством Российской Федерации.</w:t>
      </w:r>
    </w:p>
    <w:p w:rsidR="00F73438" w:rsidRPr="00D9500C" w:rsidRDefault="00F73438" w:rsidP="00FC7C5E">
      <w:pPr>
        <w:pStyle w:val="ConsPlusNormal"/>
        <w:ind w:firstLine="540"/>
        <w:jc w:val="both"/>
      </w:pPr>
      <w:r w:rsidRPr="00D9500C">
        <w:t>2.8.2.3 доплаты</w:t>
      </w:r>
      <w:r w:rsidR="00373579" w:rsidRPr="00D9500C">
        <w:t xml:space="preserve"> и</w:t>
      </w:r>
      <w:r w:rsidRPr="00D9500C">
        <w:t xml:space="preserve"> надбавки стимулирующего характера, размер и порядок установления которых определяется непосредственно в Организации</w:t>
      </w:r>
      <w:r w:rsidR="004136A0">
        <w:t xml:space="preserve"> ЖКХ</w:t>
      </w:r>
      <w:r w:rsidRPr="00D9500C">
        <w:t>, в том числе:</w:t>
      </w:r>
    </w:p>
    <w:p w:rsidR="00F73438" w:rsidRPr="00AC58EC" w:rsidRDefault="00F73438" w:rsidP="00FC7C5E">
      <w:pPr>
        <w:pStyle w:val="ConsPlusNormal"/>
        <w:ind w:firstLine="540"/>
        <w:jc w:val="both"/>
      </w:pPr>
      <w:r w:rsidRPr="00D9500C">
        <w:t xml:space="preserve">а) персональные надбавки рабочим за </w:t>
      </w:r>
      <w:r w:rsidRPr="00AC58EC">
        <w:t xml:space="preserve">профессиональное мастерство, </w:t>
      </w:r>
      <w:r w:rsidR="004136A0" w:rsidRPr="00AC58EC">
        <w:t>наличие</w:t>
      </w:r>
      <w:r w:rsidRPr="00AC58EC">
        <w:t xml:space="preserve"> </w:t>
      </w:r>
      <w:r w:rsidR="004136A0" w:rsidRPr="00AC58EC">
        <w:t xml:space="preserve">уровня </w:t>
      </w:r>
      <w:r w:rsidRPr="00AC58EC">
        <w:t>квалификаци</w:t>
      </w:r>
      <w:r w:rsidR="004136A0" w:rsidRPr="00AC58EC">
        <w:t>и, соответствующего профессиональным стандартам</w:t>
      </w:r>
      <w:r w:rsidRPr="00AC58EC">
        <w:t xml:space="preserve"> и высокие достижения в труде;</w:t>
      </w:r>
    </w:p>
    <w:p w:rsidR="00F73438" w:rsidRPr="00AC58EC" w:rsidRDefault="00F73438" w:rsidP="00FC7C5E">
      <w:pPr>
        <w:pStyle w:val="ConsPlusNormal"/>
        <w:ind w:firstLine="540"/>
        <w:jc w:val="both"/>
      </w:pPr>
      <w:r w:rsidRPr="00AC58EC">
        <w:t xml:space="preserve">б) персональные надбавки руководителям, специалистам и служащим за </w:t>
      </w:r>
      <w:r w:rsidR="00373579" w:rsidRPr="00AC58EC">
        <w:t xml:space="preserve">наличие </w:t>
      </w:r>
      <w:r w:rsidRPr="00AC58EC">
        <w:t>уров</w:t>
      </w:r>
      <w:r w:rsidR="00373579" w:rsidRPr="00AC58EC">
        <w:t>ня</w:t>
      </w:r>
      <w:r w:rsidRPr="00AC58EC">
        <w:t xml:space="preserve"> квалификации, соответствующ</w:t>
      </w:r>
      <w:r w:rsidR="00373579" w:rsidRPr="00AC58EC">
        <w:t>его</w:t>
      </w:r>
      <w:r w:rsidRPr="00AC58EC">
        <w:t xml:space="preserve"> требованиям профессиональных стандартов;</w:t>
      </w:r>
    </w:p>
    <w:p w:rsidR="00F73438" w:rsidRPr="00AC58EC" w:rsidRDefault="00F73438" w:rsidP="00FC7C5E">
      <w:pPr>
        <w:pStyle w:val="ConsPlusNormal"/>
        <w:ind w:firstLine="540"/>
        <w:jc w:val="both"/>
      </w:pPr>
      <w:r w:rsidRPr="00AC58EC">
        <w:t xml:space="preserve">в) персональные надбавки работникам к отпуску за </w:t>
      </w:r>
      <w:r w:rsidR="00373579" w:rsidRPr="00AC58EC">
        <w:t>участие</w:t>
      </w:r>
      <w:r w:rsidRPr="00AC58EC">
        <w:t xml:space="preserve"> в общественной работе;</w:t>
      </w:r>
    </w:p>
    <w:p w:rsidR="00F73438" w:rsidRPr="00D9500C" w:rsidRDefault="00F73438" w:rsidP="00FC7C5E">
      <w:pPr>
        <w:pStyle w:val="ConsPlusNormal"/>
        <w:ind w:firstLine="540"/>
        <w:jc w:val="both"/>
      </w:pPr>
      <w:r w:rsidRPr="00AC58EC">
        <w:t>г) иные выплаты стимулирующего характера, предусмотренные коллективными</w:t>
      </w:r>
      <w:r w:rsidRPr="00D9500C">
        <w:t xml:space="preserve"> договорами, локальными нормативными актами, трудовыми договорами на основании законодательства Российской Федерации</w:t>
      </w:r>
      <w:r w:rsidR="00FD1AE7">
        <w:t>.</w:t>
      </w:r>
    </w:p>
    <w:p w:rsidR="00F73438" w:rsidRPr="00CA541E" w:rsidRDefault="00F73438" w:rsidP="00FC7C5E">
      <w:pPr>
        <w:pStyle w:val="ConsPlusNormal"/>
        <w:ind w:firstLine="540"/>
        <w:jc w:val="both"/>
      </w:pPr>
      <w:r w:rsidRPr="00CA541E">
        <w:t xml:space="preserve">2.8.2.4 премии за основные результаты производственно-хозяйственной (финансово-хозяйственной) деятельности </w:t>
      </w:r>
      <w:r w:rsidR="00C041D2" w:rsidRPr="00CA541E">
        <w:t>–</w:t>
      </w:r>
      <w:r w:rsidRPr="00CA541E">
        <w:t xml:space="preserve"> в</w:t>
      </w:r>
      <w:r w:rsidR="00C041D2" w:rsidRPr="00CA541E">
        <w:t xml:space="preserve"> </w:t>
      </w:r>
      <w:r w:rsidRPr="00CA541E">
        <w:t>размере, установленном коллективным договором, локальным нормативным актом в пределах 50</w:t>
      </w:r>
      <w:r w:rsidR="00B14DB1" w:rsidRPr="00CA541E">
        <w:t xml:space="preserve"> </w:t>
      </w:r>
      <w:r w:rsidRPr="00CA541E">
        <w:t>% тарифной составляющей расходов (средств), направляемых на оплату труда. При наличии финансовой возможности работодатель может увеличить размер премии.</w:t>
      </w:r>
    </w:p>
    <w:p w:rsidR="00F73438" w:rsidRPr="00CA541E" w:rsidRDefault="00F73438" w:rsidP="00FC7C5E">
      <w:pPr>
        <w:pStyle w:val="ConsPlusNormal"/>
        <w:ind w:firstLine="540"/>
        <w:jc w:val="both"/>
      </w:pPr>
      <w:r w:rsidRPr="00CA541E">
        <w:t>2.8.2.5 по итогам работы за год по результатам деятельности в отчетном периоде, согласно коллективному договору, в пределах 33</w:t>
      </w:r>
      <w:r w:rsidR="0054664A" w:rsidRPr="00CA541E">
        <w:t xml:space="preserve"> </w:t>
      </w:r>
      <w:r w:rsidRPr="00CA541E">
        <w:t>% тарифной составляющей расходов, направляемых на оплату труда (3,96 должностного оклада за полный год);</w:t>
      </w:r>
    </w:p>
    <w:p w:rsidR="00F73438" w:rsidRPr="00CA541E" w:rsidRDefault="00F73438" w:rsidP="00FC7C5E">
      <w:pPr>
        <w:pStyle w:val="ConsPlusNormal"/>
        <w:ind w:firstLine="540"/>
        <w:jc w:val="both"/>
      </w:pPr>
      <w:r w:rsidRPr="00CA541E">
        <w:t>2.8.2.6 ежемесячные вознаграждения за выслугу лет, согласно коллективному договору</w:t>
      </w:r>
      <w:r w:rsidR="0054664A" w:rsidRPr="00CA541E">
        <w:t xml:space="preserve"> и (или) локальным нормативным актам Организации</w:t>
      </w:r>
      <w:r w:rsidR="003F71C2" w:rsidRPr="00CA541E">
        <w:t xml:space="preserve"> ЖКХ</w:t>
      </w:r>
      <w:r w:rsidRPr="00CA541E">
        <w:t>, в пределах 15</w:t>
      </w:r>
      <w:r w:rsidR="0054664A" w:rsidRPr="00CA541E">
        <w:t xml:space="preserve"> </w:t>
      </w:r>
      <w:r w:rsidRPr="00CA541E">
        <w:t>% тарифной составляющей расходов, направляемых на оплату труда;</w:t>
      </w:r>
    </w:p>
    <w:p w:rsidR="00CA201D" w:rsidRPr="00CA541E" w:rsidRDefault="00F73438" w:rsidP="00CA201D">
      <w:pPr>
        <w:pStyle w:val="ConsPlusNormal"/>
        <w:ind w:firstLine="540"/>
        <w:jc w:val="both"/>
      </w:pPr>
      <w:r w:rsidRPr="00CA541E">
        <w:t>2.8.2.7</w:t>
      </w:r>
      <w:r w:rsidR="00CA201D" w:rsidRPr="00CA541E">
        <w:t>.</w:t>
      </w:r>
      <w:r w:rsidRPr="00CA541E">
        <w:t xml:space="preserve"> </w:t>
      </w:r>
      <w:r w:rsidR="00CA201D" w:rsidRPr="00CA541E">
        <w:t>доплата за уровень квалификации по профессиональным стандартам согласно коллективному договору и (или) локальному нормативному акту в пределах 20 % тарифной составляющей расходов, направляемых на оплату труда;</w:t>
      </w:r>
    </w:p>
    <w:p w:rsidR="00F73438" w:rsidRPr="00CA541E" w:rsidRDefault="00CA201D" w:rsidP="00FC7C5E">
      <w:pPr>
        <w:pStyle w:val="ConsPlusNormal"/>
        <w:ind w:firstLine="540"/>
        <w:jc w:val="both"/>
      </w:pPr>
      <w:r w:rsidRPr="00CA541E">
        <w:t xml:space="preserve">2.8.2.8. </w:t>
      </w:r>
      <w:r w:rsidR="00F73438" w:rsidRPr="00CA541E">
        <w:t xml:space="preserve">иные виды премирования работников, в том числе по показателям, предусмотренным </w:t>
      </w:r>
      <w:hyperlink w:anchor="Par95" w:tooltip="2.5. Организации самостоятельно устанавливают систему премирования работников, в которой учитывается, как правило, в совокупности:" w:history="1">
        <w:r w:rsidR="00F73438" w:rsidRPr="00CA541E">
          <w:t>пунктом 2.5</w:t>
        </w:r>
      </w:hyperlink>
      <w:r w:rsidR="00F73438" w:rsidRPr="00CA541E">
        <w:t xml:space="preserve"> настоящего Соглашения;</w:t>
      </w:r>
    </w:p>
    <w:p w:rsidR="00F73438" w:rsidRPr="00CA541E" w:rsidRDefault="00F73438" w:rsidP="00FC7C5E">
      <w:pPr>
        <w:pStyle w:val="ConsPlusNormal"/>
        <w:ind w:firstLine="540"/>
        <w:jc w:val="both"/>
      </w:pPr>
      <w:r w:rsidRPr="00CA541E">
        <w:lastRenderedPageBreak/>
        <w:t xml:space="preserve">2.9. Доплаты за классность водителям, работающим в </w:t>
      </w:r>
      <w:r w:rsidR="00D511B5" w:rsidRPr="00CA541E">
        <w:t>О</w:t>
      </w:r>
      <w:r w:rsidRPr="00CA541E">
        <w:t xml:space="preserve">рганизациях ЖКХ, производится в следующем порядке: водителям первого класса - не ниже 25%, водителям второго класса </w:t>
      </w:r>
      <w:r w:rsidR="005336C1">
        <w:t>–</w:t>
      </w:r>
      <w:r w:rsidRPr="00CA541E">
        <w:t xml:space="preserve"> не</w:t>
      </w:r>
      <w:r w:rsidR="005336C1">
        <w:t xml:space="preserve"> </w:t>
      </w:r>
      <w:r w:rsidRPr="00CA541E">
        <w:t xml:space="preserve"> ниже 10%.</w:t>
      </w:r>
    </w:p>
    <w:p w:rsidR="00F73438" w:rsidRPr="00CA541E" w:rsidRDefault="00F73438" w:rsidP="00FC7C5E">
      <w:pPr>
        <w:pStyle w:val="ConsPlusNormal"/>
        <w:ind w:firstLine="540"/>
        <w:jc w:val="both"/>
      </w:pPr>
      <w:r w:rsidRPr="00CA541E">
        <w:t xml:space="preserve">2.10. Оплата труда руководителей, </w:t>
      </w:r>
      <w:r w:rsidRPr="00336BD6">
        <w:t>специалистов</w:t>
      </w:r>
      <w:r w:rsidR="00AB3ACB" w:rsidRPr="00336BD6">
        <w:t>, служащих</w:t>
      </w:r>
      <w:r w:rsidR="00D30CC2" w:rsidRPr="00336BD6">
        <w:t xml:space="preserve"> и</w:t>
      </w:r>
      <w:r w:rsidR="00D30CC2" w:rsidRPr="00CA541E">
        <w:t xml:space="preserve"> рабочих</w:t>
      </w:r>
      <w:r w:rsidRPr="00CA541E">
        <w:t xml:space="preserve"> производится на основе должностных окладов</w:t>
      </w:r>
      <w:r w:rsidR="00D30CC2" w:rsidRPr="00CA541E">
        <w:t xml:space="preserve"> и тарифных ставок</w:t>
      </w:r>
      <w:r w:rsidRPr="00CA541E">
        <w:t>, устан</w:t>
      </w:r>
      <w:r w:rsidR="00D30CC2" w:rsidRPr="00CA541E">
        <w:t>авливаемых</w:t>
      </w:r>
      <w:r w:rsidRPr="00CA541E">
        <w:t xml:space="preserve"> в соответствии с должностью и квалификацией работника.</w:t>
      </w:r>
    </w:p>
    <w:p w:rsidR="00F73438" w:rsidRPr="00CA541E" w:rsidRDefault="00F73438" w:rsidP="00FC7C5E">
      <w:pPr>
        <w:pStyle w:val="ConsPlusNormal"/>
        <w:ind w:firstLine="540"/>
        <w:jc w:val="both"/>
      </w:pPr>
      <w:r w:rsidRPr="00CA541E">
        <w:t>Изменение (повышение) должностного оклада руководителя производится одновременно с увеличением тарифных ставок</w:t>
      </w:r>
      <w:r w:rsidR="00D30CC2" w:rsidRPr="00CA541E">
        <w:t xml:space="preserve"> и должностных окладов</w:t>
      </w:r>
      <w:r w:rsidRPr="00CA541E">
        <w:t xml:space="preserve"> </w:t>
      </w:r>
      <w:r w:rsidR="00D30CC2" w:rsidRPr="00CA541E">
        <w:t xml:space="preserve">работников </w:t>
      </w:r>
      <w:r w:rsidRPr="00CA541E">
        <w:t>Организации</w:t>
      </w:r>
      <w:r w:rsidR="00D511B5" w:rsidRPr="00CA541E">
        <w:t xml:space="preserve"> ЖКХ</w:t>
      </w:r>
      <w:r w:rsidRPr="00CA541E">
        <w:t xml:space="preserve">. </w:t>
      </w:r>
    </w:p>
    <w:p w:rsidR="00D30CC2" w:rsidRPr="00AB3ACB" w:rsidRDefault="00D30CC2" w:rsidP="00D30CC2">
      <w:pPr>
        <w:spacing w:after="0"/>
        <w:ind w:firstLine="567"/>
        <w:jc w:val="both"/>
        <w:rPr>
          <w:rFonts w:ascii="Times New Roman" w:hAnsi="Times New Roman"/>
          <w:i/>
          <w:iCs/>
          <w:color w:val="FF0000"/>
          <w:sz w:val="24"/>
          <w:szCs w:val="24"/>
          <w:lang w:eastAsia="en-US"/>
        </w:rPr>
      </w:pPr>
      <w:r w:rsidRPr="00CA541E">
        <w:rPr>
          <w:rFonts w:ascii="Times New Roman" w:hAnsi="Times New Roman"/>
          <w:sz w:val="24"/>
          <w:szCs w:val="24"/>
          <w:lang w:eastAsia="en-US"/>
        </w:rPr>
        <w:t xml:space="preserve">Размеры стимулирующих доплат и надбавок должны быть увязаны с величиной средств по фонду оплаты труда, пределы которого регулируются при установлении экономически обоснованных цен, тарифов, надбавок к тарифам и плат и степенью превышения личных результатов по сравнению с теми, которые характерны для большинства работников. </w:t>
      </w:r>
    </w:p>
    <w:p w:rsidR="0000276D" w:rsidRPr="00CA541E" w:rsidRDefault="0000276D" w:rsidP="00FC7C5E">
      <w:pPr>
        <w:pStyle w:val="ConsPlusNormal"/>
        <w:ind w:firstLine="539"/>
        <w:jc w:val="both"/>
      </w:pPr>
      <w:r w:rsidRPr="00CA541E">
        <w:t xml:space="preserve">Конкретный порядок и размеры </w:t>
      </w:r>
      <w:r w:rsidR="00D30CC2" w:rsidRPr="00CA541E">
        <w:t>стимулирующих доплат и надбавок</w:t>
      </w:r>
      <w:r w:rsidRPr="00CA541E">
        <w:t xml:space="preserve"> определяются коллективным договором и</w:t>
      </w:r>
      <w:r w:rsidR="00D30CC2" w:rsidRPr="00CA541E">
        <w:t xml:space="preserve"> (или)</w:t>
      </w:r>
      <w:r w:rsidRPr="00CA541E">
        <w:t xml:space="preserve"> локальными н</w:t>
      </w:r>
      <w:r w:rsidR="00D511B5" w:rsidRPr="00CA541E">
        <w:t>ормативными актами Организации</w:t>
      </w:r>
      <w:r w:rsidR="00A20A8D" w:rsidRPr="00CA541E">
        <w:t xml:space="preserve"> ЖКХ</w:t>
      </w:r>
      <w:r w:rsidRPr="00CA541E">
        <w:t>.</w:t>
      </w:r>
    </w:p>
    <w:p w:rsidR="00D511B5" w:rsidRPr="00CA541E" w:rsidRDefault="00F73438" w:rsidP="00FC7C5E">
      <w:pPr>
        <w:pStyle w:val="ConsPlusNormal"/>
        <w:ind w:firstLine="540"/>
        <w:jc w:val="both"/>
        <w:rPr>
          <w:rStyle w:val="blk"/>
          <w:sz w:val="28"/>
          <w:szCs w:val="28"/>
        </w:rPr>
      </w:pPr>
      <w:r w:rsidRPr="00CA541E">
        <w:t xml:space="preserve">2.11. </w:t>
      </w:r>
      <w:r w:rsidR="007D36EF" w:rsidRPr="00CA541E">
        <w:t>Заработная плата выплачивается каждые полмесяца в день, установленный коллективным договором</w:t>
      </w:r>
      <w:r w:rsidR="0087436D" w:rsidRPr="00CA541E">
        <w:t xml:space="preserve"> и (или) локальными нормативными актами</w:t>
      </w:r>
      <w:r w:rsidR="007D36EF" w:rsidRPr="00CA541E">
        <w:t xml:space="preserve">, трудовым договором </w:t>
      </w:r>
      <w:r w:rsidR="007D36EF" w:rsidRPr="00CA541E">
        <w:rPr>
          <w:rStyle w:val="blk"/>
        </w:rPr>
        <w:t>не позднее 15 календарных дней со дня окончания периода, за который она начислена</w:t>
      </w:r>
      <w:r w:rsidR="00D511B5" w:rsidRPr="00CA541E">
        <w:rPr>
          <w:rStyle w:val="blk"/>
        </w:rPr>
        <w:t>.</w:t>
      </w:r>
    </w:p>
    <w:p w:rsidR="00F73438" w:rsidRPr="00CA541E" w:rsidRDefault="00F73438" w:rsidP="00FC7C5E">
      <w:pPr>
        <w:pStyle w:val="ConsPlusNormal"/>
        <w:ind w:firstLine="540"/>
        <w:jc w:val="both"/>
      </w:pPr>
      <w:r w:rsidRPr="00CA541E">
        <w:t>2.12. Задержки выплаты заработной платы не допускаются и являются нарушением законодательства, настоящего Соглашения и влекут за собой ответственность работодателя в соответствии с законодательством Российской Федерации.</w:t>
      </w:r>
    </w:p>
    <w:p w:rsidR="00F73438" w:rsidRPr="007D1684" w:rsidRDefault="00F73438" w:rsidP="00FC7C5E">
      <w:pPr>
        <w:pStyle w:val="ConsPlusNormal"/>
        <w:ind w:firstLine="540"/>
        <w:jc w:val="both"/>
      </w:pPr>
      <w:r w:rsidRPr="00CA541E">
        <w:t xml:space="preserve">В случае задержки выплаты заработной платы на срок более 15 дней работник имеет право, известив </w:t>
      </w:r>
      <w:r w:rsidRPr="007D1684">
        <w:t>работодателя в письменной форме, приостановить работу на весь период до выплаты задержанной суммы. Время приостановки работы в случае задержки выплаты заработной платы на срок более 15 дней оплачивается в размере среднего заработка.</w:t>
      </w:r>
    </w:p>
    <w:p w:rsidR="00F73438" w:rsidRPr="007D1684" w:rsidRDefault="00F73438" w:rsidP="00FC7C5E">
      <w:pPr>
        <w:pStyle w:val="ConsPlusNormal"/>
        <w:ind w:firstLine="540"/>
        <w:jc w:val="both"/>
      </w:pPr>
      <w:r w:rsidRPr="007D1684">
        <w:t>Не допускается приостановление работы работниками, в трудовые обязанности которых входит выполнение работ, непосредственно связанных с обеспечением жизнедеятельности населения (</w:t>
      </w:r>
      <w:r w:rsidR="0035726B" w:rsidRPr="007D1684">
        <w:t>коммунальное</w:t>
      </w:r>
      <w:r w:rsidR="005F1352" w:rsidRPr="007D1684">
        <w:t xml:space="preserve"> электроснабжение</w:t>
      </w:r>
      <w:r w:rsidRPr="007D1684">
        <w:t>, теплоснабжение, водоснабжение</w:t>
      </w:r>
      <w:r w:rsidR="00D511B5" w:rsidRPr="007D1684">
        <w:t xml:space="preserve"> и водоотведение</w:t>
      </w:r>
      <w:r w:rsidRPr="007D1684">
        <w:t xml:space="preserve">, газоснабжение, </w:t>
      </w:r>
      <w:r w:rsidR="00D511B5" w:rsidRPr="007D1684">
        <w:t>обращение с отходами</w:t>
      </w:r>
      <w:r w:rsidRPr="007D1684">
        <w:t xml:space="preserve">), а также </w:t>
      </w:r>
      <w:r w:rsidR="005F1352" w:rsidRPr="007D1684">
        <w:t xml:space="preserve">работниками, </w:t>
      </w:r>
      <w:r w:rsidRPr="007D1684">
        <w:t>обслуживающи</w:t>
      </w:r>
      <w:r w:rsidR="005F1352" w:rsidRPr="007D1684">
        <w:t>ми</w:t>
      </w:r>
      <w:r w:rsidRPr="007D1684">
        <w:t xml:space="preserve"> оборудование, остановка которого представляет непосредственную угрозу жизни и здоровью людей.</w:t>
      </w:r>
    </w:p>
    <w:p w:rsidR="00F73438" w:rsidRPr="007D1684" w:rsidRDefault="00F73438" w:rsidP="00FC7C5E">
      <w:pPr>
        <w:pStyle w:val="ConsPlusNormal"/>
        <w:ind w:firstLine="540"/>
        <w:jc w:val="both"/>
      </w:pPr>
      <w:r w:rsidRPr="007D1684">
        <w:t>2.13. Введение и пересмотр трудовых функций, норм</w:t>
      </w:r>
      <w:r w:rsidR="00E462CD" w:rsidRPr="007D1684">
        <w:t xml:space="preserve"> труда</w:t>
      </w:r>
      <w:r w:rsidRPr="007D1684">
        <w:t xml:space="preserve"> </w:t>
      </w:r>
      <w:r w:rsidR="00E462CD" w:rsidRPr="007D1684">
        <w:t>(</w:t>
      </w:r>
      <w:r w:rsidRPr="007D1684">
        <w:t>нормативов</w:t>
      </w:r>
      <w:r w:rsidR="00E462CD" w:rsidRPr="007D1684">
        <w:t xml:space="preserve"> численности, норм времени, норм обслуживания)</w:t>
      </w:r>
      <w:r w:rsidRPr="007D1684">
        <w:t>, введение новых или изменение условий оплаты труда производится работодателем по согласованию с выборным органом первичной профсоюзной организации</w:t>
      </w:r>
      <w:r w:rsidR="00D511B5" w:rsidRPr="007D1684">
        <w:t>,</w:t>
      </w:r>
      <w:r w:rsidRPr="007D1684">
        <w:t xml:space="preserve"> в сроки, предусмотренные коллективными договорами</w:t>
      </w:r>
      <w:r w:rsidR="00E462CD" w:rsidRPr="007D1684">
        <w:t xml:space="preserve"> и (или) локальными нормативными актами</w:t>
      </w:r>
      <w:r w:rsidRPr="007D1684">
        <w:t>.</w:t>
      </w:r>
    </w:p>
    <w:p w:rsidR="00F73438" w:rsidRPr="007D1684" w:rsidRDefault="00F73438" w:rsidP="00FC7C5E">
      <w:pPr>
        <w:pStyle w:val="ConsPlusNormal"/>
        <w:ind w:firstLine="540"/>
        <w:jc w:val="both"/>
      </w:pPr>
      <w:r w:rsidRPr="007D1684">
        <w:t>Работники должны быть предупреждены об изменениях не позднее, чем за два месяца.</w:t>
      </w:r>
    </w:p>
    <w:p w:rsidR="006F1327" w:rsidRPr="007D1684" w:rsidRDefault="006F1327" w:rsidP="006F1327">
      <w:pPr>
        <w:pStyle w:val="ConsPlusNormal"/>
        <w:ind w:firstLine="540"/>
        <w:jc w:val="both"/>
      </w:pPr>
      <w:r w:rsidRPr="007D1684">
        <w:t xml:space="preserve">2.14. Примеры расчета месячной оплаты труда для </w:t>
      </w:r>
      <w:r w:rsidR="005F1352" w:rsidRPr="007D1684">
        <w:t xml:space="preserve">работников в </w:t>
      </w:r>
      <w:r w:rsidRPr="007D1684">
        <w:t xml:space="preserve">Организациях ЖКХ в соответствии с ФОТС приведены в </w:t>
      </w:r>
      <w:hyperlink w:anchor="Par870" w:tooltip="РЕКОМЕНДУЕМАЯ ТАРИФНАЯ СЕТКА" w:history="1">
        <w:r w:rsidRPr="007D1684">
          <w:t xml:space="preserve">Приложении </w:t>
        </w:r>
      </w:hyperlink>
      <w:r w:rsidRPr="007D1684">
        <w:t>№ 3.</w:t>
      </w:r>
    </w:p>
    <w:p w:rsidR="006F1327" w:rsidRPr="00CA541E" w:rsidRDefault="006F1327" w:rsidP="00FC7C5E">
      <w:pPr>
        <w:pStyle w:val="ConsPlusNormal"/>
        <w:ind w:firstLine="540"/>
        <w:jc w:val="both"/>
      </w:pPr>
    </w:p>
    <w:p w:rsidR="00F73438" w:rsidRPr="00FA2892" w:rsidRDefault="00F73438" w:rsidP="00FC7C5E">
      <w:pPr>
        <w:pStyle w:val="ConsPlusTitle"/>
        <w:jc w:val="center"/>
        <w:outlineLvl w:val="1"/>
        <w:rPr>
          <w:rFonts w:ascii="Times New Roman" w:hAnsi="Times New Roman" w:cs="Times New Roman"/>
        </w:rPr>
      </w:pPr>
      <w:bookmarkStart w:id="4" w:name="_Toc100009237"/>
      <w:r w:rsidRPr="00FA2892">
        <w:rPr>
          <w:rFonts w:ascii="Times New Roman" w:hAnsi="Times New Roman" w:cs="Times New Roman"/>
        </w:rPr>
        <w:t>3. Рабочее время и время отдыха</w:t>
      </w:r>
      <w:bookmarkEnd w:id="4"/>
    </w:p>
    <w:p w:rsidR="00F73438" w:rsidRDefault="00F73438" w:rsidP="00FC7C5E">
      <w:pPr>
        <w:pStyle w:val="ConsPlusNormal"/>
        <w:jc w:val="both"/>
      </w:pPr>
    </w:p>
    <w:p w:rsidR="00F73438" w:rsidRPr="007C7F92" w:rsidRDefault="00F73438" w:rsidP="00FC7C5E">
      <w:pPr>
        <w:pStyle w:val="ConsPlusNormal"/>
        <w:ind w:firstLine="540"/>
        <w:jc w:val="both"/>
      </w:pPr>
      <w:r w:rsidRPr="007C7F92">
        <w:t xml:space="preserve">3.1. Режим рабочего времени и времени отдыха устанавливается правилами внутреннего трудового распорядка </w:t>
      </w:r>
      <w:r w:rsidR="0044468F" w:rsidRPr="007C7F92">
        <w:t xml:space="preserve">и (или) иными локальными нормативными актами </w:t>
      </w:r>
      <w:r w:rsidRPr="007C7F92">
        <w:t>Организации</w:t>
      </w:r>
      <w:r w:rsidR="0048383E" w:rsidRPr="007C7F92">
        <w:t xml:space="preserve"> ЖКХ</w:t>
      </w:r>
      <w:r w:rsidRPr="007C7F92">
        <w:t>.</w:t>
      </w:r>
    </w:p>
    <w:p w:rsidR="00F73438" w:rsidRPr="007C7F92" w:rsidRDefault="00F73438" w:rsidP="00FC7C5E">
      <w:pPr>
        <w:pStyle w:val="ConsPlusNormal"/>
        <w:ind w:firstLine="540"/>
        <w:jc w:val="both"/>
      </w:pPr>
      <w:r w:rsidRPr="007C7F92">
        <w:t>Нормальная продолжительность рабочего времени работников не может превышать 40 часов в неделю.</w:t>
      </w:r>
    </w:p>
    <w:p w:rsidR="00F73438" w:rsidRPr="007C7F92" w:rsidRDefault="00F73438" w:rsidP="00FC7C5E">
      <w:pPr>
        <w:pStyle w:val="ConsPlusNormal"/>
        <w:ind w:firstLine="540"/>
        <w:jc w:val="both"/>
      </w:pPr>
      <w:bookmarkStart w:id="5" w:name="Par164"/>
      <w:bookmarkEnd w:id="5"/>
      <w:r w:rsidRPr="007C7F92">
        <w:t>Для работников, условия труда</w:t>
      </w:r>
      <w:r w:rsidR="007279D2" w:rsidRPr="007C7F92">
        <w:t xml:space="preserve"> которых</w:t>
      </w:r>
      <w:r w:rsidRPr="007C7F92">
        <w:t xml:space="preserve"> на рабочих местах по результатам специальной оценки условий труда</w:t>
      </w:r>
      <w:r w:rsidR="007279D2" w:rsidRPr="007C7F92">
        <w:t>,</w:t>
      </w:r>
      <w:r w:rsidRPr="007C7F92">
        <w:t xml:space="preserve"> отнесены к вредным условиям труда 3 или 4 степени или опасным условиям труда, устанавливается сокращенная продолжительность рабочего времени </w:t>
      </w:r>
      <w:r w:rsidR="0048383E" w:rsidRPr="007C7F92">
        <w:t>–</w:t>
      </w:r>
      <w:r w:rsidRPr="007C7F92">
        <w:t xml:space="preserve"> не</w:t>
      </w:r>
      <w:r w:rsidR="0048383E" w:rsidRPr="007C7F92">
        <w:t xml:space="preserve"> </w:t>
      </w:r>
      <w:r w:rsidRPr="007C7F92">
        <w:t>более 36 часов в неделю.</w:t>
      </w:r>
    </w:p>
    <w:p w:rsidR="00F51959" w:rsidRPr="007C7F92" w:rsidRDefault="00F73438" w:rsidP="00FC7C5E">
      <w:pPr>
        <w:pStyle w:val="ConsPlusNormal"/>
        <w:ind w:firstLine="540"/>
        <w:jc w:val="both"/>
      </w:pPr>
      <w:r w:rsidRPr="007C7F92">
        <w:t xml:space="preserve">3.2. </w:t>
      </w:r>
      <w:r w:rsidR="00F51959" w:rsidRPr="007C7F92">
        <w:t>На основании коллективного договора</w:t>
      </w:r>
      <w:r w:rsidR="0044468F" w:rsidRPr="007C7F92">
        <w:t xml:space="preserve"> и (или) локальных нормативных актов</w:t>
      </w:r>
      <w:r w:rsidR="00F51959" w:rsidRPr="007C7F92">
        <w:t xml:space="preserve"> Организации</w:t>
      </w:r>
      <w:r w:rsidR="00045696" w:rsidRPr="007C7F92">
        <w:t xml:space="preserve"> ЖКХ</w:t>
      </w:r>
      <w:r w:rsidR="00F51959" w:rsidRPr="007C7F92">
        <w:t xml:space="preserve">, а также письменного согласия работника, оформленного путем заключения отдельного соглашения к трудовому договору, продолжительность рабочего времени, указанная в </w:t>
      </w:r>
      <w:hyperlink w:anchor="Par164" w:tooltip="Для работников, условия труда на рабочих местах которых по результатам специальной оценки условий труда отнесены к вредным условиям труда 3 или 4 степени или опасным условиям труда, устанавливается сокращенная продолжительность рабочего времени - не более 36 ч" w:history="1">
        <w:r w:rsidR="00F51959" w:rsidRPr="007C7F92">
          <w:t>абзаце третьем</w:t>
        </w:r>
      </w:hyperlink>
      <w:r w:rsidR="00F51959" w:rsidRPr="007C7F92">
        <w:t xml:space="preserve"> настоящего пункта, может быть увеличена, но не более чем до 40 часов в неделю с выплатой работнику отдельно устанавливаемой денежной компенсации в порядке, размерах и на </w:t>
      </w:r>
      <w:r w:rsidR="00F51959" w:rsidRPr="007C7F92">
        <w:lastRenderedPageBreak/>
        <w:t>условиях, которые установлены коллективным договором Организации ЖКХ.</w:t>
      </w:r>
    </w:p>
    <w:p w:rsidR="00F73438" w:rsidRPr="007C7F92" w:rsidRDefault="00F73438" w:rsidP="00FC7C5E">
      <w:pPr>
        <w:pStyle w:val="ConsPlusNormal"/>
        <w:ind w:firstLine="540"/>
        <w:jc w:val="both"/>
      </w:pPr>
      <w:r w:rsidRPr="007C7F92">
        <w:t>Для работников, занятых на работах с вредными и (или) опасными условиями труда, где установлена сокращенная продолжительность рабочего времени, максимально допустимая продолжительность ежедневной работы (смены) не может превышать:</w:t>
      </w:r>
    </w:p>
    <w:p w:rsidR="00F73438" w:rsidRPr="007C7F92" w:rsidRDefault="00F73438" w:rsidP="00FC7C5E">
      <w:pPr>
        <w:pStyle w:val="ConsPlusNormal"/>
        <w:ind w:firstLine="540"/>
        <w:jc w:val="both"/>
      </w:pPr>
      <w:r w:rsidRPr="007C7F92">
        <w:t>- при 36-часовой рабочей неделе - 8 часов;</w:t>
      </w:r>
    </w:p>
    <w:p w:rsidR="00F73438" w:rsidRPr="007C7F92" w:rsidRDefault="00F73438" w:rsidP="00FC7C5E">
      <w:pPr>
        <w:pStyle w:val="ConsPlusNormal"/>
        <w:ind w:firstLine="540"/>
        <w:jc w:val="both"/>
      </w:pPr>
      <w:r w:rsidRPr="007C7F92">
        <w:t>- при 30-часовой рабочей неделе и менее - 6 часов.</w:t>
      </w:r>
    </w:p>
    <w:p w:rsidR="00F73438" w:rsidRPr="007C7F92" w:rsidRDefault="00F73438" w:rsidP="00FC7C5E">
      <w:pPr>
        <w:pStyle w:val="ConsPlusNormal"/>
        <w:ind w:firstLine="540"/>
        <w:jc w:val="both"/>
      </w:pPr>
      <w:r w:rsidRPr="007C7F92">
        <w:t>Коллективным договором Организации</w:t>
      </w:r>
      <w:r w:rsidR="00F51959" w:rsidRPr="007C7F92">
        <w:t xml:space="preserve"> ЖКХ</w:t>
      </w:r>
      <w:r w:rsidRPr="007C7F92">
        <w:t>, а также при наличии письменного согласия работника, оформленного путем заключения отдельного соглашения к трудовому договору, максимально допустимая продолжительность ежедневной работы (смены) для указанных работников может быть увеличена при условии соблюдения предельной еженедельной продолжительности рабочего времени, установленной в соответствии с частями первой - третьей статьи 92 Трудового кодекса Российской Федерации:</w:t>
      </w:r>
    </w:p>
    <w:p w:rsidR="00F73438" w:rsidRPr="007C7F92" w:rsidRDefault="00F73438" w:rsidP="007D1684">
      <w:pPr>
        <w:pStyle w:val="ConsPlusNormal"/>
        <w:ind w:firstLine="567"/>
        <w:jc w:val="both"/>
      </w:pPr>
      <w:r w:rsidRPr="007C7F92">
        <w:t>при 36-часовой рабочей неделе - до 12 часов;</w:t>
      </w:r>
    </w:p>
    <w:p w:rsidR="00F73438" w:rsidRPr="007C7F92" w:rsidRDefault="00F73438" w:rsidP="007D1684">
      <w:pPr>
        <w:pStyle w:val="ConsPlusNormal"/>
        <w:ind w:firstLine="567"/>
        <w:jc w:val="both"/>
      </w:pPr>
      <w:r w:rsidRPr="007C7F92">
        <w:t>при 30-часовой рабочей неделе и менее - до 8 часов.</w:t>
      </w:r>
    </w:p>
    <w:p w:rsidR="00F73438" w:rsidRPr="007D1684" w:rsidRDefault="00F73438" w:rsidP="007649DB">
      <w:pPr>
        <w:pStyle w:val="1"/>
        <w:shd w:val="clear" w:color="auto" w:fill="FFFFFF"/>
        <w:spacing w:before="0" w:after="0" w:line="240" w:lineRule="auto"/>
        <w:ind w:firstLine="567"/>
        <w:jc w:val="both"/>
        <w:rPr>
          <w:rFonts w:ascii="Times New Roman" w:hAnsi="Times New Roman"/>
          <w:b w:val="0"/>
          <w:bCs w:val="0"/>
          <w:sz w:val="24"/>
          <w:szCs w:val="24"/>
        </w:rPr>
      </w:pPr>
      <w:r w:rsidRPr="007649DB">
        <w:rPr>
          <w:rFonts w:ascii="Times New Roman" w:hAnsi="Times New Roman"/>
          <w:b w:val="0"/>
          <w:sz w:val="24"/>
          <w:szCs w:val="24"/>
        </w:rPr>
        <w:t xml:space="preserve">Размеры, порядок и условия компенсаций не могут быть ухудшены или снижены по сравнению с порядком, условиями и размером фактически реализуемых в отношении данных работников компенсационных </w:t>
      </w:r>
      <w:r w:rsidRPr="007D1684">
        <w:rPr>
          <w:rFonts w:ascii="Times New Roman" w:hAnsi="Times New Roman"/>
          <w:b w:val="0"/>
          <w:sz w:val="24"/>
          <w:szCs w:val="24"/>
        </w:rPr>
        <w:t xml:space="preserve">мер по состоянию на день внесения изменений по результатам </w:t>
      </w:r>
      <w:r w:rsidR="00D3012B" w:rsidRPr="007D1684">
        <w:rPr>
          <w:rFonts w:ascii="Times New Roman" w:hAnsi="Times New Roman"/>
          <w:b w:val="0"/>
          <w:sz w:val="24"/>
          <w:szCs w:val="24"/>
        </w:rPr>
        <w:t>специальной оценке условий труда (</w:t>
      </w:r>
      <w:r w:rsidR="007649DB" w:rsidRPr="007D1684">
        <w:rPr>
          <w:rFonts w:ascii="Times New Roman" w:hAnsi="Times New Roman"/>
          <w:b w:val="0"/>
          <w:sz w:val="24"/>
          <w:szCs w:val="24"/>
        </w:rPr>
        <w:t>часть 3 статьи 15 Федерального закона от 28.12.2013 № 421-ФЗ «О внесении изменений в отдельные законодательные акты Российской Федерации в связи с принятием Федерального закона «О специальной оценке условий труда»</w:t>
      </w:r>
      <w:r w:rsidR="00F51959" w:rsidRPr="007D1684">
        <w:rPr>
          <w:rFonts w:ascii="Times New Roman" w:hAnsi="Times New Roman"/>
          <w:b w:val="0"/>
          <w:sz w:val="24"/>
          <w:szCs w:val="24"/>
        </w:rPr>
        <w:t>)</w:t>
      </w:r>
      <w:r w:rsidRPr="007D1684">
        <w:rPr>
          <w:rFonts w:ascii="Times New Roman" w:hAnsi="Times New Roman"/>
          <w:b w:val="0"/>
          <w:sz w:val="24"/>
          <w:szCs w:val="24"/>
        </w:rPr>
        <w:t>.</w:t>
      </w:r>
    </w:p>
    <w:p w:rsidR="00F73438" w:rsidRPr="00045696" w:rsidRDefault="00F73438" w:rsidP="00FC7C5E">
      <w:pPr>
        <w:pStyle w:val="ConsPlusNormal"/>
        <w:ind w:firstLine="540"/>
        <w:jc w:val="both"/>
      </w:pPr>
      <w:r w:rsidRPr="00045696">
        <w:t>3.3. В Организациях</w:t>
      </w:r>
      <w:r w:rsidR="00F51959" w:rsidRPr="00045696">
        <w:t xml:space="preserve"> ЖКХ</w:t>
      </w:r>
      <w:r w:rsidRPr="00045696">
        <w:t xml:space="preserve">, приостановка работы которых невозможна по производственно-техническим условиям или вследствие необходимости постоянного непрерывного обслуживания потребителей </w:t>
      </w:r>
      <w:r w:rsidR="00D3783D" w:rsidRPr="00045696">
        <w:t>ЖКУ</w:t>
      </w:r>
      <w:r w:rsidRPr="00045696">
        <w:t>, выходные дни предоставляются в различные дни недели поочередно каждой группе работников согласно графикам сменности, утверждаемым работодателем с учетом мнения выборного органа профсоюзной организации.</w:t>
      </w:r>
    </w:p>
    <w:p w:rsidR="00F73438" w:rsidRPr="00045696" w:rsidRDefault="00F73438" w:rsidP="00FC7C5E">
      <w:pPr>
        <w:pStyle w:val="ConsPlusNormal"/>
        <w:ind w:firstLine="540"/>
        <w:jc w:val="both"/>
      </w:pPr>
      <w:r w:rsidRPr="00045696">
        <w:t xml:space="preserve">3.4. </w:t>
      </w:r>
      <w:r w:rsidR="00D3783D" w:rsidRPr="00045696">
        <w:t xml:space="preserve">Если </w:t>
      </w:r>
      <w:r w:rsidRPr="00045696">
        <w:t>по условиям производства (</w:t>
      </w:r>
      <w:r w:rsidRPr="007C7F92">
        <w:t xml:space="preserve">работы) </w:t>
      </w:r>
      <w:r w:rsidR="00D3012B" w:rsidRPr="007C7F92">
        <w:t>в Организации ЖКХ</w:t>
      </w:r>
      <w:r w:rsidR="007C7F92" w:rsidRPr="007C7F92">
        <w:t xml:space="preserve"> </w:t>
      </w:r>
      <w:r w:rsidRPr="007C7F92">
        <w:t>в целом или при выполнении отдельных видов работ не может быть соблюдена установленная для данной категории работников (включая работников, занятых на работах с вредными и (или) опасными условиями труда) ежедневная или еженедельная продолжительность рабочего времени, допускается введение суммированного учета рабочего времени</w:t>
      </w:r>
      <w:r w:rsidRPr="00045696">
        <w:t xml:space="preserve"> с тем, чтобы продолжительность рабочего времени за учетный период (месяц, квартал и другие периоды) не превышала норма</w:t>
      </w:r>
      <w:r w:rsidR="00D3783D" w:rsidRPr="00045696">
        <w:t xml:space="preserve">тива </w:t>
      </w:r>
      <w:r w:rsidRPr="00045696">
        <w:t>рабочих часов. Учетный период не может превышать один год, а для учета рабочего времени работников, занятых на работах с вредными и (или) опасными условиями труда, - три месяца.</w:t>
      </w:r>
    </w:p>
    <w:p w:rsidR="00F73438" w:rsidRPr="00045696" w:rsidRDefault="00F73438" w:rsidP="00FC7C5E">
      <w:pPr>
        <w:pStyle w:val="ConsPlusNormal"/>
        <w:ind w:firstLine="540"/>
        <w:jc w:val="both"/>
      </w:pPr>
      <w:r w:rsidRPr="00045696">
        <w:t>В случае, если по причинам сезонного и (или) технологического характера для отдельных категорий работников, занятых на работах с вредными и (или) опасными условиями труда, установленная продолжительность рабочего времени не может быть соблюдена в течение учетного периода продолжительностью три месяца, коллективным договором может быть предусмотрено увеличение учетного периода для учета рабочего времени таких работников, но не более чем до одного года.</w:t>
      </w:r>
    </w:p>
    <w:p w:rsidR="00F73438" w:rsidRPr="00045696" w:rsidRDefault="00F73438" w:rsidP="00FC7C5E">
      <w:pPr>
        <w:pStyle w:val="ConsPlusNormal"/>
        <w:ind w:firstLine="540"/>
        <w:jc w:val="both"/>
      </w:pPr>
      <w:r w:rsidRPr="00045696">
        <w:t>Норма</w:t>
      </w:r>
      <w:r w:rsidR="00D3783D" w:rsidRPr="00045696">
        <w:t>тивное</w:t>
      </w:r>
      <w:r w:rsidRPr="00045696">
        <w:t xml:space="preserve"> число рабочих часов за учетный период определяется исходя из установленной для данной категории работников еженедельной продолжительности рабочего времени. Для работников, работающих неполный рабочий день (смену) и (или) неполную рабочую неделю, норма</w:t>
      </w:r>
      <w:r w:rsidR="00D3783D" w:rsidRPr="00045696">
        <w:t>тивное</w:t>
      </w:r>
      <w:r w:rsidRPr="00045696">
        <w:t xml:space="preserve"> число рабочих часов за учетный период соответственно уменьшается.</w:t>
      </w:r>
    </w:p>
    <w:p w:rsidR="00F73438" w:rsidRDefault="00F73438" w:rsidP="00FC7C5E">
      <w:pPr>
        <w:pStyle w:val="ConsPlusNormal"/>
        <w:ind w:firstLine="540"/>
        <w:jc w:val="both"/>
      </w:pPr>
      <w:r>
        <w:t>Порядок введения суммированного учета рабочего времени устанавливается правилами внутреннего трудового распорядка.</w:t>
      </w:r>
    </w:p>
    <w:p w:rsidR="000D78AC" w:rsidRPr="00BC1007" w:rsidRDefault="000D78AC" w:rsidP="00FC7C5E">
      <w:pPr>
        <w:pStyle w:val="ConsPlusTitle"/>
        <w:tabs>
          <w:tab w:val="left" w:pos="142"/>
          <w:tab w:val="left" w:pos="851"/>
        </w:tabs>
        <w:ind w:firstLine="567"/>
        <w:jc w:val="both"/>
        <w:rPr>
          <w:rFonts w:ascii="Times New Roman" w:hAnsi="Times New Roman" w:cs="Times New Roman"/>
          <w:b w:val="0"/>
        </w:rPr>
      </w:pPr>
      <w:r w:rsidRPr="00BC1007">
        <w:rPr>
          <w:rFonts w:ascii="Times New Roman" w:hAnsi="Times New Roman" w:cs="Times New Roman"/>
          <w:b w:val="0"/>
        </w:rPr>
        <w:t>3.5. Предоставлять работникам, работающим в холодное время года на открытом воздухе или в закрытых необогреваемых помещениях, в течение рабочего времени специальные перерывы для обогрева и отдыха в оборудованных обогреваемых помещениях продолжительностью не менее 20 минут, которые включаются в рабочее время. Виды таких работ, продолжительность и порядок предоставления перерывов устанавливаются Правилами внутреннего трудового распорядка Организации.</w:t>
      </w:r>
    </w:p>
    <w:p w:rsidR="000D78AC" w:rsidRPr="00BC1007" w:rsidRDefault="000D78AC" w:rsidP="00FC7C5E">
      <w:pPr>
        <w:pStyle w:val="ConsPlusTitle"/>
        <w:tabs>
          <w:tab w:val="left" w:pos="142"/>
          <w:tab w:val="left" w:pos="851"/>
        </w:tabs>
        <w:ind w:firstLine="567"/>
        <w:jc w:val="both"/>
        <w:rPr>
          <w:rFonts w:ascii="Times New Roman" w:hAnsi="Times New Roman" w:cs="Times New Roman"/>
          <w:b w:val="0"/>
          <w:kern w:val="1"/>
        </w:rPr>
      </w:pPr>
      <w:r w:rsidRPr="00BC1007">
        <w:rPr>
          <w:rFonts w:ascii="Times New Roman" w:hAnsi="Times New Roman" w:cs="Times New Roman"/>
          <w:b w:val="0"/>
        </w:rPr>
        <w:t xml:space="preserve">3.6. Ежегодный основной оплачиваемый отпуск для всех работников предоставляется продолжительностью не менее 28 календарных дней. По соглашению между работником и работодателем ежегодный основной оплачиваемый отпуск может быть разделен на части. При </w:t>
      </w:r>
      <w:r w:rsidRPr="00BC1007">
        <w:rPr>
          <w:rFonts w:ascii="Times New Roman" w:hAnsi="Times New Roman" w:cs="Times New Roman"/>
          <w:b w:val="0"/>
        </w:rPr>
        <w:lastRenderedPageBreak/>
        <w:t>этом хотя бы одна из частей этого отпуска должна быть не менее 14 календарных дней. Отзыв работника из отпуска допускается только с его согласия. Запрещается непредставление ежегодного основного оплачиваемого отпуска в течение двух лет подряд.</w:t>
      </w:r>
    </w:p>
    <w:p w:rsidR="000D78AC" w:rsidRPr="007C7F92" w:rsidRDefault="000D78AC" w:rsidP="00FC7C5E">
      <w:pPr>
        <w:pStyle w:val="ConsPlusNormal"/>
        <w:ind w:firstLine="540"/>
        <w:jc w:val="both"/>
      </w:pPr>
      <w:r w:rsidRPr="00BC1007">
        <w:t xml:space="preserve">Отпуск предоставляется в </w:t>
      </w:r>
      <w:r w:rsidRPr="007C7F92">
        <w:t xml:space="preserve">соответствии с очередностью, устанавливаемой </w:t>
      </w:r>
      <w:r w:rsidR="00716B36" w:rsidRPr="007C7F92">
        <w:t>работодателем</w:t>
      </w:r>
      <w:r w:rsidRPr="007C7F92">
        <w:t xml:space="preserve"> по согласованию с профсоюзным комитетом</w:t>
      </w:r>
      <w:r w:rsidR="007C7F92" w:rsidRPr="007C7F92">
        <w:t xml:space="preserve"> ППО</w:t>
      </w:r>
      <w:r w:rsidR="00D3012B" w:rsidRPr="007C7F92">
        <w:t xml:space="preserve"> (при его наличии)</w:t>
      </w:r>
      <w:r w:rsidR="00B34C70" w:rsidRPr="007C7F92">
        <w:t xml:space="preserve"> </w:t>
      </w:r>
      <w:r w:rsidRPr="007C7F92">
        <w:t>и оформляется в виде графика. График утверждается в срок не позднее, чем за две недели до наступления календарного года, с учетом особенностей производства и пожеланий работников.</w:t>
      </w:r>
    </w:p>
    <w:p w:rsidR="00F73438" w:rsidRPr="00045696" w:rsidRDefault="00F73438" w:rsidP="00FC7C5E">
      <w:pPr>
        <w:pStyle w:val="ConsPlusNormal"/>
        <w:ind w:firstLine="540"/>
        <w:jc w:val="both"/>
      </w:pPr>
      <w:bookmarkStart w:id="6" w:name="Par179"/>
      <w:bookmarkEnd w:id="6"/>
      <w:r w:rsidRPr="007C7F92">
        <w:t>3.</w:t>
      </w:r>
      <w:r w:rsidR="000D78AC" w:rsidRPr="007C7F92">
        <w:t>7</w:t>
      </w:r>
      <w:r w:rsidRPr="007C7F92">
        <w:t>. Помимо ежегодных дополнительных оплачиваемых отпусков, предусмотренных законодательством Российской Федерации, при наличии финансовой возможности работникам предоставляются дополнительные оплачиваемые отпуска по</w:t>
      </w:r>
      <w:r w:rsidRPr="00045696">
        <w:t xml:space="preserve"> следующим основаниям:</w:t>
      </w:r>
    </w:p>
    <w:p w:rsidR="00F73438" w:rsidRPr="00045696" w:rsidRDefault="00F73438" w:rsidP="00FC7C5E">
      <w:pPr>
        <w:pStyle w:val="ConsPlusNormal"/>
        <w:ind w:firstLine="540"/>
        <w:jc w:val="both"/>
      </w:pPr>
      <w:r w:rsidRPr="00045696">
        <w:t>а) рождение ребенка;</w:t>
      </w:r>
    </w:p>
    <w:p w:rsidR="00F73438" w:rsidRPr="00045696" w:rsidRDefault="00F73438" w:rsidP="00FC7C5E">
      <w:pPr>
        <w:pStyle w:val="ConsPlusNormal"/>
        <w:ind w:firstLine="540"/>
        <w:jc w:val="both"/>
      </w:pPr>
      <w:r w:rsidRPr="00045696">
        <w:t xml:space="preserve">б) собственная свадьба, </w:t>
      </w:r>
      <w:r w:rsidR="00D3783D" w:rsidRPr="00045696">
        <w:t xml:space="preserve">бракосочетание </w:t>
      </w:r>
      <w:r w:rsidRPr="00045696">
        <w:t>детей;</w:t>
      </w:r>
    </w:p>
    <w:p w:rsidR="00F73438" w:rsidRPr="00045696" w:rsidRDefault="00F73438" w:rsidP="00FC7C5E">
      <w:pPr>
        <w:pStyle w:val="ConsPlusNormal"/>
        <w:ind w:firstLine="540"/>
        <w:jc w:val="both"/>
      </w:pPr>
      <w:r w:rsidRPr="00045696">
        <w:t>в) смерть супруга (супруги), членов семьи (детей, родителей, родных братьев и сестер).</w:t>
      </w:r>
    </w:p>
    <w:p w:rsidR="00F73438" w:rsidRPr="00045696" w:rsidRDefault="00F73438" w:rsidP="00FC7C5E">
      <w:pPr>
        <w:pStyle w:val="ConsPlusNormal"/>
        <w:ind w:firstLine="540"/>
        <w:jc w:val="both"/>
      </w:pPr>
      <w:r w:rsidRPr="00045696">
        <w:t>Матери (отцу) либо другому лицу (опекуну, попечителю), воспитывающему ребенка - учащегося младших классов (1 - 4 класс), предоставляется дополнительный однодневный оплачиваемый отпуск в День знаний (1 сентября).</w:t>
      </w:r>
    </w:p>
    <w:p w:rsidR="00F73438" w:rsidRPr="00045696" w:rsidRDefault="00F73438" w:rsidP="00FC7C5E">
      <w:pPr>
        <w:pStyle w:val="ConsPlusNormal"/>
        <w:ind w:firstLine="540"/>
        <w:jc w:val="both"/>
      </w:pPr>
      <w:r w:rsidRPr="00045696">
        <w:t>Порядок и условия предоставления отпусков, предусмотренных настоящим пунктом, устанавливаются непосредственно в Организациях.</w:t>
      </w:r>
    </w:p>
    <w:p w:rsidR="00F73438" w:rsidRPr="00045696" w:rsidRDefault="00F73438" w:rsidP="00FC7C5E">
      <w:pPr>
        <w:pStyle w:val="ConsPlusNormal"/>
        <w:ind w:firstLine="540"/>
        <w:jc w:val="both"/>
      </w:pPr>
      <w:r w:rsidRPr="00045696">
        <w:t>3.</w:t>
      </w:r>
      <w:r w:rsidR="000D78AC" w:rsidRPr="00045696">
        <w:t>8</w:t>
      </w:r>
      <w:r w:rsidRPr="00045696">
        <w:t xml:space="preserve">. Ежегодные дополнительные оплачиваемые отпуска предоставляются работникам, условия труда </w:t>
      </w:r>
      <w:r w:rsidR="00D3783D" w:rsidRPr="00045696">
        <w:t xml:space="preserve">которых </w:t>
      </w:r>
      <w:r w:rsidRPr="00045696">
        <w:t>на рабочих местах по результатам специальной оценки условий труда отнесены к вредным условиям труда 2, 3 или 4 степени либо опасным условиям труда.</w:t>
      </w:r>
    </w:p>
    <w:p w:rsidR="00F73438" w:rsidRPr="007C7F92" w:rsidRDefault="00F73438" w:rsidP="00FC7C5E">
      <w:pPr>
        <w:pStyle w:val="ConsPlusNormal"/>
        <w:ind w:firstLine="540"/>
        <w:jc w:val="both"/>
      </w:pPr>
      <w:r>
        <w:t xml:space="preserve">Минимальная продолжительность ежегодного дополнительного оплачиваемого отпуска вышеуказанным работникам составляет </w:t>
      </w:r>
      <w:r w:rsidRPr="007C7F92">
        <w:t>7 календарных дней. Компенсация дополнительного оплачиваемого отпуска сверх 7 календарных дней производится в размерах не ниже, чем за дни неиспользованного отпуска.</w:t>
      </w:r>
    </w:p>
    <w:p w:rsidR="00F73438" w:rsidRPr="007C7F92" w:rsidRDefault="00F73438" w:rsidP="00FC7C5E">
      <w:pPr>
        <w:pStyle w:val="ConsPlusNormal"/>
        <w:ind w:firstLine="540"/>
        <w:jc w:val="both"/>
      </w:pPr>
      <w:r w:rsidRPr="007C7F92">
        <w:t>Продолжительность ежегодного дополнительного оплачиваемого отпуска конкретного работника устанавливается трудовым договором на основании коллективного договора Организации</w:t>
      </w:r>
      <w:r w:rsidR="00BC1007" w:rsidRPr="007C7F92">
        <w:t xml:space="preserve"> ЖКХ</w:t>
      </w:r>
      <w:r w:rsidRPr="007C7F92">
        <w:t xml:space="preserve"> с учетом результатов специальной оценки условий труда.</w:t>
      </w:r>
    </w:p>
    <w:p w:rsidR="00F73438" w:rsidRPr="007C7F92" w:rsidRDefault="00F73438" w:rsidP="00FC7C5E">
      <w:pPr>
        <w:pStyle w:val="ConsPlusNormal"/>
        <w:ind w:firstLine="540"/>
        <w:jc w:val="both"/>
      </w:pPr>
      <w:r w:rsidRPr="007C7F92">
        <w:t xml:space="preserve">На основании коллективного договора </w:t>
      </w:r>
      <w:r w:rsidR="00B34C70" w:rsidRPr="007C7F92">
        <w:t xml:space="preserve">и (или) локального нормативного акта </w:t>
      </w:r>
      <w:r w:rsidRPr="007C7F92">
        <w:t>Организации</w:t>
      </w:r>
      <w:r w:rsidR="00BC1007" w:rsidRPr="007C7F92">
        <w:t xml:space="preserve"> ЖКХ</w:t>
      </w:r>
      <w:r w:rsidRPr="007C7F92">
        <w:t>, а также письменного согласия работника, оформленного путем заключения отдельного соглашения к трудовому договору, часть ежегодного дополнительного оплачиваемого отпуска, превышающего 7 календарных дней, может быть заменена денежной компенсацией в порядке, в размерах и на условиях, которые установлены коллективным договором Организации.</w:t>
      </w:r>
    </w:p>
    <w:p w:rsidR="00F73438" w:rsidRPr="007C7F92" w:rsidRDefault="00F73438" w:rsidP="00FC7C5E">
      <w:pPr>
        <w:pStyle w:val="ConsPlusNormal"/>
        <w:ind w:firstLine="540"/>
        <w:jc w:val="both"/>
      </w:pPr>
      <w:r w:rsidRPr="007C7F92">
        <w:t>Порядок предоставления дополнительных оплачиваемых отпусков, предусмотренных настоящим пунктом, устанавливается непосредственно в Организациях</w:t>
      </w:r>
      <w:r w:rsidR="00586346" w:rsidRPr="007C7F92">
        <w:t xml:space="preserve"> ЖКХ</w:t>
      </w:r>
      <w:r w:rsidRPr="007C7F92">
        <w:t>.</w:t>
      </w:r>
    </w:p>
    <w:p w:rsidR="00F73438" w:rsidRPr="007C7F92" w:rsidRDefault="00F73438" w:rsidP="00FC7C5E">
      <w:pPr>
        <w:pStyle w:val="ConsPlusNormal"/>
        <w:ind w:firstLine="540"/>
        <w:jc w:val="both"/>
      </w:pPr>
      <w:r w:rsidRPr="007C7F92">
        <w:t>3.</w:t>
      </w:r>
      <w:r w:rsidR="000D78AC" w:rsidRPr="007C7F92">
        <w:t>9</w:t>
      </w:r>
      <w:r w:rsidRPr="007C7F92">
        <w:t>. Ежегодные дополнительные оплачиваемые отпуска предоставляются работникам с ненормированным рабочим днем. Продолжительность отпусков определяется коллективным договором или локальным нормативным актом и принимается с учетом коллективного договора и мнения выборного органа первичной профсоюзной организации.</w:t>
      </w:r>
    </w:p>
    <w:p w:rsidR="00F73438" w:rsidRPr="00586346" w:rsidRDefault="00F73438" w:rsidP="00FC7C5E">
      <w:pPr>
        <w:pStyle w:val="ConsPlusNormal"/>
        <w:ind w:firstLine="540"/>
        <w:jc w:val="both"/>
      </w:pPr>
      <w:r w:rsidRPr="00586346">
        <w:t>3.</w:t>
      </w:r>
      <w:r w:rsidR="000D78AC" w:rsidRPr="00586346">
        <w:t>10</w:t>
      </w:r>
      <w:r w:rsidRPr="00586346">
        <w:t xml:space="preserve">. </w:t>
      </w:r>
      <w:r w:rsidRPr="008C45DD">
        <w:t xml:space="preserve">Продолжительность сезонных работ в системах жизнеобеспечения населения определяется периодом предоставления соответствующих услуг. Особенность таких сезонных работ </w:t>
      </w:r>
      <w:r w:rsidR="00D3012B" w:rsidRPr="008C45DD">
        <w:t xml:space="preserve">может </w:t>
      </w:r>
      <w:r w:rsidRPr="008C45DD">
        <w:t>предусматриват</w:t>
      </w:r>
      <w:r w:rsidR="00D3012B" w:rsidRPr="008C45DD">
        <w:t>ь</w:t>
      </w:r>
      <w:r w:rsidRPr="008C45DD">
        <w:t>ся региональными отраслевыми тарифными соглашениями</w:t>
      </w:r>
      <w:r w:rsidR="00D3012B" w:rsidRPr="008C45DD">
        <w:t xml:space="preserve"> (при их наличии) и (или)</w:t>
      </w:r>
      <w:r w:rsidR="00096965" w:rsidRPr="008C45DD">
        <w:t xml:space="preserve"> </w:t>
      </w:r>
      <w:r w:rsidRPr="008C45DD">
        <w:t>коллективными договорами Организаций</w:t>
      </w:r>
      <w:r w:rsidR="00586346" w:rsidRPr="008C45DD">
        <w:t xml:space="preserve"> ЖКХ</w:t>
      </w:r>
      <w:r w:rsidRPr="008C45DD">
        <w:t>.</w:t>
      </w:r>
    </w:p>
    <w:p w:rsidR="00F73438" w:rsidRPr="00096965" w:rsidRDefault="00F73438" w:rsidP="00FC7C5E">
      <w:pPr>
        <w:pStyle w:val="ConsPlusNormal"/>
        <w:ind w:firstLine="540"/>
        <w:jc w:val="both"/>
        <w:rPr>
          <w:b/>
          <w:bCs/>
          <w:color w:val="FF0000"/>
        </w:rPr>
      </w:pPr>
      <w:r w:rsidRPr="00586346">
        <w:t>3.</w:t>
      </w:r>
      <w:r w:rsidR="000D78AC" w:rsidRPr="00586346">
        <w:t>11</w:t>
      </w:r>
      <w:r w:rsidRPr="00586346">
        <w:t xml:space="preserve">. В </w:t>
      </w:r>
      <w:r w:rsidRPr="008C45DD">
        <w:t xml:space="preserve">Организациях </w:t>
      </w:r>
      <w:r w:rsidR="00586346" w:rsidRPr="008C45DD">
        <w:t xml:space="preserve">ЖКХ </w:t>
      </w:r>
      <w:r w:rsidRPr="008C45DD">
        <w:t>отмечаются профессиональные дни и праздники, установленные законодательством Российской Федерации</w:t>
      </w:r>
      <w:r w:rsidR="00D3012B" w:rsidRPr="008C45DD">
        <w:t>, а также предусмотренные региональными тарифными соглашениями</w:t>
      </w:r>
      <w:r w:rsidR="008C45DD" w:rsidRPr="008C45DD">
        <w:t xml:space="preserve"> (при их наличии)</w:t>
      </w:r>
      <w:r w:rsidR="00D3012B" w:rsidRPr="008C45DD">
        <w:t xml:space="preserve"> и (или) коллективными договорами</w:t>
      </w:r>
      <w:r w:rsidRPr="008C45DD">
        <w:t>.</w:t>
      </w:r>
      <w:r w:rsidR="00096965">
        <w:t xml:space="preserve"> </w:t>
      </w:r>
    </w:p>
    <w:p w:rsidR="00F73438" w:rsidRPr="00586346" w:rsidRDefault="00F73438">
      <w:pPr>
        <w:pStyle w:val="ConsPlusNormal"/>
        <w:jc w:val="both"/>
      </w:pPr>
    </w:p>
    <w:p w:rsidR="00F73438" w:rsidRPr="00E53688" w:rsidRDefault="00F73438" w:rsidP="00F36886">
      <w:pPr>
        <w:pStyle w:val="ConsPlusTitle"/>
        <w:jc w:val="center"/>
        <w:outlineLvl w:val="1"/>
        <w:rPr>
          <w:rFonts w:ascii="Times New Roman" w:hAnsi="Times New Roman" w:cs="Times New Roman"/>
        </w:rPr>
      </w:pPr>
      <w:bookmarkStart w:id="7" w:name="_Toc100009238"/>
      <w:r w:rsidRPr="00E53688">
        <w:rPr>
          <w:rFonts w:ascii="Times New Roman" w:hAnsi="Times New Roman" w:cs="Times New Roman"/>
        </w:rPr>
        <w:t xml:space="preserve">4. Охрана </w:t>
      </w:r>
      <w:r w:rsidR="00E53688" w:rsidRPr="00E53688">
        <w:rPr>
          <w:rFonts w:ascii="Times New Roman" w:hAnsi="Times New Roman" w:cs="Times New Roman"/>
        </w:rPr>
        <w:t xml:space="preserve">и безопасность </w:t>
      </w:r>
      <w:r w:rsidRPr="00E53688">
        <w:rPr>
          <w:rFonts w:ascii="Times New Roman" w:hAnsi="Times New Roman" w:cs="Times New Roman"/>
        </w:rPr>
        <w:t>труда</w:t>
      </w:r>
      <w:bookmarkEnd w:id="7"/>
    </w:p>
    <w:p w:rsidR="00F73438" w:rsidRDefault="00F73438" w:rsidP="00F36886">
      <w:pPr>
        <w:pStyle w:val="ConsPlusNormal"/>
        <w:jc w:val="both"/>
      </w:pPr>
    </w:p>
    <w:p w:rsidR="00F73438" w:rsidRPr="0034249C" w:rsidRDefault="00F73438" w:rsidP="00F36886">
      <w:pPr>
        <w:pStyle w:val="ConsPlusNormal"/>
        <w:ind w:firstLine="540"/>
        <w:jc w:val="both"/>
      </w:pPr>
      <w:r w:rsidRPr="0034249C">
        <w:t>4.1. Работодатели обеспечивают в области охраны труда:</w:t>
      </w:r>
    </w:p>
    <w:p w:rsidR="00F73438" w:rsidRPr="0008321C" w:rsidRDefault="00F73438" w:rsidP="00F36886">
      <w:pPr>
        <w:spacing w:after="0" w:line="240" w:lineRule="auto"/>
        <w:ind w:firstLine="540"/>
        <w:jc w:val="both"/>
        <w:rPr>
          <w:rFonts w:ascii="Times New Roman" w:hAnsi="Times New Roman"/>
          <w:bCs/>
          <w:sz w:val="24"/>
          <w:szCs w:val="24"/>
        </w:rPr>
      </w:pPr>
      <w:r w:rsidRPr="0034249C">
        <w:rPr>
          <w:rFonts w:ascii="Times New Roman" w:hAnsi="Times New Roman"/>
          <w:sz w:val="24"/>
          <w:szCs w:val="24"/>
        </w:rPr>
        <w:t>4.1.1</w:t>
      </w:r>
      <w:r w:rsidRPr="0008321C">
        <w:rPr>
          <w:rFonts w:ascii="Times New Roman" w:hAnsi="Times New Roman"/>
          <w:sz w:val="24"/>
          <w:szCs w:val="24"/>
        </w:rPr>
        <w:t xml:space="preserve">. </w:t>
      </w:r>
      <w:bookmarkStart w:id="8" w:name="dst100001"/>
      <w:bookmarkEnd w:id="8"/>
      <w:r w:rsidR="00FF1DA6" w:rsidRPr="0008321C">
        <w:rPr>
          <w:rFonts w:ascii="Times New Roman" w:hAnsi="Times New Roman"/>
          <w:bCs/>
          <w:sz w:val="24"/>
          <w:szCs w:val="24"/>
        </w:rPr>
        <w:t xml:space="preserve">Приоритет сохранения жизни и здоровья работников, соблюдение требований охраны труда, проведение мероприятий в области охраны труда в соответствии с законодательством Российской Федерации, в том числе по реализации «Правил по охране труда в ЖКХ», </w:t>
      </w:r>
      <w:r w:rsidR="00FF1DA6" w:rsidRPr="0008321C">
        <w:rPr>
          <w:rFonts w:ascii="Times New Roman" w:hAnsi="Times New Roman"/>
          <w:bCs/>
          <w:sz w:val="24"/>
          <w:szCs w:val="24"/>
        </w:rPr>
        <w:lastRenderedPageBreak/>
        <w:t>утвержденных приказом Минтруда России от 29.10.2020 № 758н «Об утверждении Правил по охране труда в жилищно-коммунальном хозяйстве».</w:t>
      </w:r>
    </w:p>
    <w:p w:rsidR="00F73438" w:rsidRPr="0008321C" w:rsidRDefault="00F73438" w:rsidP="00BC3067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BC3067">
        <w:rPr>
          <w:rFonts w:ascii="Times New Roman" w:hAnsi="Times New Roman"/>
          <w:sz w:val="24"/>
          <w:szCs w:val="24"/>
        </w:rPr>
        <w:t xml:space="preserve">4.1.2. </w:t>
      </w:r>
      <w:r w:rsidR="00162173" w:rsidRPr="0008321C">
        <w:rPr>
          <w:rFonts w:ascii="Times New Roman" w:hAnsi="Times New Roman"/>
          <w:bCs/>
          <w:sz w:val="24"/>
          <w:szCs w:val="24"/>
        </w:rPr>
        <w:t>Соответствие локальной нормативно-технической документации Организации ЖКХ государственным требованиям охраны труда, создание и эффективное функционирование системы управления охраной труда</w:t>
      </w:r>
      <w:r w:rsidRPr="0008321C">
        <w:rPr>
          <w:rFonts w:ascii="Times New Roman" w:hAnsi="Times New Roman"/>
          <w:sz w:val="24"/>
          <w:szCs w:val="24"/>
        </w:rPr>
        <w:t xml:space="preserve"> (далее </w:t>
      </w:r>
      <w:r w:rsidR="00BC5A87" w:rsidRPr="0008321C">
        <w:rPr>
          <w:rFonts w:ascii="Times New Roman" w:hAnsi="Times New Roman"/>
          <w:sz w:val="24"/>
          <w:szCs w:val="24"/>
        </w:rPr>
        <w:t>–</w:t>
      </w:r>
      <w:r w:rsidRPr="0008321C">
        <w:rPr>
          <w:rFonts w:ascii="Times New Roman" w:hAnsi="Times New Roman"/>
          <w:sz w:val="24"/>
          <w:szCs w:val="24"/>
        </w:rPr>
        <w:t xml:space="preserve"> СУОТ)</w:t>
      </w:r>
      <w:r w:rsidR="006350E8" w:rsidRPr="0008321C">
        <w:rPr>
          <w:rFonts w:ascii="Times New Roman" w:hAnsi="Times New Roman"/>
          <w:sz w:val="24"/>
          <w:szCs w:val="24"/>
        </w:rPr>
        <w:t xml:space="preserve">, в том числе реализация Приказа Минтруда России </w:t>
      </w:r>
      <w:r w:rsidR="00536D13" w:rsidRPr="0008321C">
        <w:rPr>
          <w:rFonts w:ascii="Times New Roman" w:hAnsi="Times New Roman"/>
          <w:sz w:val="24"/>
          <w:szCs w:val="24"/>
        </w:rPr>
        <w:t>от 29.10.2021 № 776н «Об утверждении Примерного положения о системе управления охраной труда» (Зарегистрировано в Минюсте России 14.12.2021 № 66318).</w:t>
      </w:r>
      <w:r w:rsidR="0053275D" w:rsidRPr="0008321C">
        <w:rPr>
          <w:rFonts w:ascii="Times New Roman" w:hAnsi="Times New Roman"/>
          <w:sz w:val="24"/>
          <w:szCs w:val="24"/>
        </w:rPr>
        <w:t xml:space="preserve"> </w:t>
      </w:r>
    </w:p>
    <w:p w:rsidR="007108A7" w:rsidRPr="00FF1DA6" w:rsidRDefault="007108A7" w:rsidP="00BC3067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highlight w:val="yellow"/>
        </w:rPr>
      </w:pPr>
      <w:r>
        <w:rPr>
          <w:rFonts w:ascii="Times New Roman" w:hAnsi="Times New Roman"/>
          <w:sz w:val="24"/>
          <w:szCs w:val="24"/>
        </w:rPr>
        <w:t>В коллективном договоре может быть предусмотрено включение профсоюзного, в том числе административно-общественного (трехступенчатого) контроля в СУОТ.</w:t>
      </w:r>
    </w:p>
    <w:p w:rsidR="00883938" w:rsidRPr="00883938" w:rsidRDefault="00883938" w:rsidP="00883938">
      <w:pPr>
        <w:pStyle w:val="ConsPlusNormal"/>
        <w:ind w:firstLine="540"/>
        <w:jc w:val="both"/>
      </w:pPr>
      <w:r w:rsidRPr="00883938">
        <w:t xml:space="preserve">Внедрение и верификация (сертификация) СУОТ осуществляется с целью реализации обязательных требований законодательства </w:t>
      </w:r>
      <w:r w:rsidR="002439C1">
        <w:t xml:space="preserve">в сфере </w:t>
      </w:r>
      <w:r w:rsidR="0008321C">
        <w:t>охран</w:t>
      </w:r>
      <w:r w:rsidR="002439C1">
        <w:t>ы</w:t>
      </w:r>
      <w:r w:rsidR="0008321C">
        <w:t xml:space="preserve"> труда</w:t>
      </w:r>
      <w:r w:rsidR="002439C1">
        <w:t xml:space="preserve"> по сохранению жизни и здоровья работников в процессе трудовой деятельности</w:t>
      </w:r>
      <w:r w:rsidRPr="00883938">
        <w:t xml:space="preserve">, </w:t>
      </w:r>
      <w:r w:rsidRPr="00710948">
        <w:t xml:space="preserve">а также минимизации </w:t>
      </w:r>
      <w:r w:rsidR="0008321C" w:rsidRPr="00710948">
        <w:t xml:space="preserve">обстоятельств возникновения </w:t>
      </w:r>
      <w:r w:rsidRPr="00710948">
        <w:t>уголовной, административной и гражданско-правовой ответственности при реализации обязательных требований законодательства в данной сфере.</w:t>
      </w:r>
    </w:p>
    <w:p w:rsidR="00F73438" w:rsidRDefault="00883938" w:rsidP="00883938">
      <w:pPr>
        <w:pStyle w:val="ConsPlusNormal"/>
        <w:ind w:firstLine="540"/>
        <w:jc w:val="both"/>
      </w:pPr>
      <w:r w:rsidRPr="00883938">
        <w:t>Основной формой соответствия работодателя установленным требованиям в области охраны труда, является внедренная и верифицированная (сертифицированная) СУОТ.</w:t>
      </w:r>
    </w:p>
    <w:p w:rsidR="00FF1DA6" w:rsidRPr="0008321C" w:rsidRDefault="00F73438" w:rsidP="00F36886">
      <w:pPr>
        <w:pStyle w:val="ConsPlusNormal"/>
        <w:ind w:firstLine="540"/>
        <w:jc w:val="both"/>
        <w:rPr>
          <w:bCs/>
        </w:rPr>
      </w:pPr>
      <w:r>
        <w:t xml:space="preserve">4.1.3. </w:t>
      </w:r>
      <w:r w:rsidR="00FF1DA6" w:rsidRPr="0008321C">
        <w:rPr>
          <w:bCs/>
        </w:rPr>
        <w:t xml:space="preserve">Разработку и утверждение локальных нормативных актов по охране труда с учетом мнения выборного органа первичной профсоюзной организации в порядке, установленном </w:t>
      </w:r>
      <w:hyperlink r:id="rId18" w:history="1">
        <w:r w:rsidR="00FF1DA6" w:rsidRPr="0008321C">
          <w:rPr>
            <w:bCs/>
          </w:rPr>
          <w:t>статьей 372</w:t>
        </w:r>
      </w:hyperlink>
      <w:r w:rsidR="00FF1DA6" w:rsidRPr="0008321C">
        <w:rPr>
          <w:bCs/>
        </w:rPr>
        <w:t xml:space="preserve"> Трудового кодекса Российской Федерации для принятия локальных нормативных актов.</w:t>
      </w:r>
    </w:p>
    <w:p w:rsidR="007108A7" w:rsidRDefault="00162173" w:rsidP="00555B50">
      <w:pPr>
        <w:pStyle w:val="ConsPlusNormal"/>
        <w:ind w:firstLine="540"/>
        <w:jc w:val="both"/>
      </w:pPr>
      <w:r w:rsidRPr="0008321C">
        <w:rPr>
          <w:bCs/>
        </w:rPr>
        <w:t>4.1.4.</w:t>
      </w:r>
      <w:r>
        <w:rPr>
          <w:bCs/>
          <w:color w:val="FF0000"/>
        </w:rPr>
        <w:t xml:space="preserve"> </w:t>
      </w:r>
      <w:r w:rsidRPr="0008321C">
        <w:rPr>
          <w:bCs/>
        </w:rPr>
        <w:t>Своевременное проведение специальной оценки условий труда (</w:t>
      </w:r>
      <w:r w:rsidR="007108A7" w:rsidRPr="0008321C">
        <w:rPr>
          <w:bCs/>
        </w:rPr>
        <w:t xml:space="preserve">далее - </w:t>
      </w:r>
      <w:r w:rsidRPr="0008321C">
        <w:rPr>
          <w:bCs/>
        </w:rPr>
        <w:t>СОУТ) с замерами параметров вредных и опасных факторов, разработки мероприятий, направленных на улучшение условий труда работников в соответствии с требованиями законодательства.</w:t>
      </w:r>
      <w:r w:rsidRPr="00162173">
        <w:rPr>
          <w:bCs/>
          <w:color w:val="FF0000"/>
        </w:rPr>
        <w:t xml:space="preserve"> </w:t>
      </w:r>
    </w:p>
    <w:p w:rsidR="007108A7" w:rsidRDefault="007108A7" w:rsidP="007108A7">
      <w:pPr>
        <w:pStyle w:val="ConsPlusNormal"/>
        <w:ind w:firstLine="540"/>
        <w:jc w:val="both"/>
        <w:rPr>
          <w:bCs/>
          <w:color w:val="FF0000"/>
        </w:rPr>
      </w:pPr>
      <w:r>
        <w:t>В соответствии с законодательством Российской Федерации и иными нормативными правовыми актами, с обязательным участием соответствующих органов Профсоюза работодатель проводит СОУТ, разрабатывает мероприятия по улучшению условий и охраны труда работников.</w:t>
      </w:r>
    </w:p>
    <w:p w:rsidR="00A2613E" w:rsidRPr="0008321C" w:rsidRDefault="00A2613E" w:rsidP="00F36886">
      <w:pPr>
        <w:pStyle w:val="ConsPlusNormal"/>
        <w:ind w:firstLine="540"/>
        <w:jc w:val="both"/>
      </w:pPr>
      <w:r w:rsidRPr="0008321C">
        <w:t>4.1.</w:t>
      </w:r>
      <w:r w:rsidR="00162173" w:rsidRPr="0008321C">
        <w:t>5</w:t>
      </w:r>
      <w:r w:rsidRPr="0008321C">
        <w:t xml:space="preserve">. </w:t>
      </w:r>
      <w:r w:rsidR="00555B50" w:rsidRPr="0008321C">
        <w:t>Качественное проведение процедуры управления профессиональными рисками, а именно: выявление опасностей и рисков, оценкой профессиональных рисков, проведение мероприятий по снижению профессиональных рисков.</w:t>
      </w:r>
    </w:p>
    <w:p w:rsidR="00F73438" w:rsidRPr="0008321C" w:rsidRDefault="00F73438" w:rsidP="00F36886">
      <w:pPr>
        <w:pStyle w:val="ConsPlusNormal"/>
        <w:ind w:firstLine="540"/>
        <w:jc w:val="both"/>
      </w:pPr>
      <w:r w:rsidRPr="0008321C">
        <w:t>4.1.</w:t>
      </w:r>
      <w:r w:rsidR="00162173" w:rsidRPr="0008321C">
        <w:t>6</w:t>
      </w:r>
      <w:r w:rsidRPr="0008321C">
        <w:t xml:space="preserve">. Информирование работников об условиях </w:t>
      </w:r>
      <w:r w:rsidR="00555B50" w:rsidRPr="0008321C">
        <w:t xml:space="preserve">и охране </w:t>
      </w:r>
      <w:r w:rsidRPr="0008321C">
        <w:t>труда на рабочих местах</w:t>
      </w:r>
      <w:r w:rsidR="00555B50" w:rsidRPr="0008321C">
        <w:t xml:space="preserve">, </w:t>
      </w:r>
      <w:r w:rsidRPr="0008321C">
        <w:t xml:space="preserve"> </w:t>
      </w:r>
      <w:r w:rsidR="00555B50" w:rsidRPr="0008321C">
        <w:t xml:space="preserve">о риске повреждения здоровья, полагающихся средствах индивидуальной защиты, предоставляемых гарантиях </w:t>
      </w:r>
      <w:r w:rsidRPr="0008321C">
        <w:t>и компенсациях за работу с вредными условиями труда.</w:t>
      </w:r>
    </w:p>
    <w:p w:rsidR="00555B50" w:rsidRPr="0008321C" w:rsidRDefault="00555B50" w:rsidP="00F36886">
      <w:pPr>
        <w:pStyle w:val="ConsPlusNormal"/>
        <w:ind w:firstLine="540"/>
        <w:jc w:val="both"/>
      </w:pPr>
      <w:r w:rsidRPr="0008321C">
        <w:t xml:space="preserve">4.1.7. Информирование работника об использовании в целях контроля за безопасностью труда приборов, устройств, оборудования и комплексов (систем) приборов, устройств, оборудования, обеспечивающих дистанционную видео-, аудио- или иную фиксацию процессов производства работ. </w:t>
      </w:r>
    </w:p>
    <w:p w:rsidR="00B557F6" w:rsidRPr="0008321C" w:rsidRDefault="00B557F6" w:rsidP="00F36886">
      <w:pPr>
        <w:suppressAutoHyphens/>
        <w:spacing w:after="0" w:line="240" w:lineRule="auto"/>
        <w:ind w:firstLine="567"/>
        <w:jc w:val="both"/>
        <w:rPr>
          <w:rFonts w:ascii="Times New Roman" w:hAnsi="Times New Roman"/>
          <w:kern w:val="1"/>
          <w:sz w:val="24"/>
          <w:szCs w:val="24"/>
        </w:rPr>
      </w:pPr>
      <w:r w:rsidRPr="0008321C">
        <w:rPr>
          <w:rFonts w:ascii="Times New Roman" w:hAnsi="Times New Roman"/>
          <w:kern w:val="1"/>
          <w:sz w:val="24"/>
          <w:szCs w:val="24"/>
        </w:rPr>
        <w:t>4.1.</w:t>
      </w:r>
      <w:r w:rsidR="00555B50" w:rsidRPr="0008321C">
        <w:rPr>
          <w:rFonts w:ascii="Times New Roman" w:hAnsi="Times New Roman"/>
          <w:kern w:val="1"/>
          <w:sz w:val="24"/>
          <w:szCs w:val="24"/>
        </w:rPr>
        <w:t>8</w:t>
      </w:r>
      <w:r w:rsidR="005673AE" w:rsidRPr="0008321C">
        <w:rPr>
          <w:rFonts w:ascii="Times New Roman" w:hAnsi="Times New Roman"/>
          <w:kern w:val="1"/>
          <w:sz w:val="24"/>
          <w:szCs w:val="24"/>
        </w:rPr>
        <w:t xml:space="preserve">. </w:t>
      </w:r>
      <w:r w:rsidRPr="0008321C">
        <w:rPr>
          <w:rFonts w:ascii="Times New Roman" w:hAnsi="Times New Roman"/>
          <w:sz w:val="24"/>
          <w:szCs w:val="24"/>
        </w:rPr>
        <w:t xml:space="preserve">Создание на паритетной основе из представителей работодателя и профсоюза комитетов (комиссий) по охране труда, финансовое обеспечение деятельности комитетов (комиссий) по охране труда, выделение помещений, необходимой нормативно-технической документации, </w:t>
      </w:r>
      <w:r w:rsidR="00555B50" w:rsidRPr="0008321C">
        <w:rPr>
          <w:rFonts w:ascii="Times New Roman" w:hAnsi="Times New Roman"/>
          <w:sz w:val="24"/>
          <w:szCs w:val="24"/>
        </w:rPr>
        <w:t xml:space="preserve">освобождение от основной работы на время исполнения обязанностей, </w:t>
      </w:r>
      <w:r w:rsidRPr="0008321C">
        <w:rPr>
          <w:rFonts w:ascii="Times New Roman" w:hAnsi="Times New Roman"/>
          <w:sz w:val="24"/>
          <w:szCs w:val="24"/>
        </w:rPr>
        <w:t>обучение членов комитетов (комиссий) по охране труда за счет средст</w:t>
      </w:r>
      <w:r w:rsidR="005673AE" w:rsidRPr="0008321C">
        <w:rPr>
          <w:rFonts w:ascii="Times New Roman" w:hAnsi="Times New Roman"/>
          <w:sz w:val="24"/>
          <w:szCs w:val="24"/>
        </w:rPr>
        <w:t>в работодателя</w:t>
      </w:r>
      <w:r w:rsidRPr="0008321C">
        <w:rPr>
          <w:rFonts w:ascii="Times New Roman" w:hAnsi="Times New Roman"/>
          <w:sz w:val="24"/>
          <w:szCs w:val="24"/>
        </w:rPr>
        <w:t>.</w:t>
      </w:r>
    </w:p>
    <w:p w:rsidR="00F73438" w:rsidRPr="0008321C" w:rsidRDefault="00F73438" w:rsidP="00F36886">
      <w:pPr>
        <w:pStyle w:val="ConsPlusNormal"/>
        <w:ind w:firstLine="540"/>
        <w:jc w:val="both"/>
      </w:pPr>
      <w:r w:rsidRPr="0008321C">
        <w:t>4.1.</w:t>
      </w:r>
      <w:r w:rsidR="00555B50" w:rsidRPr="0008321C">
        <w:t>9</w:t>
      </w:r>
      <w:r w:rsidRPr="0008321C">
        <w:t>. Обучение работников безопасным методам и приемам выполнения работ, своевременное проведение инструктажей</w:t>
      </w:r>
      <w:r w:rsidR="00555B50" w:rsidRPr="0008321C">
        <w:t>, стажировки</w:t>
      </w:r>
      <w:r w:rsidRPr="0008321C">
        <w:t xml:space="preserve"> и проверк</w:t>
      </w:r>
      <w:r w:rsidR="00555B50" w:rsidRPr="0008321C">
        <w:t>и</w:t>
      </w:r>
      <w:r w:rsidRPr="0008321C">
        <w:t xml:space="preserve"> знаний требований норм и правил по охране труда.</w:t>
      </w:r>
    </w:p>
    <w:p w:rsidR="004C2379" w:rsidRDefault="00F73438" w:rsidP="00F36886">
      <w:pPr>
        <w:pStyle w:val="ConsPlusNormal"/>
        <w:ind w:firstLine="540"/>
        <w:jc w:val="both"/>
      </w:pPr>
      <w:r w:rsidRPr="0008321C">
        <w:t>4.1.</w:t>
      </w:r>
      <w:r w:rsidR="00C35020" w:rsidRPr="0008321C">
        <w:t>10</w:t>
      </w:r>
      <w:r w:rsidRPr="0008321C">
        <w:t xml:space="preserve">. </w:t>
      </w:r>
      <w:r w:rsidR="00C35020" w:rsidRPr="0008321C">
        <w:t>Приобретение и выдачу работникам спецодежды, спецобуви и других средств индивидуальной защиты, смывающих и обезвреживающих средств, прошедших подтверждение соответствия в установленном законодательством Российской Федерации о техническом регулировании порядке, в соответствии с требованиями охраны труда и установленными нормами</w:t>
      </w:r>
      <w:r w:rsidR="0008321C" w:rsidRPr="0008321C">
        <w:t xml:space="preserve"> законодательства</w:t>
      </w:r>
      <w:r w:rsidR="00C35020" w:rsidRPr="0008321C">
        <w:t xml:space="preserve">, а также с учетом результатов СОУТ, результатов оценки профессиональных рисков, мнения выборного органа первичной профсоюзной организации. </w:t>
      </w:r>
    </w:p>
    <w:p w:rsidR="00F73438" w:rsidRPr="0008321C" w:rsidRDefault="00C35020" w:rsidP="00F36886">
      <w:pPr>
        <w:pStyle w:val="ConsPlusNormal"/>
        <w:ind w:firstLine="540"/>
        <w:jc w:val="both"/>
      </w:pPr>
      <w:r w:rsidRPr="0008321C">
        <w:t xml:space="preserve">Конкретный перечень обязательной к выдаче спецодежды, спецобуви, в том числе теплой, других средств индивидуальной защиты, смывающих и обезвреживающих средств, а также нормы их выдачи устанавливаются в коллективном договоре.  Работа без соответствующей спецодежды, спецобуви и других средств индивидуальной защиты запрещается в соответствии с установленными нормами. </w:t>
      </w:r>
    </w:p>
    <w:p w:rsidR="00B557F6" w:rsidRPr="0008321C" w:rsidRDefault="00C35020" w:rsidP="00F36886">
      <w:pPr>
        <w:suppressAutoHyphens/>
        <w:spacing w:after="0" w:line="240" w:lineRule="auto"/>
        <w:ind w:firstLine="567"/>
        <w:jc w:val="both"/>
        <w:rPr>
          <w:rFonts w:ascii="Times New Roman" w:hAnsi="Times New Roman"/>
          <w:kern w:val="1"/>
          <w:sz w:val="24"/>
          <w:szCs w:val="24"/>
        </w:rPr>
      </w:pPr>
      <w:r w:rsidRPr="0008321C">
        <w:rPr>
          <w:rFonts w:ascii="Times New Roman" w:hAnsi="Times New Roman"/>
          <w:sz w:val="24"/>
          <w:szCs w:val="24"/>
        </w:rPr>
        <w:lastRenderedPageBreak/>
        <w:t>С</w:t>
      </w:r>
      <w:r w:rsidR="00804321" w:rsidRPr="0008321C">
        <w:rPr>
          <w:rFonts w:ascii="Times New Roman" w:hAnsi="Times New Roman"/>
          <w:sz w:val="24"/>
          <w:szCs w:val="24"/>
        </w:rPr>
        <w:t xml:space="preserve"> учетом мнения </w:t>
      </w:r>
      <w:r w:rsidR="00B557F6" w:rsidRPr="0008321C">
        <w:rPr>
          <w:rFonts w:ascii="Times New Roman" w:hAnsi="Times New Roman"/>
          <w:sz w:val="24"/>
          <w:szCs w:val="24"/>
        </w:rPr>
        <w:t xml:space="preserve">первичной профсоюзной организации и своего финансово-экономического положения </w:t>
      </w:r>
      <w:r w:rsidRPr="0008321C">
        <w:rPr>
          <w:rFonts w:ascii="Times New Roman" w:hAnsi="Times New Roman"/>
          <w:sz w:val="24"/>
          <w:szCs w:val="24"/>
        </w:rPr>
        <w:t xml:space="preserve">работодатель может </w:t>
      </w:r>
      <w:r w:rsidR="00B557F6" w:rsidRPr="0008321C">
        <w:rPr>
          <w:rFonts w:ascii="Times New Roman" w:hAnsi="Times New Roman"/>
          <w:sz w:val="24"/>
          <w:szCs w:val="24"/>
        </w:rPr>
        <w:t>устанавливать нормы бесплатной выдачи работникам спецодежды, спецобуви и других средств индивидуальной защиты, улучшающие по сравнению с типовыми нормами защиту работников от имеющихся на рабочих местах вредных и (или) опасных факторов, а также особых температурных условий или загрязнения.</w:t>
      </w:r>
    </w:p>
    <w:p w:rsidR="00F73438" w:rsidRPr="004C2379" w:rsidRDefault="00F73438" w:rsidP="00F36886">
      <w:pPr>
        <w:pStyle w:val="ConsPlusNormal"/>
        <w:ind w:firstLine="540"/>
        <w:jc w:val="both"/>
      </w:pPr>
      <w:r w:rsidRPr="004C2379">
        <w:t>4.1.</w:t>
      </w:r>
      <w:r w:rsidR="00162173" w:rsidRPr="004C2379">
        <w:t>1</w:t>
      </w:r>
      <w:r w:rsidR="00C35020" w:rsidRPr="004C2379">
        <w:t>1</w:t>
      </w:r>
      <w:r w:rsidRPr="004C2379">
        <w:t xml:space="preserve">. </w:t>
      </w:r>
      <w:r w:rsidR="00C35020" w:rsidRPr="004C2379">
        <w:t>Выдачу работникам молока или других равноценных пищевых продуктов (либо выплату соответствующей компенсации) в соответствии со ст. 222 ТК РФ и иными нормативно-правовыми актами. Конкретные нормы и условия выдачи молока и других равноценных пищевых продуктов устанавливаются в коллективном договоре</w:t>
      </w:r>
      <w:r w:rsidRPr="004C2379">
        <w:t>.</w:t>
      </w:r>
    </w:p>
    <w:p w:rsidR="00F73438" w:rsidRPr="004C2379" w:rsidRDefault="00F73438" w:rsidP="00F36886">
      <w:pPr>
        <w:pStyle w:val="ConsPlusNormal"/>
        <w:ind w:firstLine="540"/>
        <w:jc w:val="both"/>
      </w:pPr>
      <w:r w:rsidRPr="004C2379">
        <w:t>4.1.</w:t>
      </w:r>
      <w:r w:rsidR="00A2613E" w:rsidRPr="004C2379">
        <w:t>1</w:t>
      </w:r>
      <w:r w:rsidR="00C35020" w:rsidRPr="004C2379">
        <w:t>2</w:t>
      </w:r>
      <w:r w:rsidRPr="004C2379">
        <w:t xml:space="preserve">. </w:t>
      </w:r>
      <w:r w:rsidR="00C35020" w:rsidRPr="004C2379">
        <w:t>Своевременное проведение в соответствии с требованиями законодательства обязательных предварительных (при поступлении на работу) и периодических медицинских осмотров, других обязательных медицинских осмотров, обязательных психиатрических освидетельствований работников, внеочередных медицинских осмотров с сохранением за ними места работы (должности) и среднего заработка на время прохождения указанных медицинских осмотров и обязательных психиатрических освидетельствований.</w:t>
      </w:r>
    </w:p>
    <w:p w:rsidR="00C35020" w:rsidRPr="004C2379" w:rsidRDefault="00C35020" w:rsidP="00F36886">
      <w:pPr>
        <w:pStyle w:val="ConsPlusNormal"/>
        <w:ind w:firstLine="540"/>
        <w:jc w:val="both"/>
      </w:pPr>
      <w:r w:rsidRPr="004C2379">
        <w:rPr>
          <w:bCs/>
        </w:rPr>
        <w:t>Недопущение работников установленных категорий к выполнению ими трудовых обязанностей без прохождения обязательных медицинских осмотров, психиатрических освидетельствований, а также в случае медицинских противопоказаний.</w:t>
      </w:r>
    </w:p>
    <w:p w:rsidR="00F73438" w:rsidRPr="004C2379" w:rsidRDefault="00F73438" w:rsidP="00F36886">
      <w:pPr>
        <w:pStyle w:val="ConsPlusNormal"/>
        <w:ind w:firstLine="540"/>
        <w:jc w:val="both"/>
      </w:pPr>
      <w:r w:rsidRPr="004C2379">
        <w:t>4.1.</w:t>
      </w:r>
      <w:r w:rsidR="00CB0A6A" w:rsidRPr="004C2379">
        <w:t>1</w:t>
      </w:r>
      <w:r w:rsidR="00475A05" w:rsidRPr="004C2379">
        <w:t>3</w:t>
      </w:r>
      <w:r w:rsidRPr="004C2379">
        <w:t xml:space="preserve">. </w:t>
      </w:r>
      <w:r w:rsidR="00B01668" w:rsidRPr="004C2379">
        <w:t>Проведение анализа причин несчастных случаев, микротравм и профессиональных заболеваний, разработку и внедрение профилактических мероприятий по их предупреждению, и предоставление информации в Профсоюз о выполнении мероприятий по устранению причин несчастных случаев, профессиональных заболеваний и микротравм.</w:t>
      </w:r>
    </w:p>
    <w:p w:rsidR="00B01668" w:rsidRPr="004C2379" w:rsidRDefault="00B01668" w:rsidP="00F36886">
      <w:pPr>
        <w:pStyle w:val="ConsPlusNormal"/>
        <w:ind w:firstLine="540"/>
        <w:jc w:val="both"/>
      </w:pPr>
      <w:r w:rsidRPr="004C2379">
        <w:t>Рассмотрение, с участием первичной профсоюзной организации, обстоятельств и причин, приведших к возникновению микроповреждений (микротравм) работников и их учет. Порядок участия профсоюзов в расследовании микротравм и порядок их извещения о микротравмах устанавливаются в коллективном договоре.</w:t>
      </w:r>
    </w:p>
    <w:p w:rsidR="00F73438" w:rsidRPr="004C2379" w:rsidRDefault="00F73438" w:rsidP="00F36886">
      <w:pPr>
        <w:pStyle w:val="ConsPlusNormal"/>
        <w:ind w:firstLine="540"/>
        <w:jc w:val="both"/>
      </w:pPr>
      <w:r w:rsidRPr="004C2379">
        <w:t>4.1.1</w:t>
      </w:r>
      <w:r w:rsidR="00475A05" w:rsidRPr="004C2379">
        <w:t>4</w:t>
      </w:r>
      <w:r w:rsidRPr="004C2379">
        <w:t xml:space="preserve">. </w:t>
      </w:r>
      <w:r w:rsidR="00B01668" w:rsidRPr="004C2379">
        <w:t>Расследование и учет несчастных случаев на производстве и профессиональных заболеваний в соответствии с действующим законодательством и своевременное доведение информации о несчастных случаях и профессиональных заболеваниях в территориальные организации Профсоюза.</w:t>
      </w:r>
    </w:p>
    <w:p w:rsidR="00F73438" w:rsidRPr="004C2379" w:rsidRDefault="00F73438" w:rsidP="00F36886">
      <w:pPr>
        <w:pStyle w:val="ConsPlusNormal"/>
        <w:ind w:firstLine="540"/>
        <w:jc w:val="both"/>
      </w:pPr>
      <w:r w:rsidRPr="004C2379">
        <w:t>4.1.1</w:t>
      </w:r>
      <w:r w:rsidR="00475A05" w:rsidRPr="004C2379">
        <w:t>5</w:t>
      </w:r>
      <w:r w:rsidRPr="004C2379">
        <w:t>. Осуществление обязательного социального страхования работников от несчастных случаев на производстве и профессиональных заболеваний.</w:t>
      </w:r>
    </w:p>
    <w:p w:rsidR="00F73438" w:rsidRPr="004C2379" w:rsidRDefault="00F73438" w:rsidP="00475A05">
      <w:pPr>
        <w:pStyle w:val="ConsPlusNormal"/>
        <w:ind w:firstLine="540"/>
        <w:jc w:val="both"/>
      </w:pPr>
      <w:r w:rsidRPr="004C2379">
        <w:t>4.1.1</w:t>
      </w:r>
      <w:r w:rsidR="00475A05" w:rsidRPr="004C2379">
        <w:t>6</w:t>
      </w:r>
      <w:r w:rsidRPr="004C2379">
        <w:t>. Принятие мер по предотвращению аварийных ситуаций, сохранению жизни и здоровья работников при возникновении таких ситуаций, в том числе по оказанию пострадавшим первой помощи.</w:t>
      </w:r>
    </w:p>
    <w:p w:rsidR="00480D72" w:rsidRPr="004C2379" w:rsidRDefault="00F73438" w:rsidP="00F36886">
      <w:pPr>
        <w:pStyle w:val="ConsPlusNormal"/>
        <w:ind w:firstLine="540"/>
        <w:jc w:val="both"/>
      </w:pPr>
      <w:r w:rsidRPr="004C2379">
        <w:t>4.1.1</w:t>
      </w:r>
      <w:r w:rsidR="00162173" w:rsidRPr="004C2379">
        <w:t>7</w:t>
      </w:r>
      <w:r w:rsidRPr="004C2379">
        <w:t xml:space="preserve">. </w:t>
      </w:r>
      <w:r w:rsidR="00480D72" w:rsidRPr="004C2379">
        <w:t>Беспрепятственный доступ на территорию Организации ЖКХ представителей органов профсоюзного контроля в целях проведения проверок соблюдения условий и охраны труда, законодательства о профессиональных союзов, выполнения условий коллективных договоров, ФОТС и других соглашений, расследования несчастных случаев на производстве и профессиональных заболеваний, проведения независимой экспертизы условий труда и обеспечения безопасности работников.</w:t>
      </w:r>
    </w:p>
    <w:p w:rsidR="00F73438" w:rsidRPr="004C2379" w:rsidRDefault="00480D72" w:rsidP="00F36886">
      <w:pPr>
        <w:pStyle w:val="ConsPlusNormal"/>
        <w:ind w:firstLine="540"/>
        <w:jc w:val="both"/>
      </w:pPr>
      <w:r>
        <w:t xml:space="preserve">4.1.18. </w:t>
      </w:r>
      <w:r w:rsidRPr="004C2379">
        <w:t>Рассмотрение представлений органов профсоюзного контроля за соблюдением трудового законодательства и иных актов, содержащих нормы трудового права, в установленные сроки, принятие мер по результатам их рассмотрения, сообщение в соответствующий профсоюзный орган о результатах рассмотрения данного требования и принятых мерах в недельный срок со дня получения требования об устранении выявленных нарушений.</w:t>
      </w:r>
    </w:p>
    <w:p w:rsidR="00F73438" w:rsidRPr="004C2379" w:rsidRDefault="00F73438" w:rsidP="00F36886">
      <w:pPr>
        <w:pStyle w:val="ConsPlusNormal"/>
        <w:ind w:firstLine="540"/>
        <w:jc w:val="both"/>
      </w:pPr>
      <w:r w:rsidRPr="004C2379">
        <w:t>4.1.1</w:t>
      </w:r>
      <w:r w:rsidR="0009754B" w:rsidRPr="004C2379">
        <w:t>9</w:t>
      </w:r>
      <w:r w:rsidRPr="004C2379">
        <w:t xml:space="preserve">. </w:t>
      </w:r>
      <w:r w:rsidR="00162173" w:rsidRPr="004C2379">
        <w:rPr>
          <w:bCs/>
        </w:rPr>
        <w:t>Рассмотрение представлений уполномоченного</w:t>
      </w:r>
      <w:r w:rsidR="0009754B" w:rsidRPr="004C2379">
        <w:rPr>
          <w:bCs/>
        </w:rPr>
        <w:t xml:space="preserve"> (доверенного) лица</w:t>
      </w:r>
      <w:r w:rsidR="00162173" w:rsidRPr="004C2379">
        <w:rPr>
          <w:bCs/>
        </w:rPr>
        <w:t xml:space="preserve"> по охране труда первичных профсоюзных организаций в строгом соответствии с трудовым законодательством.</w:t>
      </w:r>
    </w:p>
    <w:p w:rsidR="00F73438" w:rsidRPr="004C2379" w:rsidRDefault="00F73438" w:rsidP="00F36886">
      <w:pPr>
        <w:pStyle w:val="ConsPlusNormal"/>
        <w:ind w:firstLine="540"/>
        <w:jc w:val="both"/>
      </w:pPr>
      <w:r w:rsidRPr="005673AE">
        <w:t>4</w:t>
      </w:r>
      <w:r w:rsidRPr="004C2379">
        <w:t>.1.</w:t>
      </w:r>
      <w:r w:rsidR="0009754B" w:rsidRPr="004C2379">
        <w:t>20</w:t>
      </w:r>
      <w:r w:rsidRPr="004C2379">
        <w:t xml:space="preserve">. </w:t>
      </w:r>
      <w:r w:rsidR="0009754B" w:rsidRPr="004C2379">
        <w:t>Обучение уполномоченных лиц, выполняющих функции по охране труда и состоящих в штате Организации ЖКХ, не реже 1 раза в три года, с освобождением от основной работы и сохранением средней заработной платы, а также обеспечение им необходимых условий для осуществления профсоюзного контроля за соблюдением в организации трудового законодательства и иных нормативных правовых актов по охране труда на условиях и в порядке, предусмотренных коллективным договором.</w:t>
      </w:r>
    </w:p>
    <w:p w:rsidR="00F73438" w:rsidRPr="004C2379" w:rsidRDefault="00F73438" w:rsidP="00F36886">
      <w:pPr>
        <w:pStyle w:val="ConsPlusNormal"/>
        <w:ind w:firstLine="540"/>
        <w:jc w:val="both"/>
      </w:pPr>
      <w:r w:rsidRPr="004C2379">
        <w:lastRenderedPageBreak/>
        <w:t>4.1.</w:t>
      </w:r>
      <w:r w:rsidR="00162173" w:rsidRPr="004C2379">
        <w:t>2</w:t>
      </w:r>
      <w:r w:rsidR="0009754B" w:rsidRPr="004C2379">
        <w:t>1</w:t>
      </w:r>
      <w:r w:rsidRPr="004C2379">
        <w:t xml:space="preserve">. </w:t>
      </w:r>
      <w:r w:rsidR="00162173" w:rsidRPr="004C2379">
        <w:rPr>
          <w:bCs/>
        </w:rPr>
        <w:t xml:space="preserve">Сохранение за работниками места работы, должности и среднего заработка за время приостановки работ вследствие нарушения государственных нормативных требований охраны труда в </w:t>
      </w:r>
      <w:r w:rsidR="0009754B" w:rsidRPr="004C2379">
        <w:rPr>
          <w:bCs/>
        </w:rPr>
        <w:t>О</w:t>
      </w:r>
      <w:r w:rsidR="00162173" w:rsidRPr="004C2379">
        <w:rPr>
          <w:bCs/>
        </w:rPr>
        <w:t xml:space="preserve">рганизации </w:t>
      </w:r>
      <w:r w:rsidR="0009754B" w:rsidRPr="004C2379">
        <w:rPr>
          <w:bCs/>
        </w:rPr>
        <w:t xml:space="preserve">ЖКХ </w:t>
      </w:r>
      <w:r w:rsidR="00162173" w:rsidRPr="004C2379">
        <w:rPr>
          <w:bCs/>
        </w:rPr>
        <w:t>не по их вине.</w:t>
      </w:r>
    </w:p>
    <w:p w:rsidR="00F73438" w:rsidRPr="004C2379" w:rsidRDefault="00F73438" w:rsidP="00F36886">
      <w:pPr>
        <w:pStyle w:val="ConsPlusNormal"/>
        <w:ind w:firstLine="540"/>
        <w:jc w:val="both"/>
      </w:pPr>
      <w:r w:rsidRPr="004C2379">
        <w:t>4.1.</w:t>
      </w:r>
      <w:r w:rsidR="00A2613E" w:rsidRPr="004C2379">
        <w:t>2</w:t>
      </w:r>
      <w:r w:rsidR="0009754B" w:rsidRPr="004C2379">
        <w:t>2</w:t>
      </w:r>
      <w:r w:rsidRPr="004C2379">
        <w:t xml:space="preserve">. Совместно с первичными профсоюзными организациями проведение конкурсов на звание </w:t>
      </w:r>
      <w:r w:rsidR="005673AE" w:rsidRPr="004C2379">
        <w:t>«</w:t>
      </w:r>
      <w:r w:rsidRPr="004C2379">
        <w:t>Лучший уполномоченный по охране труда</w:t>
      </w:r>
      <w:r w:rsidR="005673AE" w:rsidRPr="004C2379">
        <w:t>»</w:t>
      </w:r>
      <w:r w:rsidRPr="004C2379">
        <w:t>.</w:t>
      </w:r>
    </w:p>
    <w:p w:rsidR="00E421B4" w:rsidRPr="004C2379" w:rsidRDefault="00D317F4" w:rsidP="00D317F4">
      <w:pPr>
        <w:pStyle w:val="ConsPlusNormal"/>
        <w:ind w:firstLine="540"/>
        <w:jc w:val="both"/>
      </w:pPr>
      <w:r w:rsidRPr="004C2379">
        <w:t>4.1.2</w:t>
      </w:r>
      <w:r w:rsidR="0009754B" w:rsidRPr="004C2379">
        <w:t>3</w:t>
      </w:r>
      <w:r w:rsidRPr="004C2379">
        <w:t xml:space="preserve">. </w:t>
      </w:r>
      <w:r w:rsidR="00E421B4" w:rsidRPr="004C2379">
        <w:t>Согласование мер безопасности для работников до начала работ (оказания услуг), если работы происходят на территории другого работодателя.</w:t>
      </w:r>
    </w:p>
    <w:p w:rsidR="00F73438" w:rsidRPr="004C2379" w:rsidRDefault="00F73438" w:rsidP="00F36886">
      <w:pPr>
        <w:pStyle w:val="ConsPlusNormal"/>
        <w:ind w:firstLine="540"/>
        <w:jc w:val="both"/>
      </w:pPr>
      <w:r w:rsidRPr="004C2379">
        <w:t xml:space="preserve">4.2. </w:t>
      </w:r>
      <w:r w:rsidR="005673AE" w:rsidRPr="004C2379">
        <w:t>Профсоюз и его п</w:t>
      </w:r>
      <w:r w:rsidRPr="004C2379">
        <w:t>ервичные профсоюзные организации в области охраны труда:</w:t>
      </w:r>
    </w:p>
    <w:p w:rsidR="005673AE" w:rsidRDefault="005673AE" w:rsidP="00F36886">
      <w:pPr>
        <w:pStyle w:val="ConsPlusNormal"/>
        <w:ind w:firstLine="540"/>
        <w:jc w:val="both"/>
      </w:pPr>
      <w:r w:rsidRPr="00B52A49">
        <w:t>4.2.1. Профсоюз организует деятельность профсоюзных</w:t>
      </w:r>
      <w:r>
        <w:t xml:space="preserve"> инспекторов труда, действующих в рамках законодательства, обеспечивающих в том числе контроль за реализацией ФОТС в целом </w:t>
      </w:r>
      <w:r w:rsidR="001B0330">
        <w:t>в Организациях ЖКХ</w:t>
      </w:r>
      <w:r>
        <w:t>.</w:t>
      </w:r>
    </w:p>
    <w:p w:rsidR="00F73438" w:rsidRDefault="00F73438" w:rsidP="00F36886">
      <w:pPr>
        <w:pStyle w:val="ConsPlusNormal"/>
        <w:ind w:firstLine="540"/>
        <w:jc w:val="both"/>
      </w:pPr>
      <w:r>
        <w:t>4.2.</w:t>
      </w:r>
      <w:r w:rsidR="001B0330">
        <w:t>2</w:t>
      </w:r>
      <w:r>
        <w:t>. Организуют контроль за соблюдением законных прав и интересов работников в области охраны труда через соответствующие комиссии и уполномоченных по охране труда.</w:t>
      </w:r>
    </w:p>
    <w:p w:rsidR="00F73438" w:rsidRPr="004C2379" w:rsidRDefault="00F73438" w:rsidP="00F36886">
      <w:pPr>
        <w:pStyle w:val="ConsPlusNormal"/>
        <w:ind w:firstLine="540"/>
        <w:jc w:val="both"/>
      </w:pPr>
      <w:r w:rsidRPr="004C2379">
        <w:t>4.2.</w:t>
      </w:r>
      <w:r w:rsidR="001B0330" w:rsidRPr="004C2379">
        <w:t>3</w:t>
      </w:r>
      <w:r w:rsidRPr="004C2379">
        <w:t xml:space="preserve">. </w:t>
      </w:r>
      <w:r w:rsidR="006219C0" w:rsidRPr="004C2379">
        <w:rPr>
          <w:bCs/>
        </w:rPr>
        <w:t xml:space="preserve">Обеспечивают контроль за разработкой и выполнением соглашений </w:t>
      </w:r>
      <w:r w:rsidR="004C2379" w:rsidRPr="004C2379">
        <w:rPr>
          <w:bCs/>
        </w:rPr>
        <w:t>и коллективных договоров в части</w:t>
      </w:r>
      <w:r w:rsidR="006219C0" w:rsidRPr="004C2379">
        <w:rPr>
          <w:bCs/>
        </w:rPr>
        <w:t xml:space="preserve"> охран</w:t>
      </w:r>
      <w:r w:rsidR="004C2379" w:rsidRPr="004C2379">
        <w:rPr>
          <w:bCs/>
        </w:rPr>
        <w:t>ы</w:t>
      </w:r>
      <w:r w:rsidR="006219C0" w:rsidRPr="004C2379">
        <w:rPr>
          <w:bCs/>
        </w:rPr>
        <w:t xml:space="preserve"> труда</w:t>
      </w:r>
      <w:r w:rsidR="004C2379" w:rsidRPr="004C2379">
        <w:rPr>
          <w:bCs/>
        </w:rPr>
        <w:t xml:space="preserve"> и э</w:t>
      </w:r>
      <w:r w:rsidR="006219C0" w:rsidRPr="004C2379">
        <w:rPr>
          <w:bCs/>
        </w:rPr>
        <w:t>ффективн</w:t>
      </w:r>
      <w:r w:rsidR="004C2379" w:rsidRPr="004C2379">
        <w:rPr>
          <w:bCs/>
        </w:rPr>
        <w:t>ого</w:t>
      </w:r>
      <w:r w:rsidR="006219C0" w:rsidRPr="004C2379">
        <w:rPr>
          <w:bCs/>
        </w:rPr>
        <w:t xml:space="preserve"> функционировани</w:t>
      </w:r>
      <w:r w:rsidR="004C2379" w:rsidRPr="004C2379">
        <w:rPr>
          <w:bCs/>
        </w:rPr>
        <w:t>я</w:t>
      </w:r>
      <w:r w:rsidR="006219C0" w:rsidRPr="004C2379">
        <w:rPr>
          <w:bCs/>
        </w:rPr>
        <w:t xml:space="preserve"> СУОТ.</w:t>
      </w:r>
    </w:p>
    <w:p w:rsidR="00F73438" w:rsidRPr="004C2379" w:rsidRDefault="00F73438" w:rsidP="00F36886">
      <w:pPr>
        <w:pStyle w:val="ConsPlusNormal"/>
        <w:ind w:firstLine="540"/>
        <w:jc w:val="both"/>
      </w:pPr>
      <w:r w:rsidRPr="004C2379">
        <w:t>4.2.</w:t>
      </w:r>
      <w:r w:rsidR="001B0330" w:rsidRPr="004C2379">
        <w:t>4</w:t>
      </w:r>
      <w:r w:rsidRPr="004C2379">
        <w:t xml:space="preserve">. </w:t>
      </w:r>
      <w:r w:rsidR="006219C0" w:rsidRPr="004C2379">
        <w:rPr>
          <w:bCs/>
        </w:rPr>
        <w:t>Оказывают консультативную помощь работникам по вопросам условий и охраны труда, по предоставлению гарантий и компенсаций за вредные условия труда, а также при получении травм в результате несчастных случаев на производстве.</w:t>
      </w:r>
    </w:p>
    <w:p w:rsidR="00F73438" w:rsidRDefault="00F73438" w:rsidP="00F36886">
      <w:pPr>
        <w:pStyle w:val="ConsPlusNormal"/>
        <w:ind w:firstLine="540"/>
        <w:jc w:val="both"/>
      </w:pPr>
      <w:r>
        <w:t>4.2.</w:t>
      </w:r>
      <w:r w:rsidR="001B0330">
        <w:t>5</w:t>
      </w:r>
      <w:r>
        <w:t xml:space="preserve">. Способствуют </w:t>
      </w:r>
      <w:r w:rsidRPr="004C2379">
        <w:t>осуществлению мер, направленных на улучшение условий охраны труда и снижение производственного травматизма</w:t>
      </w:r>
      <w:r w:rsidR="001F0FD0" w:rsidRPr="004C2379">
        <w:t xml:space="preserve"> и профессиональных заболеваний</w:t>
      </w:r>
      <w:r w:rsidRPr="004C2379">
        <w:t>.</w:t>
      </w:r>
    </w:p>
    <w:p w:rsidR="00F73438" w:rsidRDefault="00F73438" w:rsidP="00F36886">
      <w:pPr>
        <w:pStyle w:val="ConsPlusNormal"/>
        <w:ind w:firstLine="540"/>
        <w:jc w:val="both"/>
      </w:pPr>
      <w:r>
        <w:t>4.3. Работодатели обеспечивают предоставление работникам следующих льгот, гарантий и компенсаций в порядке и на условиях, определяемых непосредственно в Организациях</w:t>
      </w:r>
      <w:r w:rsidR="005673AE">
        <w:t xml:space="preserve"> ЖКХ</w:t>
      </w:r>
      <w:r>
        <w:t>:</w:t>
      </w:r>
    </w:p>
    <w:p w:rsidR="00F73438" w:rsidRDefault="00F73438" w:rsidP="00F36886">
      <w:pPr>
        <w:pStyle w:val="ConsPlusNormal"/>
        <w:ind w:firstLine="540"/>
        <w:jc w:val="both"/>
      </w:pPr>
      <w:r>
        <w:t>4.3.1. Выплату единовременного пособия в случаях:</w:t>
      </w:r>
    </w:p>
    <w:p w:rsidR="00F73438" w:rsidRDefault="00F73438" w:rsidP="00F36886">
      <w:pPr>
        <w:pStyle w:val="ConsPlusNormal"/>
        <w:ind w:firstLine="540"/>
        <w:jc w:val="both"/>
      </w:pPr>
      <w:r>
        <w:t>а) гибели работника на производстве по вине работодателя и отсутствии вины работника на каждого его иждивенца (дети в возрасте до 18 лет, супруг (супруга) при отсутствии самостоятельного дохода и инвалиды, состоящие на иждивении работника) в размере годового заработка погибшего, но не менее 500 тысяч рублей на всех иждивенцев в совокупности (пособие распределяется равными частями на каждого иждивенца);</w:t>
      </w:r>
    </w:p>
    <w:p w:rsidR="00F73438" w:rsidRDefault="00F73438" w:rsidP="00F36886">
      <w:pPr>
        <w:pStyle w:val="ConsPlusNormal"/>
        <w:ind w:firstLine="540"/>
        <w:jc w:val="both"/>
      </w:pPr>
      <w:r>
        <w:t>б) установления инвалидности в результате увечья по вине работодателя и отсутствии вины работника или профессионального заболевания в размерах:</w:t>
      </w:r>
    </w:p>
    <w:p w:rsidR="00F73438" w:rsidRDefault="00F73438" w:rsidP="00F36886">
      <w:pPr>
        <w:pStyle w:val="ConsPlusNormal"/>
        <w:ind w:firstLine="540"/>
        <w:jc w:val="both"/>
      </w:pPr>
      <w:r>
        <w:t>- инвалидам 1 группы не менее 75 процентов годового заработка;</w:t>
      </w:r>
    </w:p>
    <w:p w:rsidR="00F73438" w:rsidRDefault="00F73438" w:rsidP="00F36886">
      <w:pPr>
        <w:pStyle w:val="ConsPlusNormal"/>
        <w:ind w:firstLine="540"/>
        <w:jc w:val="both"/>
      </w:pPr>
      <w:r>
        <w:t>- инвалидам 2 группы не менее 50 процентов годового заработка;</w:t>
      </w:r>
    </w:p>
    <w:p w:rsidR="00F73438" w:rsidRDefault="00F73438" w:rsidP="00F36886">
      <w:pPr>
        <w:pStyle w:val="ConsPlusNormal"/>
        <w:ind w:firstLine="540"/>
        <w:jc w:val="both"/>
      </w:pPr>
      <w:r>
        <w:t>- инвалидам 3 группы не менее 30 процентов годового заработка.</w:t>
      </w:r>
    </w:p>
    <w:p w:rsidR="00F73438" w:rsidRDefault="00F73438" w:rsidP="00F36886">
      <w:pPr>
        <w:pStyle w:val="ConsPlusNormal"/>
        <w:ind w:firstLine="540"/>
        <w:jc w:val="both"/>
      </w:pPr>
      <w:r>
        <w:t>4.3.2. Доплату к трудовой пенсии по инвалидности неработающему инвалиду, получившему инвалидность в результате увечья по вине работодателя и отсутствии вины работника, детям в возрасте до 18 лет погибшего на производстве работника.</w:t>
      </w:r>
    </w:p>
    <w:p w:rsidR="00F73438" w:rsidRDefault="00F73438" w:rsidP="00F36886">
      <w:pPr>
        <w:pStyle w:val="ConsPlusNormal"/>
        <w:ind w:firstLine="540"/>
        <w:jc w:val="both"/>
      </w:pPr>
      <w:r>
        <w:t>4.4. Работодатель в установленном порядке производит расходы на обеспечение нормальных, безопасных условий труда, реализацию мер по охране труда, предусмотренных законодательством Российской Федерации, в том числе:</w:t>
      </w:r>
    </w:p>
    <w:p w:rsidR="00F73438" w:rsidRDefault="00F73438" w:rsidP="00F36886">
      <w:pPr>
        <w:pStyle w:val="ConsPlusNormal"/>
        <w:ind w:firstLine="540"/>
        <w:jc w:val="both"/>
      </w:pPr>
      <w:r>
        <w:t>4.4.1. Расходы, связанные с приобретением и бесплатной выдачей специальной одежды, специальной обуви и других средств индивидуальной защиты, смывающих и обезвреживающих средств (по нормам не ниже предусмотренных законодательством Российской Федерации).</w:t>
      </w:r>
    </w:p>
    <w:p w:rsidR="00F73438" w:rsidRDefault="00F73438" w:rsidP="00F36886">
      <w:pPr>
        <w:pStyle w:val="ConsPlusNormal"/>
        <w:ind w:firstLine="540"/>
        <w:jc w:val="both"/>
      </w:pPr>
      <w:r>
        <w:t>4.4.2. Расходы, связанные с приобретением и бесплатной выдачей молока и других равноценных пищевых продуктов (по нормам не ниже предусмотренных законодательством Российской Федерации).</w:t>
      </w:r>
    </w:p>
    <w:p w:rsidR="00F73438" w:rsidRPr="00B52A49" w:rsidRDefault="00F73438" w:rsidP="00F36886">
      <w:pPr>
        <w:pStyle w:val="ConsPlusNormal"/>
        <w:ind w:firstLine="540"/>
        <w:jc w:val="both"/>
      </w:pPr>
      <w:r>
        <w:t xml:space="preserve">4.4.3. Расходы, </w:t>
      </w:r>
      <w:r w:rsidRPr="00B52A49">
        <w:t xml:space="preserve">связанные с проведением мероприятий по </w:t>
      </w:r>
      <w:r w:rsidR="00F645EA" w:rsidRPr="00B52A49">
        <w:t>СОУТ</w:t>
      </w:r>
      <w:r w:rsidRPr="00B52A49">
        <w:t>.</w:t>
      </w:r>
    </w:p>
    <w:p w:rsidR="00F645EA" w:rsidRDefault="00F645EA" w:rsidP="00F36886">
      <w:pPr>
        <w:pStyle w:val="ConsPlusNormal"/>
        <w:ind w:firstLine="540"/>
        <w:jc w:val="both"/>
      </w:pPr>
      <w:r w:rsidRPr="00B52A49">
        <w:t>4.4.</w:t>
      </w:r>
      <w:r w:rsidR="00F95A53">
        <w:t>4</w:t>
      </w:r>
      <w:r w:rsidRPr="00B52A49">
        <w:t xml:space="preserve">. Расходы, связанные </w:t>
      </w:r>
      <w:r w:rsidR="009B0D6B" w:rsidRPr="00B52A49">
        <w:t xml:space="preserve">с </w:t>
      </w:r>
      <w:r w:rsidRPr="00B52A49">
        <w:t>мероприятиями по управлению профессиональными рисками, в том числе по внедрению соответствующего</w:t>
      </w:r>
      <w:r>
        <w:t xml:space="preserve"> программного обеспечения. Программное обеспечение должно пройти процедуру подтверждения качества и функциональности </w:t>
      </w:r>
      <w:r w:rsidR="00A2613E">
        <w:t xml:space="preserve">стороной работодателей в </w:t>
      </w:r>
      <w:r>
        <w:t>ФОТС.</w:t>
      </w:r>
    </w:p>
    <w:p w:rsidR="00F73438" w:rsidRPr="00453E1E" w:rsidRDefault="00F73438" w:rsidP="00F36886">
      <w:pPr>
        <w:pStyle w:val="ConsPlusNormal"/>
        <w:ind w:firstLine="540"/>
        <w:jc w:val="both"/>
      </w:pPr>
      <w:r>
        <w:t>4.4.</w:t>
      </w:r>
      <w:r w:rsidR="00F95A53">
        <w:t>5</w:t>
      </w:r>
      <w:r>
        <w:t xml:space="preserve">. </w:t>
      </w:r>
      <w:r w:rsidRPr="00453E1E">
        <w:t>Расходы в размере не менее 0,</w:t>
      </w:r>
      <w:r w:rsidR="001F0FD0" w:rsidRPr="00453E1E">
        <w:t>4</w:t>
      </w:r>
      <w:r w:rsidRPr="00453E1E">
        <w:t xml:space="preserve"> процента суммы затрат на производство (работ, услуг), связанные с проведением мероприятий, направленных на улучшение условий и охраны труда.</w:t>
      </w:r>
    </w:p>
    <w:p w:rsidR="00F73438" w:rsidRPr="001F0FD0" w:rsidRDefault="00F73438" w:rsidP="00F36886">
      <w:pPr>
        <w:pStyle w:val="ConsPlusNormal"/>
        <w:ind w:firstLine="540"/>
        <w:jc w:val="both"/>
        <w:rPr>
          <w:color w:val="FF0000"/>
        </w:rPr>
      </w:pPr>
      <w:r>
        <w:t>4.4.</w:t>
      </w:r>
      <w:r w:rsidR="00F95A53">
        <w:t>6</w:t>
      </w:r>
      <w:r>
        <w:t xml:space="preserve">. </w:t>
      </w:r>
      <w:r w:rsidR="006219C0" w:rsidRPr="00453E1E">
        <w:rPr>
          <w:bCs/>
        </w:rPr>
        <w:t xml:space="preserve">Расходы, связанные с проведением обязательных медицинских осмотров, </w:t>
      </w:r>
      <w:r w:rsidR="001F0FD0" w:rsidRPr="00453E1E">
        <w:t xml:space="preserve">внеочередных медицинских осмотров и обязательных психиатрических освидетельствований </w:t>
      </w:r>
      <w:r w:rsidR="001F0FD0" w:rsidRPr="00453E1E">
        <w:lastRenderedPageBreak/>
        <w:t>работников, химико-токсикологических исследований наличия в организме человека наркотических средств, психотропных веществ и их метаболитов, а так же создавать условия в части освобождения от работы для прохождения работниками диспансеризации с сохранением за ними рабочего места и среднего заработка</w:t>
      </w:r>
      <w:r w:rsidR="006219C0" w:rsidRPr="00453E1E">
        <w:rPr>
          <w:bCs/>
        </w:rPr>
        <w:t>.</w:t>
      </w:r>
    </w:p>
    <w:p w:rsidR="00F73438" w:rsidRPr="00453E1E" w:rsidRDefault="00F73438" w:rsidP="00F36886">
      <w:pPr>
        <w:pStyle w:val="ConsPlusNormal"/>
        <w:ind w:firstLine="540"/>
        <w:jc w:val="both"/>
      </w:pPr>
      <w:r>
        <w:t>4.4.</w:t>
      </w:r>
      <w:r w:rsidR="00F95A53">
        <w:t>7</w:t>
      </w:r>
      <w:r>
        <w:t xml:space="preserve">. Расходы на санитарно-бытовое и лечебно-профилактическое обслуживание работников </w:t>
      </w:r>
      <w:r w:rsidRPr="00453E1E">
        <w:t>в соответствии с требованиями охраны труда.</w:t>
      </w:r>
    </w:p>
    <w:p w:rsidR="001F0FD0" w:rsidRPr="00453E1E" w:rsidRDefault="001F0FD0" w:rsidP="00F36886">
      <w:pPr>
        <w:pStyle w:val="ConsPlusNormal"/>
        <w:ind w:firstLine="540"/>
        <w:jc w:val="both"/>
      </w:pPr>
      <w:r w:rsidRPr="00453E1E">
        <w:t>4.4.</w:t>
      </w:r>
      <w:r w:rsidR="00F95A53">
        <w:t>8</w:t>
      </w:r>
      <w:r w:rsidRPr="00453E1E">
        <w:t xml:space="preserve">. Расходы на обучение и проверку </w:t>
      </w:r>
      <w:r w:rsidR="006C32D8" w:rsidRPr="00453E1E">
        <w:t xml:space="preserve">знаний работников Организации ЖКХ </w:t>
      </w:r>
      <w:r w:rsidRPr="00453E1E">
        <w:t>требований охраны труда.</w:t>
      </w:r>
    </w:p>
    <w:p w:rsidR="00F73438" w:rsidRDefault="00F73438" w:rsidP="00F36886">
      <w:pPr>
        <w:pStyle w:val="ConsPlusNormal"/>
        <w:ind w:firstLine="540"/>
        <w:jc w:val="both"/>
      </w:pPr>
      <w:r>
        <w:t>4.4.</w:t>
      </w:r>
      <w:r w:rsidR="00F95A53">
        <w:t>9</w:t>
      </w:r>
      <w:r>
        <w:t>. Иные расходы, связанные с обеспечением безопасных условий труда работников.</w:t>
      </w:r>
    </w:p>
    <w:p w:rsidR="006219C0" w:rsidRDefault="006219C0">
      <w:pPr>
        <w:pStyle w:val="ConsPlusTitle"/>
        <w:jc w:val="center"/>
        <w:outlineLvl w:val="1"/>
        <w:rPr>
          <w:rFonts w:ascii="Times New Roman" w:hAnsi="Times New Roman" w:cs="Times New Roman"/>
        </w:rPr>
      </w:pPr>
      <w:bookmarkStart w:id="9" w:name="_Toc100009239"/>
    </w:p>
    <w:p w:rsidR="00F73438" w:rsidRPr="00C9474A" w:rsidRDefault="00F73438">
      <w:pPr>
        <w:pStyle w:val="ConsPlusTitle"/>
        <w:jc w:val="center"/>
        <w:outlineLvl w:val="1"/>
        <w:rPr>
          <w:rFonts w:ascii="Times New Roman" w:hAnsi="Times New Roman" w:cs="Times New Roman"/>
        </w:rPr>
      </w:pPr>
      <w:r w:rsidRPr="00C9474A">
        <w:rPr>
          <w:rFonts w:ascii="Times New Roman" w:hAnsi="Times New Roman" w:cs="Times New Roman"/>
        </w:rPr>
        <w:t>5. Занятость</w:t>
      </w:r>
      <w:bookmarkEnd w:id="9"/>
    </w:p>
    <w:p w:rsidR="00F73438" w:rsidRDefault="00F73438">
      <w:pPr>
        <w:pStyle w:val="ConsPlusNormal"/>
        <w:jc w:val="both"/>
      </w:pPr>
    </w:p>
    <w:p w:rsidR="00D30E3D" w:rsidRPr="00A2613E" w:rsidRDefault="00740312" w:rsidP="000A1581">
      <w:pPr>
        <w:pStyle w:val="ConsPlusNormal"/>
        <w:ind w:firstLine="540"/>
        <w:jc w:val="both"/>
      </w:pPr>
      <w:r w:rsidRPr="00E73469">
        <w:t>5</w:t>
      </w:r>
      <w:r w:rsidR="00D30E3D" w:rsidRPr="00E73469">
        <w:t xml:space="preserve">.1. </w:t>
      </w:r>
      <w:r w:rsidR="00D30E3D" w:rsidRPr="00A2613E">
        <w:t xml:space="preserve">Стороны считают обеспечение </w:t>
      </w:r>
      <w:r w:rsidR="004E209B" w:rsidRPr="00A2613E">
        <w:t xml:space="preserve">сферы </w:t>
      </w:r>
      <w:r w:rsidRPr="00A2613E">
        <w:t>ЖКХ</w:t>
      </w:r>
      <w:r w:rsidR="00D30E3D" w:rsidRPr="00A2613E">
        <w:t xml:space="preserve"> </w:t>
      </w:r>
      <w:r w:rsidR="004E209B" w:rsidRPr="00A2613E">
        <w:t xml:space="preserve">престижными </w:t>
      </w:r>
      <w:r w:rsidR="00D30E3D" w:rsidRPr="00A2613E">
        <w:t xml:space="preserve">рабочими местами одним из основных </w:t>
      </w:r>
      <w:r w:rsidRPr="00A2613E">
        <w:t>отраслевых приоритетов</w:t>
      </w:r>
      <w:r w:rsidR="00D30E3D" w:rsidRPr="00A2613E">
        <w:t>. С этой целью Стороны считают необходимым способствовать решению следующих задач:</w:t>
      </w:r>
    </w:p>
    <w:p w:rsidR="000A1581" w:rsidRPr="000A1581" w:rsidRDefault="000A1581" w:rsidP="000A1581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0A1581">
        <w:rPr>
          <w:rFonts w:ascii="Times New Roman" w:hAnsi="Times New Roman"/>
          <w:sz w:val="24"/>
          <w:szCs w:val="24"/>
        </w:rPr>
        <w:t>5.1.1. Обеспечение максимально возможной занятости и реализация мер, способствующих расширению возможностей трудоустройства:</w:t>
      </w:r>
    </w:p>
    <w:p w:rsidR="00D30E3D" w:rsidRPr="00A2613E" w:rsidRDefault="004C0494" w:rsidP="00E47B0F">
      <w:pPr>
        <w:pStyle w:val="ConsPlusNormal"/>
        <w:numPr>
          <w:ilvl w:val="0"/>
          <w:numId w:val="14"/>
        </w:numPr>
        <w:tabs>
          <w:tab w:val="left" w:pos="851"/>
        </w:tabs>
        <w:ind w:left="0" w:firstLine="567"/>
        <w:jc w:val="both"/>
      </w:pPr>
      <w:r w:rsidRPr="00A2613E">
        <w:t xml:space="preserve">в рамках деятельности СПК ЖКХ </w:t>
      </w:r>
      <w:r w:rsidR="00D30E3D" w:rsidRPr="00A2613E">
        <w:t xml:space="preserve">совершенствование системы прогнозирования спроса и предложения трудовых ресурсов на рынке труда </w:t>
      </w:r>
      <w:r w:rsidR="00E73469" w:rsidRPr="00A2613E">
        <w:t xml:space="preserve">для нужд отрасли </w:t>
      </w:r>
      <w:r w:rsidR="00D30E3D" w:rsidRPr="00A2613E">
        <w:t>на долгосрочную перспективу в региональном и профессионально-квалификационном разрезах;</w:t>
      </w:r>
    </w:p>
    <w:p w:rsidR="00D30E3D" w:rsidRPr="00A2613E" w:rsidRDefault="00D30E3D" w:rsidP="00E47B0F">
      <w:pPr>
        <w:pStyle w:val="ConsPlusNormal"/>
        <w:numPr>
          <w:ilvl w:val="0"/>
          <w:numId w:val="14"/>
        </w:numPr>
        <w:tabs>
          <w:tab w:val="left" w:pos="851"/>
        </w:tabs>
        <w:ind w:left="0" w:firstLine="567"/>
        <w:jc w:val="both"/>
      </w:pPr>
      <w:r w:rsidRPr="00A2613E">
        <w:t>сохранение и создание новых рабочих мест;</w:t>
      </w:r>
    </w:p>
    <w:p w:rsidR="00D30E3D" w:rsidRPr="00E73469" w:rsidRDefault="00D30E3D" w:rsidP="00E47B0F">
      <w:pPr>
        <w:pStyle w:val="ConsPlusNormal"/>
        <w:numPr>
          <w:ilvl w:val="0"/>
          <w:numId w:val="14"/>
        </w:numPr>
        <w:tabs>
          <w:tab w:val="left" w:pos="851"/>
        </w:tabs>
        <w:ind w:left="0" w:firstLine="567"/>
        <w:jc w:val="both"/>
      </w:pPr>
      <w:r w:rsidRPr="00A2613E">
        <w:t>сдерживание и снижение негативных</w:t>
      </w:r>
      <w:r w:rsidRPr="00E73469">
        <w:t xml:space="preserve"> последствий массовых увольнений работников и резкого роста безработицы;</w:t>
      </w:r>
    </w:p>
    <w:p w:rsidR="00D30E3D" w:rsidRPr="00E73469" w:rsidRDefault="00D30E3D" w:rsidP="00E47B0F">
      <w:pPr>
        <w:pStyle w:val="ConsPlusNormal"/>
        <w:numPr>
          <w:ilvl w:val="0"/>
          <w:numId w:val="14"/>
        </w:numPr>
        <w:tabs>
          <w:tab w:val="left" w:pos="851"/>
        </w:tabs>
        <w:ind w:left="0" w:firstLine="567"/>
        <w:jc w:val="both"/>
      </w:pPr>
      <w:r w:rsidRPr="00E73469">
        <w:t xml:space="preserve">развитие практики стажировок учащихся и выпускников профессиональных образовательных организаций </w:t>
      </w:r>
      <w:r w:rsidR="00E73469">
        <w:t xml:space="preserve">в Организациях ЖКХ </w:t>
      </w:r>
      <w:r w:rsidRPr="00E73469">
        <w:t>в целях получения опыта работы, а также их последующего трудоустройства на постоянные рабочие места;</w:t>
      </w:r>
    </w:p>
    <w:p w:rsidR="00D30E3D" w:rsidRPr="00E73469" w:rsidRDefault="00D30E3D" w:rsidP="00E47B0F">
      <w:pPr>
        <w:pStyle w:val="ConsPlusNormal"/>
        <w:numPr>
          <w:ilvl w:val="0"/>
          <w:numId w:val="14"/>
        </w:numPr>
        <w:tabs>
          <w:tab w:val="left" w:pos="851"/>
        </w:tabs>
        <w:ind w:left="0" w:firstLine="567"/>
        <w:jc w:val="both"/>
      </w:pPr>
      <w:r w:rsidRPr="00E73469">
        <w:t>содействие принятию мер</w:t>
      </w:r>
      <w:r w:rsidR="00E73469">
        <w:t xml:space="preserve"> в отрасли</w:t>
      </w:r>
      <w:r w:rsidRPr="00E73469">
        <w:t>, направленных на создание условий для совмещения женщинами работы (учебы) и воспитания детей</w:t>
      </w:r>
      <w:r w:rsidR="00E73469">
        <w:t xml:space="preserve">, </w:t>
      </w:r>
      <w:r w:rsidRPr="00E73469">
        <w:t>распространение лучшей практики реализации мероприятий по обеспечению занятости молодежи, женщин, имеющих несовершеннолетних детей</w:t>
      </w:r>
      <w:r w:rsidR="00E73469">
        <w:t xml:space="preserve">, </w:t>
      </w:r>
      <w:r w:rsidRPr="00E73469">
        <w:t>разработка предложений по совершенствованию политики в сфере содействия занятости молодежи, женщин, имеющих несовершеннолетних детей;</w:t>
      </w:r>
    </w:p>
    <w:p w:rsidR="00D30E3D" w:rsidRPr="00E73469" w:rsidRDefault="00D30E3D" w:rsidP="00E47B0F">
      <w:pPr>
        <w:pStyle w:val="ConsPlusNormal"/>
        <w:numPr>
          <w:ilvl w:val="0"/>
          <w:numId w:val="14"/>
        </w:numPr>
        <w:tabs>
          <w:tab w:val="left" w:pos="851"/>
        </w:tabs>
        <w:ind w:left="0" w:firstLine="567"/>
        <w:jc w:val="both"/>
      </w:pPr>
      <w:r w:rsidRPr="00E73469">
        <w:t xml:space="preserve">разработка и реализация мер по содействию занятости </w:t>
      </w:r>
      <w:r w:rsidR="00E73469">
        <w:t xml:space="preserve">в сфере ЖКХ </w:t>
      </w:r>
      <w:r w:rsidRPr="00E73469">
        <w:t>граждан, испытывающих трудности в поиске работы, в том числе лиц предпенсионного возраста;</w:t>
      </w:r>
    </w:p>
    <w:p w:rsidR="00D30E3D" w:rsidRPr="00E73469" w:rsidRDefault="00D30E3D" w:rsidP="00E47B0F">
      <w:pPr>
        <w:pStyle w:val="ConsPlusNormal"/>
        <w:numPr>
          <w:ilvl w:val="0"/>
          <w:numId w:val="14"/>
        </w:numPr>
        <w:tabs>
          <w:tab w:val="left" w:pos="851"/>
        </w:tabs>
        <w:ind w:left="0" w:firstLine="567"/>
        <w:jc w:val="both"/>
      </w:pPr>
      <w:r w:rsidRPr="00E73469">
        <w:t>содействи</w:t>
      </w:r>
      <w:r w:rsidR="00E73469">
        <w:t>е</w:t>
      </w:r>
      <w:r w:rsidRPr="00E73469">
        <w:t xml:space="preserve"> в трудоустройстве и поддержка занятости </w:t>
      </w:r>
      <w:r w:rsidR="00E73469">
        <w:t xml:space="preserve">в сфере ЖКХ </w:t>
      </w:r>
      <w:r w:rsidRPr="00E73469">
        <w:t>лиц с ограниченными возможностями здоровья и инвалидов;</w:t>
      </w:r>
    </w:p>
    <w:p w:rsidR="00D30E3D" w:rsidRPr="00E73469" w:rsidRDefault="00D30E3D" w:rsidP="00E47B0F">
      <w:pPr>
        <w:pStyle w:val="ConsPlusNormal"/>
        <w:numPr>
          <w:ilvl w:val="0"/>
          <w:numId w:val="14"/>
        </w:numPr>
        <w:tabs>
          <w:tab w:val="left" w:pos="851"/>
        </w:tabs>
        <w:ind w:left="0" w:firstLine="567"/>
        <w:jc w:val="both"/>
      </w:pPr>
      <w:r w:rsidRPr="00E73469">
        <w:t>развитие и популяризация института наставничества;</w:t>
      </w:r>
    </w:p>
    <w:p w:rsidR="00D30E3D" w:rsidRPr="00E73469" w:rsidRDefault="00D30E3D" w:rsidP="00E47B0F">
      <w:pPr>
        <w:pStyle w:val="ConsPlusNormal"/>
        <w:numPr>
          <w:ilvl w:val="0"/>
          <w:numId w:val="14"/>
        </w:numPr>
        <w:tabs>
          <w:tab w:val="left" w:pos="851"/>
        </w:tabs>
        <w:ind w:left="0" w:firstLine="567"/>
        <w:jc w:val="both"/>
      </w:pPr>
      <w:r w:rsidRPr="00E73469">
        <w:t>создание условий, стимулирующих межрегиональную трудовую мобильность граждан Российской Федерации;</w:t>
      </w:r>
    </w:p>
    <w:p w:rsidR="00D30E3D" w:rsidRPr="000A1581" w:rsidRDefault="00D30E3D" w:rsidP="00E47B0F">
      <w:pPr>
        <w:pStyle w:val="ConsPlusNormal"/>
        <w:numPr>
          <w:ilvl w:val="0"/>
          <w:numId w:val="14"/>
        </w:numPr>
        <w:tabs>
          <w:tab w:val="left" w:pos="851"/>
        </w:tabs>
        <w:ind w:left="0" w:firstLine="567"/>
        <w:jc w:val="both"/>
      </w:pPr>
      <w:r w:rsidRPr="00E73469">
        <w:t xml:space="preserve">формирование эффективной системы взаимодействия органов службы занятости с </w:t>
      </w:r>
      <w:r w:rsidR="00E73469">
        <w:t>отраслевыми</w:t>
      </w:r>
      <w:r w:rsidRPr="00E73469">
        <w:t xml:space="preserve"> работодателями</w:t>
      </w:r>
      <w:r w:rsidR="00E73469">
        <w:t xml:space="preserve"> </w:t>
      </w:r>
      <w:r w:rsidRPr="00E73469">
        <w:t xml:space="preserve">и обеспечение информированности о наличии вакансий в </w:t>
      </w:r>
      <w:r w:rsidR="00E73469">
        <w:t xml:space="preserve">сфере </w:t>
      </w:r>
      <w:r w:rsidR="00E73469" w:rsidRPr="000A1581">
        <w:t>ЖКХ</w:t>
      </w:r>
      <w:r w:rsidRPr="000A1581">
        <w:t xml:space="preserve"> субъект</w:t>
      </w:r>
      <w:r w:rsidR="00E73469" w:rsidRPr="000A1581">
        <w:t xml:space="preserve">ов </w:t>
      </w:r>
      <w:r w:rsidRPr="000A1581">
        <w:t>Российской Федерации.</w:t>
      </w:r>
    </w:p>
    <w:p w:rsidR="00D30E3D" w:rsidRPr="000A1581" w:rsidRDefault="000A1581" w:rsidP="000A1581">
      <w:pPr>
        <w:pStyle w:val="ConsPlusNormal"/>
        <w:ind w:firstLine="540"/>
        <w:jc w:val="both"/>
      </w:pPr>
      <w:r>
        <w:t>5</w:t>
      </w:r>
      <w:r w:rsidR="00D30E3D" w:rsidRPr="000A1581">
        <w:t>.1.</w:t>
      </w:r>
      <w:r>
        <w:t>2</w:t>
      </w:r>
      <w:r w:rsidR="00D30E3D" w:rsidRPr="000A1581">
        <w:t>. Развитие системы профессиональных квалификаций</w:t>
      </w:r>
      <w:r w:rsidRPr="000A1581">
        <w:t xml:space="preserve"> в отрасли</w:t>
      </w:r>
      <w:r w:rsidR="00D30E3D" w:rsidRPr="000A1581">
        <w:t>, в том числе:</w:t>
      </w:r>
    </w:p>
    <w:p w:rsidR="00D30E3D" w:rsidRPr="000A1581" w:rsidRDefault="000A1581" w:rsidP="00E47B0F">
      <w:pPr>
        <w:pStyle w:val="ConsPlusNormal"/>
        <w:numPr>
          <w:ilvl w:val="0"/>
          <w:numId w:val="15"/>
        </w:numPr>
        <w:tabs>
          <w:tab w:val="left" w:pos="851"/>
        </w:tabs>
        <w:ind w:left="0" w:firstLine="567"/>
        <w:jc w:val="both"/>
      </w:pPr>
      <w:r>
        <w:t xml:space="preserve">содействие </w:t>
      </w:r>
      <w:r w:rsidR="00D30E3D" w:rsidRPr="000A1581">
        <w:t>модернизаци</w:t>
      </w:r>
      <w:r>
        <w:t>и</w:t>
      </w:r>
      <w:r w:rsidR="00D30E3D" w:rsidRPr="000A1581">
        <w:t xml:space="preserve"> системы профессионального образования</w:t>
      </w:r>
      <w:r>
        <w:t xml:space="preserve"> для </w:t>
      </w:r>
      <w:r w:rsidR="00D30E3D" w:rsidRPr="000A1581">
        <w:t>развити</w:t>
      </w:r>
      <w:r>
        <w:t>я</w:t>
      </w:r>
      <w:r w:rsidR="00D30E3D" w:rsidRPr="000A1581">
        <w:t xml:space="preserve"> его технологической базы; интеграция системы профессиональных квалификаций с системой профессионального образования и обучения, а также синхронизация понятийного аппарата, используемого в сфере образования, труда и в системе профессиональных квалификаций;</w:t>
      </w:r>
    </w:p>
    <w:p w:rsidR="00D30E3D" w:rsidRPr="000A1581" w:rsidRDefault="000A1581" w:rsidP="00E47B0F">
      <w:pPr>
        <w:pStyle w:val="ConsPlusNormal"/>
        <w:numPr>
          <w:ilvl w:val="0"/>
          <w:numId w:val="15"/>
        </w:numPr>
        <w:tabs>
          <w:tab w:val="left" w:pos="851"/>
        </w:tabs>
        <w:ind w:left="0" w:firstLine="567"/>
        <w:jc w:val="both"/>
      </w:pPr>
      <w:r>
        <w:t xml:space="preserve">участие в </w:t>
      </w:r>
      <w:r w:rsidR="00D30E3D" w:rsidRPr="000A1581">
        <w:t>разработк</w:t>
      </w:r>
      <w:r>
        <w:t>е</w:t>
      </w:r>
      <w:r w:rsidR="00D30E3D" w:rsidRPr="000A1581">
        <w:t>, актуализаци</w:t>
      </w:r>
      <w:r>
        <w:t>и</w:t>
      </w:r>
      <w:r w:rsidR="00D30E3D" w:rsidRPr="000A1581">
        <w:t xml:space="preserve"> и внедрени</w:t>
      </w:r>
      <w:r>
        <w:t>и</w:t>
      </w:r>
      <w:r w:rsidR="00D30E3D" w:rsidRPr="000A1581">
        <w:t xml:space="preserve"> профессиональных </w:t>
      </w:r>
      <w:hyperlink r:id="rId19" w:history="1">
        <w:r w:rsidR="00D30E3D" w:rsidRPr="000A1581">
          <w:t>стандартов</w:t>
        </w:r>
      </w:hyperlink>
      <w:r w:rsidR="00D30E3D" w:rsidRPr="000A1581">
        <w:t>;</w:t>
      </w:r>
    </w:p>
    <w:p w:rsidR="00D30E3D" w:rsidRPr="000A1581" w:rsidRDefault="000A1581" w:rsidP="00E47B0F">
      <w:pPr>
        <w:pStyle w:val="ConsPlusNormal"/>
        <w:numPr>
          <w:ilvl w:val="0"/>
          <w:numId w:val="15"/>
        </w:numPr>
        <w:tabs>
          <w:tab w:val="left" w:pos="851"/>
        </w:tabs>
        <w:ind w:left="0" w:firstLine="567"/>
        <w:jc w:val="both"/>
      </w:pPr>
      <w:r>
        <w:t xml:space="preserve">содействие в </w:t>
      </w:r>
      <w:r w:rsidR="00D30E3D" w:rsidRPr="000A1581">
        <w:t>обеспечени</w:t>
      </w:r>
      <w:r>
        <w:t>и</w:t>
      </w:r>
      <w:r w:rsidR="00D30E3D" w:rsidRPr="000A1581">
        <w:t xml:space="preserve"> взаимосвязи уровня квалификации работников и оплаты их труда;</w:t>
      </w:r>
    </w:p>
    <w:p w:rsidR="00D30E3D" w:rsidRPr="00A2613E" w:rsidRDefault="00D30E3D" w:rsidP="00E47B0F">
      <w:pPr>
        <w:pStyle w:val="ConsPlusNormal"/>
        <w:numPr>
          <w:ilvl w:val="0"/>
          <w:numId w:val="15"/>
        </w:numPr>
        <w:tabs>
          <w:tab w:val="left" w:pos="851"/>
        </w:tabs>
        <w:ind w:left="0" w:firstLine="567"/>
        <w:jc w:val="both"/>
      </w:pPr>
      <w:r w:rsidRPr="00A2613E">
        <w:t xml:space="preserve">установление тождественности наименований должностей, профессий и специальностей, содержащихся в едином тарифно-квалификационном справочнике работ и профессий рабочих, едином квалификационном справочнике должностей руководителей, специалистов и служащих, наименованиям должностей, профессий и специальностей, содержащимся в профессиональных </w:t>
      </w:r>
      <w:r w:rsidRPr="00A2613E">
        <w:lastRenderedPageBreak/>
        <w:t xml:space="preserve">стандартах, с учетом </w:t>
      </w:r>
      <w:r w:rsidR="004C0494" w:rsidRPr="00A2613E">
        <w:t>РТК</w:t>
      </w:r>
      <w:r w:rsidRPr="00A2613E">
        <w:t>;</w:t>
      </w:r>
    </w:p>
    <w:p w:rsidR="00D30E3D" w:rsidRPr="000A1581" w:rsidRDefault="000A1581" w:rsidP="00E47B0F">
      <w:pPr>
        <w:pStyle w:val="ConsPlusNormal"/>
        <w:numPr>
          <w:ilvl w:val="0"/>
          <w:numId w:val="15"/>
        </w:numPr>
        <w:tabs>
          <w:tab w:val="left" w:pos="851"/>
        </w:tabs>
        <w:ind w:left="0" w:firstLine="567"/>
        <w:jc w:val="both"/>
      </w:pPr>
      <w:r>
        <w:t xml:space="preserve">содействие </w:t>
      </w:r>
      <w:r w:rsidR="00D30E3D" w:rsidRPr="000A1581">
        <w:t>развити</w:t>
      </w:r>
      <w:r>
        <w:t>ю</w:t>
      </w:r>
      <w:r w:rsidR="00D30E3D" w:rsidRPr="000A1581">
        <w:t xml:space="preserve"> системы оценки квалификации работников, профессиональная деятельность которых связана в том числе с повышенными требованиями к надежности и безопасности выполнения работ, рисками причинения ущерба жизни и здоровью граждан, с финансовой и общественной безопасностью, иными профессиональными рисками; финансовая и территориальная доступность оценки квалификации для работников;</w:t>
      </w:r>
    </w:p>
    <w:p w:rsidR="00D30E3D" w:rsidRPr="0020456C" w:rsidRDefault="00D30E3D" w:rsidP="00E47B0F">
      <w:pPr>
        <w:pStyle w:val="ConsPlusNormal"/>
        <w:numPr>
          <w:ilvl w:val="0"/>
          <w:numId w:val="15"/>
        </w:numPr>
        <w:tabs>
          <w:tab w:val="left" w:pos="851"/>
        </w:tabs>
        <w:ind w:left="0" w:firstLine="567"/>
        <w:jc w:val="both"/>
      </w:pPr>
      <w:r w:rsidRPr="00B52A49">
        <w:t xml:space="preserve">сохранение права работодателей на использование Единого </w:t>
      </w:r>
      <w:r w:rsidRPr="0020456C">
        <w:t xml:space="preserve">тарифно-квалификационного справочника работ и профессий рабочих, а также Единого квалификационного справочника должностей руководителей, специалистов и других служащих для установления требований к квалификации работников и системам оплаты труда в </w:t>
      </w:r>
      <w:r w:rsidR="00B52A49" w:rsidRPr="0020456C">
        <w:t>О</w:t>
      </w:r>
      <w:r w:rsidRPr="0020456C">
        <w:t>рганизациях</w:t>
      </w:r>
      <w:r w:rsidR="00B52A49" w:rsidRPr="0020456C">
        <w:t xml:space="preserve"> ЖКХ и</w:t>
      </w:r>
      <w:r w:rsidRPr="0020456C">
        <w:t xml:space="preserve"> переход к профессиональным стандартам по мере их разработки и с учетом практики внедрения</w:t>
      </w:r>
      <w:r w:rsidR="000A1581" w:rsidRPr="0020456C">
        <w:t>, если это напрямую не запрещено законодательством РФ</w:t>
      </w:r>
      <w:r w:rsidRPr="0020456C">
        <w:t>;</w:t>
      </w:r>
    </w:p>
    <w:p w:rsidR="00D30E3D" w:rsidRPr="000A1581" w:rsidRDefault="00D30E3D" w:rsidP="00E47B0F">
      <w:pPr>
        <w:pStyle w:val="ConsPlusNormal"/>
        <w:numPr>
          <w:ilvl w:val="0"/>
          <w:numId w:val="15"/>
        </w:numPr>
        <w:tabs>
          <w:tab w:val="left" w:pos="851"/>
        </w:tabs>
        <w:ind w:left="0" w:firstLine="567"/>
        <w:jc w:val="both"/>
      </w:pPr>
      <w:r w:rsidRPr="000A1581">
        <w:t>развитие системы оценки текущего и перспективного спроса и предложения квалификаций на рынке труда;</w:t>
      </w:r>
    </w:p>
    <w:p w:rsidR="00D30E3D" w:rsidRPr="000A1581" w:rsidRDefault="000A1581" w:rsidP="00E47B0F">
      <w:pPr>
        <w:pStyle w:val="ConsPlusNormal"/>
        <w:numPr>
          <w:ilvl w:val="0"/>
          <w:numId w:val="15"/>
        </w:numPr>
        <w:tabs>
          <w:tab w:val="left" w:pos="851"/>
        </w:tabs>
        <w:ind w:left="0" w:firstLine="567"/>
        <w:jc w:val="both"/>
      </w:pPr>
      <w:r>
        <w:t>участие</w:t>
      </w:r>
      <w:r w:rsidR="00D30E3D" w:rsidRPr="000A1581">
        <w:t xml:space="preserve"> </w:t>
      </w:r>
      <w:r>
        <w:t>ОООР ЖКК</w:t>
      </w:r>
      <w:r w:rsidR="00D30E3D" w:rsidRPr="000A1581">
        <w:t xml:space="preserve"> и </w:t>
      </w:r>
      <w:r>
        <w:t>Профсоюза</w:t>
      </w:r>
      <w:r w:rsidR="00D30E3D" w:rsidRPr="000A1581">
        <w:t xml:space="preserve"> в подготовке и обсуждении проектов законодательных актов, нормативных правовых актов органов государственной власти, устанавливающих или изменяющих требования к лицам, претендующим на занятие профессиональной деятельностью, регулируемой специальными федеральными законами.</w:t>
      </w:r>
    </w:p>
    <w:p w:rsidR="00D30E3D" w:rsidRPr="000A1581" w:rsidRDefault="000A1581" w:rsidP="000A1581">
      <w:pPr>
        <w:pStyle w:val="ConsPlusNormal"/>
        <w:ind w:firstLine="539"/>
        <w:jc w:val="both"/>
      </w:pPr>
      <w:r>
        <w:t>5</w:t>
      </w:r>
      <w:r w:rsidR="00D30E3D" w:rsidRPr="000A1581">
        <w:t>.1.</w:t>
      </w:r>
      <w:r w:rsidRPr="000A1581">
        <w:t>3</w:t>
      </w:r>
      <w:r w:rsidR="00D30E3D" w:rsidRPr="000A1581">
        <w:t xml:space="preserve">. Осуществление мер, направленных на обеспечение непрерывного профессионального развития работников, профессиональной подготовки и переподготовки кадров с учетом приоритетов развития </w:t>
      </w:r>
      <w:r>
        <w:t>отрасли, в</w:t>
      </w:r>
      <w:r w:rsidR="00D30E3D" w:rsidRPr="000A1581">
        <w:t xml:space="preserve"> том числе:</w:t>
      </w:r>
    </w:p>
    <w:p w:rsidR="00D30E3D" w:rsidRPr="000A1581" w:rsidRDefault="00D30E3D" w:rsidP="00E47B0F">
      <w:pPr>
        <w:pStyle w:val="ConsPlusNormal"/>
        <w:numPr>
          <w:ilvl w:val="0"/>
          <w:numId w:val="16"/>
        </w:numPr>
        <w:tabs>
          <w:tab w:val="left" w:pos="851"/>
        </w:tabs>
        <w:ind w:left="0" w:firstLine="567"/>
        <w:jc w:val="both"/>
      </w:pPr>
      <w:r w:rsidRPr="000A1581">
        <w:t>содействие развитию материально-технической базы государственных и муниципальных образовательных организаций;</w:t>
      </w:r>
    </w:p>
    <w:p w:rsidR="00D30E3D" w:rsidRPr="000A1581" w:rsidRDefault="00D30E3D" w:rsidP="00E47B0F">
      <w:pPr>
        <w:pStyle w:val="ConsPlusNormal"/>
        <w:numPr>
          <w:ilvl w:val="0"/>
          <w:numId w:val="16"/>
        </w:numPr>
        <w:tabs>
          <w:tab w:val="left" w:pos="851"/>
        </w:tabs>
        <w:ind w:left="0" w:firstLine="567"/>
        <w:jc w:val="both"/>
      </w:pPr>
      <w:r w:rsidRPr="000A1581">
        <w:t>стимулирование инвестиций бизнеса в систему профессионального образования.</w:t>
      </w:r>
    </w:p>
    <w:p w:rsidR="00D30E3D" w:rsidRPr="005209CE" w:rsidRDefault="000A1581" w:rsidP="005209CE">
      <w:pPr>
        <w:pStyle w:val="ConsPlusNormal"/>
        <w:ind w:firstLine="539"/>
        <w:jc w:val="both"/>
      </w:pPr>
      <w:r w:rsidRPr="005209CE">
        <w:t>5</w:t>
      </w:r>
      <w:r w:rsidR="00D30E3D" w:rsidRPr="005209CE">
        <w:t>.1.</w:t>
      </w:r>
      <w:r w:rsidRPr="005209CE">
        <w:t>4</w:t>
      </w:r>
      <w:r w:rsidR="00D30E3D" w:rsidRPr="005209CE">
        <w:t>. Повышение эффективности использования иностранной рабочей силы с учетом перспективных потребностей экономики в трудовых ресурсах на основе принципа приоритетности трудоустройства граждан Российской Федерации, в том числе:</w:t>
      </w:r>
    </w:p>
    <w:p w:rsidR="00D30E3D" w:rsidRPr="005209CE" w:rsidRDefault="00D30E3D" w:rsidP="00E47B0F">
      <w:pPr>
        <w:pStyle w:val="ConsPlusNormal"/>
        <w:numPr>
          <w:ilvl w:val="0"/>
          <w:numId w:val="17"/>
        </w:numPr>
        <w:tabs>
          <w:tab w:val="left" w:pos="851"/>
        </w:tabs>
        <w:ind w:left="0" w:firstLine="567"/>
        <w:jc w:val="both"/>
      </w:pPr>
      <w:r w:rsidRPr="005209CE">
        <w:t xml:space="preserve">проведение мониторинга численности иностранных граждан, осуществляющих трудовую деятельность </w:t>
      </w:r>
      <w:r w:rsidR="005209CE">
        <w:t xml:space="preserve">в сфере ЖКХ </w:t>
      </w:r>
      <w:r w:rsidRPr="005209CE">
        <w:t>на территории Российской Федерации;</w:t>
      </w:r>
    </w:p>
    <w:p w:rsidR="00D30E3D" w:rsidRPr="005209CE" w:rsidRDefault="00D30E3D" w:rsidP="00E47B0F">
      <w:pPr>
        <w:pStyle w:val="ConsPlusNormal"/>
        <w:numPr>
          <w:ilvl w:val="0"/>
          <w:numId w:val="17"/>
        </w:numPr>
        <w:tabs>
          <w:tab w:val="left" w:pos="851"/>
        </w:tabs>
        <w:ind w:left="0" w:firstLine="567"/>
        <w:jc w:val="both"/>
      </w:pPr>
      <w:r w:rsidRPr="005209CE">
        <w:t>совершенствование механизмов привлечения иностранных граждан в целях осуществления трудовой деятельности;</w:t>
      </w:r>
    </w:p>
    <w:p w:rsidR="00D30E3D" w:rsidRPr="005209CE" w:rsidRDefault="00D30E3D" w:rsidP="00E47B0F">
      <w:pPr>
        <w:pStyle w:val="ConsPlusNormal"/>
        <w:numPr>
          <w:ilvl w:val="0"/>
          <w:numId w:val="17"/>
        </w:numPr>
        <w:tabs>
          <w:tab w:val="left" w:pos="851"/>
        </w:tabs>
        <w:ind w:left="0" w:firstLine="567"/>
        <w:jc w:val="both"/>
      </w:pPr>
      <w:r w:rsidRPr="005209CE">
        <w:t>повышение роли социальных партнеров в регулировании численности иностранной рабочей силы;</w:t>
      </w:r>
    </w:p>
    <w:p w:rsidR="00D30E3D" w:rsidRPr="005209CE" w:rsidRDefault="00D30E3D" w:rsidP="00E47B0F">
      <w:pPr>
        <w:pStyle w:val="ConsPlusNormal"/>
        <w:numPr>
          <w:ilvl w:val="0"/>
          <w:numId w:val="17"/>
        </w:numPr>
        <w:tabs>
          <w:tab w:val="left" w:pos="851"/>
        </w:tabs>
        <w:ind w:left="0" w:firstLine="567"/>
        <w:jc w:val="both"/>
      </w:pPr>
      <w:r w:rsidRPr="005209CE">
        <w:t>определение потребности в при</w:t>
      </w:r>
      <w:r w:rsidR="00715FD7">
        <w:t>влечении иностранных работников</w:t>
      </w:r>
      <w:r w:rsidRPr="005209CE">
        <w:t>.</w:t>
      </w:r>
    </w:p>
    <w:p w:rsidR="00D30E3D" w:rsidRPr="00715FD7" w:rsidRDefault="00715FD7" w:rsidP="00715FD7">
      <w:pPr>
        <w:pStyle w:val="ConsPlusNormal"/>
        <w:ind w:firstLine="539"/>
        <w:jc w:val="both"/>
      </w:pPr>
      <w:r w:rsidRPr="00715FD7">
        <w:t>5</w:t>
      </w:r>
      <w:r w:rsidR="00D30E3D" w:rsidRPr="00715FD7">
        <w:t>.1.</w:t>
      </w:r>
      <w:r w:rsidRPr="00715FD7">
        <w:t>5</w:t>
      </w:r>
      <w:r w:rsidR="00D30E3D" w:rsidRPr="00715FD7">
        <w:t>. Повышение престижа рабочих профессий</w:t>
      </w:r>
      <w:r>
        <w:t xml:space="preserve"> в сфере ЖКХ</w:t>
      </w:r>
      <w:r w:rsidR="00D30E3D" w:rsidRPr="00715FD7">
        <w:t>, в том числе:</w:t>
      </w:r>
    </w:p>
    <w:p w:rsidR="00D30E3D" w:rsidRPr="00715FD7" w:rsidRDefault="00D30E3D" w:rsidP="00E47B0F">
      <w:pPr>
        <w:pStyle w:val="ConsPlusNormal"/>
        <w:numPr>
          <w:ilvl w:val="0"/>
          <w:numId w:val="18"/>
        </w:numPr>
        <w:tabs>
          <w:tab w:val="left" w:pos="851"/>
        </w:tabs>
        <w:ind w:left="0" w:firstLine="567"/>
        <w:jc w:val="both"/>
      </w:pPr>
      <w:r w:rsidRPr="00715FD7">
        <w:t xml:space="preserve">проведение Всероссийского </w:t>
      </w:r>
      <w:r w:rsidR="00715FD7">
        <w:t xml:space="preserve">отраслевого </w:t>
      </w:r>
      <w:r w:rsidRPr="00715FD7">
        <w:t xml:space="preserve">конкурса профессионального мастерства </w:t>
      </w:r>
      <w:r w:rsidR="00715FD7">
        <w:t>«</w:t>
      </w:r>
      <w:r w:rsidRPr="00715FD7">
        <w:t>Лучший по профессии</w:t>
      </w:r>
      <w:r w:rsidR="00715FD7">
        <w:t>»</w:t>
      </w:r>
      <w:r w:rsidRPr="00715FD7">
        <w:t>;</w:t>
      </w:r>
    </w:p>
    <w:p w:rsidR="00D30E3D" w:rsidRPr="00715FD7" w:rsidRDefault="00D30E3D" w:rsidP="00E47B0F">
      <w:pPr>
        <w:pStyle w:val="ConsPlusNormal"/>
        <w:numPr>
          <w:ilvl w:val="0"/>
          <w:numId w:val="18"/>
        </w:numPr>
        <w:tabs>
          <w:tab w:val="left" w:pos="851"/>
        </w:tabs>
        <w:ind w:left="0" w:firstLine="567"/>
        <w:jc w:val="both"/>
      </w:pPr>
      <w:r w:rsidRPr="00715FD7">
        <w:t>проведение информационно-пропагандистских кампаний с использованием средств массовой информации и современных информационных технологий, направленных на повышение престижа рабочих профессий.</w:t>
      </w:r>
    </w:p>
    <w:p w:rsidR="00D30E3D" w:rsidRPr="00A2613E" w:rsidRDefault="00715FD7" w:rsidP="00715FD7">
      <w:pPr>
        <w:pStyle w:val="ConsPlusNormal"/>
        <w:ind w:firstLine="539"/>
        <w:jc w:val="both"/>
      </w:pPr>
      <w:r>
        <w:t>5</w:t>
      </w:r>
      <w:r w:rsidR="00D30E3D" w:rsidRPr="00715FD7">
        <w:t>.1.</w:t>
      </w:r>
      <w:r>
        <w:t>6</w:t>
      </w:r>
      <w:r w:rsidR="00D30E3D" w:rsidRPr="00715FD7">
        <w:t xml:space="preserve">. Реализация возможности осуществления электронного кадрового документооборота для всех заинтересованных </w:t>
      </w:r>
      <w:r w:rsidR="00D30E3D" w:rsidRPr="00A2613E">
        <w:t>работодателей.</w:t>
      </w:r>
    </w:p>
    <w:p w:rsidR="00D30E3D" w:rsidRPr="00A2613E" w:rsidRDefault="00715FD7" w:rsidP="00715FD7">
      <w:pPr>
        <w:pStyle w:val="ConsPlusNormal"/>
        <w:ind w:firstLine="539"/>
        <w:jc w:val="both"/>
      </w:pPr>
      <w:r w:rsidRPr="00A2613E">
        <w:t>5</w:t>
      </w:r>
      <w:r w:rsidR="00D30E3D" w:rsidRPr="00A2613E">
        <w:t>.1.</w:t>
      </w:r>
      <w:r w:rsidRPr="00A2613E">
        <w:t>7</w:t>
      </w:r>
      <w:r w:rsidR="00D30E3D" w:rsidRPr="00A2613E">
        <w:t>. Развитие кадрового потенциала и совершенствование механизмов привлечения в отрасли специалистов высокого уровня квалификации, развитие их профессиональной мобильности.</w:t>
      </w:r>
    </w:p>
    <w:p w:rsidR="00D30E3D" w:rsidRPr="00A2613E" w:rsidRDefault="00715FD7" w:rsidP="00715FD7">
      <w:pPr>
        <w:pStyle w:val="ConsPlusNormal"/>
        <w:ind w:firstLine="539"/>
        <w:jc w:val="both"/>
      </w:pPr>
      <w:r w:rsidRPr="00A2613E">
        <w:t>5</w:t>
      </w:r>
      <w:r w:rsidR="00D30E3D" w:rsidRPr="00A2613E">
        <w:t>.</w:t>
      </w:r>
      <w:r w:rsidRPr="00A2613E">
        <w:t>2</w:t>
      </w:r>
      <w:r w:rsidR="00D30E3D" w:rsidRPr="00A2613E">
        <w:t>. Стороны предлагают проводить консультации по следующим вопросам:</w:t>
      </w:r>
    </w:p>
    <w:p w:rsidR="00D30E3D" w:rsidRPr="00A2613E" w:rsidRDefault="00D30E3D" w:rsidP="00E47B0F">
      <w:pPr>
        <w:pStyle w:val="ConsPlusNormal"/>
        <w:numPr>
          <w:ilvl w:val="0"/>
          <w:numId w:val="19"/>
        </w:numPr>
        <w:tabs>
          <w:tab w:val="left" w:pos="851"/>
        </w:tabs>
        <w:ind w:left="0" w:firstLine="567"/>
        <w:jc w:val="both"/>
      </w:pPr>
      <w:r w:rsidRPr="00A2613E">
        <w:t xml:space="preserve">обеспечение прав и гарантий в сфере труда </w:t>
      </w:r>
      <w:r w:rsidR="004C0494" w:rsidRPr="00A2613E">
        <w:t>работников сферы</w:t>
      </w:r>
      <w:r w:rsidR="00715FD7" w:rsidRPr="00A2613E">
        <w:t xml:space="preserve"> ЖКХ</w:t>
      </w:r>
      <w:r w:rsidRPr="00A2613E">
        <w:t>;</w:t>
      </w:r>
    </w:p>
    <w:p w:rsidR="00D30E3D" w:rsidRPr="00A2613E" w:rsidRDefault="00D30E3D" w:rsidP="00E47B0F">
      <w:pPr>
        <w:pStyle w:val="ConsPlusNormal"/>
        <w:numPr>
          <w:ilvl w:val="0"/>
          <w:numId w:val="19"/>
        </w:numPr>
        <w:tabs>
          <w:tab w:val="left" w:pos="851"/>
        </w:tabs>
        <w:ind w:left="0" w:firstLine="567"/>
        <w:jc w:val="both"/>
      </w:pPr>
      <w:r w:rsidRPr="00A2613E">
        <w:t>разработка предложений по совершенствованию политики в сфере содействия занятости молодежи, родителей, имеющих несовершеннолетних детей и других категорий граждан;</w:t>
      </w:r>
    </w:p>
    <w:p w:rsidR="00D30E3D" w:rsidRPr="00A2613E" w:rsidRDefault="00D30E3D" w:rsidP="00E47B0F">
      <w:pPr>
        <w:pStyle w:val="ConsPlusNormal"/>
        <w:numPr>
          <w:ilvl w:val="0"/>
          <w:numId w:val="19"/>
        </w:numPr>
        <w:tabs>
          <w:tab w:val="left" w:pos="851"/>
        </w:tabs>
        <w:ind w:left="0" w:firstLine="567"/>
        <w:jc w:val="both"/>
      </w:pPr>
      <w:r w:rsidRPr="00A2613E">
        <w:t>совершенствование нормативной правовой базы в части предоставления рабочих мест молодежи, вышедшей на рынок труда;</w:t>
      </w:r>
    </w:p>
    <w:p w:rsidR="00D30E3D" w:rsidRDefault="00D30E3D" w:rsidP="00E47B0F">
      <w:pPr>
        <w:pStyle w:val="ConsPlusNormal"/>
        <w:numPr>
          <w:ilvl w:val="0"/>
          <w:numId w:val="19"/>
        </w:numPr>
        <w:tabs>
          <w:tab w:val="left" w:pos="851"/>
        </w:tabs>
        <w:ind w:left="0" w:firstLine="567"/>
        <w:jc w:val="both"/>
      </w:pPr>
      <w:r w:rsidRPr="00A2613E">
        <w:t>нормативно-правое регулирование гибких форм организации</w:t>
      </w:r>
      <w:r w:rsidRPr="00715FD7">
        <w:t xml:space="preserve"> рабочего времени, дистанционной и комбинированной работы, защита трудовых прав работников, выполняющих </w:t>
      </w:r>
      <w:r w:rsidRPr="00715FD7">
        <w:lastRenderedPageBreak/>
        <w:t>трудовые функции вне стационарного рабочего места.</w:t>
      </w:r>
    </w:p>
    <w:p w:rsidR="00F73438" w:rsidRDefault="00F73438" w:rsidP="00617626">
      <w:pPr>
        <w:pStyle w:val="ConsPlusNormal"/>
        <w:ind w:firstLine="540"/>
        <w:jc w:val="both"/>
      </w:pPr>
      <w:r>
        <w:t>5.</w:t>
      </w:r>
      <w:r w:rsidR="00715FD7">
        <w:t>3</w:t>
      </w:r>
      <w:r>
        <w:t>. Работодатели при участии первичных профсоюзных организаций проводят политику занятости на основе повышения трудовой мобильности внутри Организации (включая совмещение профессий и должностей, внутреннее совместительство), результативности профессиональной деятельности и постоянного роста профессионально-квалификационного уровня каждого работника в соответствии с профессиональными стандартами, развития и сохранения кадрового потенциала на экономически целесообразных рабочих местах и содействия занятости высвобождаемых работников. При этом возможно привлечение к трудовой деятельности мигрантов в соответствии с действующим законодательством Российской Федерации на работу, на которую не соглашаются граждане Российской Федерации.</w:t>
      </w:r>
    </w:p>
    <w:p w:rsidR="00F73438" w:rsidRPr="004A2762" w:rsidRDefault="00F73438" w:rsidP="00617626">
      <w:pPr>
        <w:pStyle w:val="ConsPlusNormal"/>
        <w:ind w:firstLine="540"/>
        <w:jc w:val="both"/>
      </w:pPr>
      <w:r w:rsidRPr="004A2762">
        <w:t>Работодатели не допускают необоснованного сокращения рабочих мест.</w:t>
      </w:r>
    </w:p>
    <w:p w:rsidR="00F73438" w:rsidRPr="004A2762" w:rsidRDefault="00F73438" w:rsidP="00617626">
      <w:pPr>
        <w:pStyle w:val="ConsPlusNormal"/>
        <w:ind w:firstLine="540"/>
        <w:jc w:val="both"/>
      </w:pPr>
      <w:r w:rsidRPr="004A2762">
        <w:t>5.</w:t>
      </w:r>
      <w:r w:rsidR="004A2762">
        <w:t>4</w:t>
      </w:r>
      <w:r w:rsidRPr="004A2762">
        <w:t>. Работодатели обеспечивают:</w:t>
      </w:r>
    </w:p>
    <w:p w:rsidR="00F73438" w:rsidRPr="004A2762" w:rsidRDefault="00F73438" w:rsidP="00617626">
      <w:pPr>
        <w:pStyle w:val="ConsPlusNormal"/>
        <w:ind w:firstLine="540"/>
        <w:jc w:val="both"/>
      </w:pPr>
      <w:r w:rsidRPr="004A2762">
        <w:t>5.</w:t>
      </w:r>
      <w:r w:rsidR="004A2762">
        <w:t>4</w:t>
      </w:r>
      <w:r w:rsidRPr="004A2762">
        <w:t>.1. Сохранение за работником среднего месячного заработка на весь период обучения при направлении его на профессиональную подготовку, переподготовку и повышение квалификации с отрывом от производства, в том числе на соответствие требованиям профессиональных стандартов.</w:t>
      </w:r>
    </w:p>
    <w:p w:rsidR="00F73438" w:rsidRPr="004A2762" w:rsidRDefault="00F73438" w:rsidP="00617626">
      <w:pPr>
        <w:pStyle w:val="ConsPlusNormal"/>
        <w:ind w:firstLine="540"/>
        <w:jc w:val="both"/>
      </w:pPr>
      <w:r w:rsidRPr="00B52A49">
        <w:t>5.</w:t>
      </w:r>
      <w:r w:rsidR="004A2762" w:rsidRPr="00B52A49">
        <w:t>4</w:t>
      </w:r>
      <w:r w:rsidRPr="00B52A49">
        <w:t xml:space="preserve">.2. Предоставление работы по специальности выпускникам образовательных учреждений начального, среднего, высшего профессионального образования в соответствии с заключенными договорами на обучение и </w:t>
      </w:r>
      <w:r w:rsidR="004512F5" w:rsidRPr="00B52A49">
        <w:t xml:space="preserve">присвоенным уровнем </w:t>
      </w:r>
      <w:r w:rsidRPr="00B52A49">
        <w:t xml:space="preserve">профессиональных квалификаций в соответствии с требованиями </w:t>
      </w:r>
      <w:r w:rsidR="009B0D6B" w:rsidRPr="00B52A49">
        <w:t>Ф</w:t>
      </w:r>
      <w:r w:rsidRPr="00B52A49">
        <w:t xml:space="preserve">едерального закона от 03.07.2016 г. </w:t>
      </w:r>
      <w:r w:rsidR="004A2762" w:rsidRPr="00B52A49">
        <w:t>№</w:t>
      </w:r>
      <w:r w:rsidRPr="00B52A49">
        <w:t xml:space="preserve"> 238-ФЗ </w:t>
      </w:r>
      <w:r w:rsidR="004A2762" w:rsidRPr="00B52A49">
        <w:t>«</w:t>
      </w:r>
      <w:r w:rsidRPr="00B52A49">
        <w:t>О независимой оценке квалификаций</w:t>
      </w:r>
      <w:r w:rsidR="004A2762" w:rsidRPr="00B52A49">
        <w:t>»</w:t>
      </w:r>
      <w:r w:rsidRPr="00B52A49">
        <w:t xml:space="preserve"> (далее </w:t>
      </w:r>
      <w:r w:rsidR="004A2762" w:rsidRPr="00B52A49">
        <w:t>–</w:t>
      </w:r>
      <w:r w:rsidRPr="00B52A49">
        <w:t xml:space="preserve"> ФЗ </w:t>
      </w:r>
      <w:r w:rsidR="004A2762" w:rsidRPr="00B52A49">
        <w:t>№</w:t>
      </w:r>
      <w:r w:rsidRPr="00B52A49">
        <w:t xml:space="preserve"> 238).</w:t>
      </w:r>
    </w:p>
    <w:p w:rsidR="00F73438" w:rsidRPr="004A2762" w:rsidRDefault="00F73438" w:rsidP="00617626">
      <w:pPr>
        <w:pStyle w:val="ConsPlusNormal"/>
        <w:ind w:firstLine="540"/>
        <w:jc w:val="both"/>
      </w:pPr>
      <w:r w:rsidRPr="004A2762">
        <w:t>5.</w:t>
      </w:r>
      <w:r w:rsidR="004A2762">
        <w:t>4</w:t>
      </w:r>
      <w:r w:rsidRPr="004A2762">
        <w:t>.3. Использование следующих возможностей для минимизации сокращения численности или штата работников при компенсациях, установленных в коллективных договорах:</w:t>
      </w:r>
    </w:p>
    <w:p w:rsidR="00F73438" w:rsidRPr="004A2762" w:rsidRDefault="00F73438" w:rsidP="00617626">
      <w:pPr>
        <w:pStyle w:val="ConsPlusNormal"/>
        <w:ind w:firstLine="540"/>
        <w:jc w:val="both"/>
      </w:pPr>
      <w:r w:rsidRPr="004A2762">
        <w:t>а) естественный отток кадров (собственное желание, выход на пенсию и другое);</w:t>
      </w:r>
    </w:p>
    <w:p w:rsidR="00F73438" w:rsidRPr="004A2762" w:rsidRDefault="00F73438" w:rsidP="00617626">
      <w:pPr>
        <w:pStyle w:val="ConsPlusNormal"/>
        <w:ind w:firstLine="540"/>
        <w:jc w:val="both"/>
      </w:pPr>
      <w:r w:rsidRPr="004A2762">
        <w:t>б) переподготовка кадров, их перемещение внутри Организации</w:t>
      </w:r>
      <w:r w:rsidR="004A2762" w:rsidRPr="004A2762">
        <w:t xml:space="preserve"> ЖКХ</w:t>
      </w:r>
      <w:r w:rsidRPr="004A2762">
        <w:t>.</w:t>
      </w:r>
    </w:p>
    <w:p w:rsidR="00F73438" w:rsidRPr="004A2762" w:rsidRDefault="00F73438" w:rsidP="00617626">
      <w:pPr>
        <w:pStyle w:val="ConsPlusNormal"/>
        <w:ind w:firstLine="540"/>
        <w:jc w:val="both"/>
      </w:pPr>
      <w:r w:rsidRPr="004A2762">
        <w:t>5.</w:t>
      </w:r>
      <w:r w:rsidR="004A2762">
        <w:t>4</w:t>
      </w:r>
      <w:r w:rsidRPr="004A2762">
        <w:t>.4. Предоставление работникам, увольняемым из филиалов, представительств и иных обособленных структурных подразделений Организации</w:t>
      </w:r>
      <w:r w:rsidR="004A2762" w:rsidRPr="004A2762">
        <w:t xml:space="preserve"> ЖКХ</w:t>
      </w:r>
      <w:r w:rsidRPr="004A2762">
        <w:t xml:space="preserve"> в связи с сокращением штата или численности работников, информации о вакансиях в других филиалах, представительствах, иных обособленных подразделениях данной Организации</w:t>
      </w:r>
      <w:r w:rsidR="004A2762" w:rsidRPr="004A2762">
        <w:t xml:space="preserve"> ЖКХ</w:t>
      </w:r>
      <w:r w:rsidRPr="004A2762">
        <w:t>.</w:t>
      </w:r>
    </w:p>
    <w:p w:rsidR="00F73438" w:rsidRPr="004A2762" w:rsidRDefault="00F73438" w:rsidP="00617626">
      <w:pPr>
        <w:pStyle w:val="ConsPlusNormal"/>
        <w:ind w:firstLine="540"/>
        <w:jc w:val="both"/>
      </w:pPr>
      <w:r w:rsidRPr="004A2762">
        <w:t>5.</w:t>
      </w:r>
      <w:r w:rsidR="004A2762">
        <w:t>4.</w:t>
      </w:r>
      <w:r w:rsidRPr="004A2762">
        <w:t>5. Предоставление высвобождаемым работникам возможности переобучения новым профессиям до наступления срока расторжения трудового договора с сохранением средней заработной платы на весь срок обучения.</w:t>
      </w:r>
    </w:p>
    <w:p w:rsidR="00F73438" w:rsidRPr="004A2762" w:rsidRDefault="00F73438" w:rsidP="00617626">
      <w:pPr>
        <w:pStyle w:val="ConsPlusNormal"/>
        <w:ind w:firstLine="540"/>
        <w:jc w:val="both"/>
      </w:pPr>
      <w:r w:rsidRPr="004A2762">
        <w:t>5.</w:t>
      </w:r>
      <w:r w:rsidR="004A2762">
        <w:t>4</w:t>
      </w:r>
      <w:r w:rsidRPr="004A2762">
        <w:t>.6. Предоставление работникам, предупрежденным об увольнении в связи с принятым решением о ликвидации Организации</w:t>
      </w:r>
      <w:r w:rsidR="004A2762" w:rsidRPr="004A2762">
        <w:t xml:space="preserve"> ЖКХ</w:t>
      </w:r>
      <w:r w:rsidRPr="004A2762">
        <w:t>, сокращением численности или штата, информации о направлении в установленном законодательством порядке в органы службы занятости письменного сообщения о проведении соответствующих мероприятий для содействия в их трудоустройстве, а также оплачиваемого времени для поиска работы в порядке, установленном непосредственно в Организациях</w:t>
      </w:r>
      <w:r w:rsidR="004A2762">
        <w:t xml:space="preserve"> ЖКХ</w:t>
      </w:r>
      <w:r w:rsidRPr="004A2762">
        <w:t>.</w:t>
      </w:r>
    </w:p>
    <w:p w:rsidR="00F73438" w:rsidRPr="00B52A49" w:rsidRDefault="00F73438" w:rsidP="00617626">
      <w:pPr>
        <w:pStyle w:val="ConsPlusNormal"/>
        <w:ind w:firstLine="540"/>
        <w:jc w:val="both"/>
      </w:pPr>
      <w:r w:rsidRPr="004A2762">
        <w:t>5.</w:t>
      </w:r>
      <w:r w:rsidR="004A2762" w:rsidRPr="004A2762">
        <w:t>4</w:t>
      </w:r>
      <w:r w:rsidRPr="004A2762">
        <w:t xml:space="preserve">.7. Предоставление возможности переподготовки, трудоустройства и установление льготных условий и режима </w:t>
      </w:r>
      <w:r w:rsidRPr="00B52A49">
        <w:t>работы работникам, потерявшим трудоспособность в связи с увечьем или профессиональным заболеванием, в соответствии с медицинскими рекомендациями.</w:t>
      </w:r>
    </w:p>
    <w:p w:rsidR="00F73438" w:rsidRPr="004A2762" w:rsidRDefault="00F73438" w:rsidP="00617626">
      <w:pPr>
        <w:pStyle w:val="ConsPlusNormal"/>
        <w:ind w:firstLine="540"/>
        <w:jc w:val="both"/>
      </w:pPr>
      <w:r w:rsidRPr="00B52A49">
        <w:t>5.</w:t>
      </w:r>
      <w:r w:rsidR="004A2762" w:rsidRPr="00B52A49">
        <w:t>4</w:t>
      </w:r>
      <w:r w:rsidRPr="00B52A49">
        <w:t xml:space="preserve">.8. Сохранение за работниками, работавшими до призыва (поступления) на военную службу в данной </w:t>
      </w:r>
      <w:r w:rsidR="004A2762" w:rsidRPr="00B52A49">
        <w:t>О</w:t>
      </w:r>
      <w:r w:rsidRPr="00B52A49">
        <w:t xml:space="preserve">рганизации </w:t>
      </w:r>
      <w:r w:rsidR="004A2762" w:rsidRPr="00B52A49">
        <w:t>ЖКХ</w:t>
      </w:r>
      <w:r w:rsidR="0075597B" w:rsidRPr="00B52A49">
        <w:t>,</w:t>
      </w:r>
      <w:r w:rsidR="004A2762" w:rsidRPr="00B52A49">
        <w:t xml:space="preserve"> </w:t>
      </w:r>
      <w:r w:rsidRPr="00B52A49">
        <w:t xml:space="preserve">в течение трех месяцев после увольнения с военной службы, права на поступление на работу в ту же </w:t>
      </w:r>
      <w:r w:rsidR="004A2762" w:rsidRPr="00B52A49">
        <w:t>О</w:t>
      </w:r>
      <w:r w:rsidRPr="00B52A49">
        <w:t>рганизацию</w:t>
      </w:r>
      <w:r w:rsidR="004A2762" w:rsidRPr="00B52A49">
        <w:t xml:space="preserve"> ЖКХ</w:t>
      </w:r>
      <w:r w:rsidRPr="00B52A49">
        <w:t>, а за проходившими военную службу по призыву (в том числе и за офицерами, призванными на военную службу в соответствии с указом Президента Российской Федерации) - также права на должность не ниже занимаемой до призыва на военную службу (п. 5 ст. 23 ФЗ</w:t>
      </w:r>
      <w:r w:rsidRPr="004A2762">
        <w:t xml:space="preserve"> от 27 мая 1998 г. </w:t>
      </w:r>
      <w:r w:rsidR="004A2762">
        <w:t>№</w:t>
      </w:r>
      <w:r w:rsidRPr="004A2762">
        <w:t xml:space="preserve"> 76-ФЗ </w:t>
      </w:r>
      <w:r w:rsidR="004A2762">
        <w:t>«</w:t>
      </w:r>
      <w:r w:rsidRPr="004A2762">
        <w:t>О статусе военнослужащих</w:t>
      </w:r>
      <w:r w:rsidR="004A2762">
        <w:t>»</w:t>
      </w:r>
      <w:r w:rsidRPr="004A2762">
        <w:t>) при наличии финансовой возможности Организации</w:t>
      </w:r>
      <w:r w:rsidR="004A2762">
        <w:t xml:space="preserve"> ЖКХ</w:t>
      </w:r>
      <w:r w:rsidRPr="004A2762">
        <w:t>.</w:t>
      </w:r>
    </w:p>
    <w:p w:rsidR="00F73438" w:rsidRPr="00520DEC" w:rsidRDefault="00F73438" w:rsidP="00617626">
      <w:pPr>
        <w:pStyle w:val="ConsPlusNormal"/>
        <w:ind w:firstLine="540"/>
        <w:jc w:val="both"/>
      </w:pPr>
      <w:r w:rsidRPr="00520DEC">
        <w:t>5.</w:t>
      </w:r>
      <w:r w:rsidR="00520DEC" w:rsidRPr="00520DEC">
        <w:t>5</w:t>
      </w:r>
      <w:r w:rsidRPr="00520DEC">
        <w:t>. Первичные профсоюзные организации обязуются:</w:t>
      </w:r>
    </w:p>
    <w:p w:rsidR="00F73438" w:rsidRPr="00A2613E" w:rsidRDefault="00F73438" w:rsidP="00617626">
      <w:pPr>
        <w:pStyle w:val="ConsPlusNormal"/>
        <w:ind w:firstLine="540"/>
        <w:jc w:val="both"/>
      </w:pPr>
      <w:r w:rsidRPr="00520DEC">
        <w:t>5.</w:t>
      </w:r>
      <w:r w:rsidR="00520DEC" w:rsidRPr="00520DEC">
        <w:t>5</w:t>
      </w:r>
      <w:r w:rsidRPr="00520DEC">
        <w:t xml:space="preserve">.1. Проводить взаимные </w:t>
      </w:r>
      <w:r w:rsidRPr="00A2613E">
        <w:t>консультации с работодателем по проблемам занятости.</w:t>
      </w:r>
    </w:p>
    <w:p w:rsidR="00F73438" w:rsidRPr="00D973CE" w:rsidRDefault="00F73438" w:rsidP="00617626">
      <w:pPr>
        <w:pStyle w:val="ConsPlusNormal"/>
        <w:ind w:firstLine="540"/>
        <w:jc w:val="both"/>
      </w:pPr>
      <w:r w:rsidRPr="00A2613E">
        <w:t>5.</w:t>
      </w:r>
      <w:r w:rsidR="00520DEC" w:rsidRPr="00A2613E">
        <w:t>5</w:t>
      </w:r>
      <w:r w:rsidRPr="00A2613E">
        <w:t xml:space="preserve">.2. Содействовать проведению разъяснительной работы по реализации мероприятий, проводимых при реформировании </w:t>
      </w:r>
      <w:r w:rsidR="00F85B13" w:rsidRPr="00A2613E">
        <w:t>ЖКХ</w:t>
      </w:r>
      <w:r w:rsidRPr="00A2613E">
        <w:t xml:space="preserve">, по социальной и трудовой адаптации работников </w:t>
      </w:r>
      <w:r w:rsidRPr="00D973CE">
        <w:t xml:space="preserve">Организаций </w:t>
      </w:r>
      <w:r w:rsidR="00520DEC" w:rsidRPr="00D973CE">
        <w:t xml:space="preserve">ЖКХ </w:t>
      </w:r>
      <w:r w:rsidRPr="00D973CE">
        <w:t>и оказанию им психологической поддержки.</w:t>
      </w:r>
    </w:p>
    <w:p w:rsidR="00A14A44" w:rsidRPr="00D973CE" w:rsidRDefault="00F73438" w:rsidP="00617626">
      <w:pPr>
        <w:pStyle w:val="ConsPlusNormal"/>
        <w:ind w:firstLine="540"/>
        <w:jc w:val="both"/>
      </w:pPr>
      <w:r w:rsidRPr="00D973CE">
        <w:t>5.</w:t>
      </w:r>
      <w:r w:rsidR="00520DEC" w:rsidRPr="00D973CE">
        <w:t>6</w:t>
      </w:r>
      <w:r w:rsidRPr="00D973CE">
        <w:t xml:space="preserve">. Критерием массового увольнения работников при сокращении численности или штата </w:t>
      </w:r>
      <w:r w:rsidRPr="00D973CE">
        <w:lastRenderedPageBreak/>
        <w:t>работников Организации является увольнение свыше 10% работников Организации</w:t>
      </w:r>
      <w:r w:rsidR="00520DEC" w:rsidRPr="00D973CE">
        <w:t xml:space="preserve"> ЖКХ</w:t>
      </w:r>
      <w:r w:rsidRPr="00D973CE">
        <w:t xml:space="preserve"> единовременно</w:t>
      </w:r>
      <w:r w:rsidR="00437DD3" w:rsidRPr="00D973CE">
        <w:t xml:space="preserve"> с учетом требований, установленных</w:t>
      </w:r>
      <w:r w:rsidR="00A14A44" w:rsidRPr="00D973CE">
        <w:t xml:space="preserve"> Постановлением Правительства РФ </w:t>
      </w:r>
      <w:r w:rsidR="00437DD3" w:rsidRPr="00D973CE">
        <w:t xml:space="preserve">от 05.02.1993 г.  </w:t>
      </w:r>
      <w:r w:rsidR="00A14A44" w:rsidRPr="00D973CE">
        <w:t>№ 99.</w:t>
      </w:r>
    </w:p>
    <w:p w:rsidR="009167F3" w:rsidRPr="00520DEC" w:rsidRDefault="009167F3" w:rsidP="00617626">
      <w:pPr>
        <w:pStyle w:val="ConsPlusNormal"/>
        <w:ind w:firstLine="539"/>
        <w:jc w:val="both"/>
      </w:pPr>
      <w:r w:rsidRPr="00520DEC">
        <w:t>5.</w:t>
      </w:r>
      <w:r w:rsidR="002757AF">
        <w:t>7</w:t>
      </w:r>
      <w:r w:rsidRPr="00520DEC">
        <w:t xml:space="preserve">. При реорганизации Организаций </w:t>
      </w:r>
      <w:r w:rsidR="00520DEC">
        <w:t xml:space="preserve">ЖКХ </w:t>
      </w:r>
      <w:r w:rsidRPr="00520DEC">
        <w:t xml:space="preserve">применяется процедура продолжения трудовых отношений, предусмотренная </w:t>
      </w:r>
      <w:hyperlink r:id="rId20" w:history="1">
        <w:r w:rsidRPr="00520DEC">
          <w:rPr>
            <w:rStyle w:val="a6"/>
            <w:color w:val="auto"/>
            <w:u w:val="none"/>
          </w:rPr>
          <w:t>ч. 5 ст. 75</w:t>
        </w:r>
      </w:hyperlink>
      <w:r w:rsidRPr="00520DEC">
        <w:t xml:space="preserve"> </w:t>
      </w:r>
      <w:r w:rsidR="00520DEC" w:rsidRPr="00520DEC">
        <w:t>ТК РФ</w:t>
      </w:r>
      <w:r w:rsidRPr="00520DEC">
        <w:t xml:space="preserve">. При реорганизации Организаций </w:t>
      </w:r>
      <w:r w:rsidR="00520DEC">
        <w:t xml:space="preserve">ЖКХ </w:t>
      </w:r>
      <w:r w:rsidRPr="00520DEC">
        <w:t>или смене собственника имущества Организации</w:t>
      </w:r>
      <w:r w:rsidR="00520DEC">
        <w:t xml:space="preserve"> ЖКХ</w:t>
      </w:r>
      <w:r w:rsidRPr="00520DEC">
        <w:t xml:space="preserve">, </w:t>
      </w:r>
      <w:r w:rsidRPr="00520DEC">
        <w:rPr>
          <w:bCs/>
        </w:rPr>
        <w:t xml:space="preserve">сдаче имущества в аренду или заключении концессионного соглашения </w:t>
      </w:r>
      <w:r w:rsidRPr="00520DEC">
        <w:t>трудовые отношения с согласия работника продолжаются, прекращение в этих случаях трудового договора по инициативе работодателя возможно только согласно действующему законодательству.</w:t>
      </w:r>
    </w:p>
    <w:p w:rsidR="00F73438" w:rsidRPr="008B77DF" w:rsidRDefault="00F73438" w:rsidP="00617626">
      <w:pPr>
        <w:pStyle w:val="ConsPlusNormal"/>
        <w:ind w:firstLine="540"/>
        <w:jc w:val="both"/>
      </w:pPr>
      <w:r w:rsidRPr="008B77DF">
        <w:t>5.</w:t>
      </w:r>
      <w:r w:rsidR="002757AF">
        <w:t>8</w:t>
      </w:r>
      <w:r w:rsidRPr="008B77DF">
        <w:t>. Работодатели обязуются:</w:t>
      </w:r>
    </w:p>
    <w:p w:rsidR="00F73438" w:rsidRPr="00B52A49" w:rsidRDefault="00F73438" w:rsidP="00617626">
      <w:pPr>
        <w:pStyle w:val="ConsPlusNormal"/>
        <w:ind w:firstLine="540"/>
        <w:jc w:val="both"/>
      </w:pPr>
      <w:r w:rsidRPr="008B77DF">
        <w:t xml:space="preserve">а) извещать выборные органы первичных </w:t>
      </w:r>
      <w:r w:rsidRPr="00B52A49">
        <w:t xml:space="preserve">профсоюзных организаций о предстоящей реорганизации и предоставлять им информацию </w:t>
      </w:r>
      <w:r w:rsidR="008B77DF" w:rsidRPr="00B52A49">
        <w:t>п</w:t>
      </w:r>
      <w:r w:rsidRPr="00B52A49">
        <w:t>о решени</w:t>
      </w:r>
      <w:r w:rsidR="008B77DF" w:rsidRPr="00B52A49">
        <w:t>ю</w:t>
      </w:r>
      <w:r w:rsidRPr="00B52A49">
        <w:t xml:space="preserve"> о реорганизации, принятом</w:t>
      </w:r>
      <w:r w:rsidR="00F31A54" w:rsidRPr="00B52A49">
        <w:t>у</w:t>
      </w:r>
      <w:r w:rsidRPr="00B52A49">
        <w:t xml:space="preserve"> уполномоченным органом управления Организации</w:t>
      </w:r>
      <w:r w:rsidR="008B77DF" w:rsidRPr="00B52A49">
        <w:t xml:space="preserve"> ЖКХ</w:t>
      </w:r>
      <w:r w:rsidRPr="00B52A49">
        <w:t>, в течение 20 дней со дня принятия соответствующего решения, но не менее чем за 2 месяца до начала реорганизации;</w:t>
      </w:r>
    </w:p>
    <w:p w:rsidR="00A363AF" w:rsidRPr="008B77DF" w:rsidRDefault="00A363AF" w:rsidP="00617626">
      <w:pPr>
        <w:pStyle w:val="ConsPlusNormal"/>
        <w:ind w:firstLine="540"/>
        <w:jc w:val="both"/>
      </w:pPr>
      <w:r w:rsidRPr="00B52A49">
        <w:t>б) представлять в первичны</w:t>
      </w:r>
      <w:r w:rsidR="00804321" w:rsidRPr="00B52A49">
        <w:t>е</w:t>
      </w:r>
      <w:r w:rsidRPr="00B52A49">
        <w:t xml:space="preserve"> профсоюзны</w:t>
      </w:r>
      <w:r w:rsidR="00804321" w:rsidRPr="00B52A49">
        <w:t>е</w:t>
      </w:r>
      <w:r w:rsidRPr="00B52A49">
        <w:t xml:space="preserve"> организаци</w:t>
      </w:r>
      <w:r w:rsidR="00804321" w:rsidRPr="00B52A49">
        <w:t>и</w:t>
      </w:r>
      <w:r w:rsidRPr="00B52A49">
        <w:t xml:space="preserve"> в письменной форме информацию о сокращении численности или штата работников Организации</w:t>
      </w:r>
      <w:r w:rsidR="008B77DF" w:rsidRPr="00B52A49">
        <w:t xml:space="preserve"> ЖКХ </w:t>
      </w:r>
      <w:r w:rsidRPr="00B52A49">
        <w:t>не позднее чем за 2 месяца до начала проведения соответствующих мероприятий, а в случае массового</w:t>
      </w:r>
      <w:r w:rsidRPr="008B77DF">
        <w:t xml:space="preserve"> сокращения – не позднее чем за 3 месяца до начала проведения соответствующих мероприятий. Моментом начала проведения соответствующих мероприятий необходимо считать дату направления письменного предупреждения работникам об увольнении в связи с сокращением численности или штата</w:t>
      </w:r>
      <w:r w:rsidR="008B77DF" w:rsidRPr="008B77DF">
        <w:t>. В случае отсутствия в Организации ЖКХ первичной профсоюзной организации не позднее чем за 3 месяца до начала проведения соответствующих мероприятий уведомляется региональная организация Профсоюза и трудовой коллектив Организации ЖКХ</w:t>
      </w:r>
      <w:r w:rsidRPr="008B77DF">
        <w:rPr>
          <w:kern w:val="1"/>
        </w:rPr>
        <w:t>.</w:t>
      </w:r>
    </w:p>
    <w:p w:rsidR="00F73438" w:rsidRPr="008B77DF" w:rsidRDefault="00F73438" w:rsidP="00617626">
      <w:pPr>
        <w:pStyle w:val="ConsPlusNormal"/>
        <w:ind w:firstLine="540"/>
        <w:jc w:val="both"/>
      </w:pPr>
      <w:r w:rsidRPr="008B77DF">
        <w:t>в) при сокращении численности или штата работников преимущественное право на оставление на работе предоставляется работникам с более высокой производительностью труда и квалификацией.</w:t>
      </w:r>
    </w:p>
    <w:p w:rsidR="00F73438" w:rsidRPr="008B77DF" w:rsidRDefault="00F73438" w:rsidP="00617626">
      <w:pPr>
        <w:pStyle w:val="ConsPlusNormal"/>
        <w:ind w:firstLine="540"/>
        <w:jc w:val="both"/>
      </w:pPr>
      <w:r w:rsidRPr="008B77DF">
        <w:t>При равной производительности труда и квалификации предпочтение (преимущественное право) в оставлении на работе отдается:</w:t>
      </w:r>
    </w:p>
    <w:p w:rsidR="00F73438" w:rsidRPr="008B77DF" w:rsidRDefault="00F73438" w:rsidP="00617626">
      <w:pPr>
        <w:pStyle w:val="ConsPlusNormal"/>
        <w:ind w:firstLine="540"/>
        <w:jc w:val="both"/>
      </w:pPr>
      <w:r w:rsidRPr="008B77DF">
        <w:t>- семейным - при наличии двух или более иждивенцев (нетрудоспособных членов семьи, находящихся на полном содержании работника или получающих от него помощь, которая является для них постоянным и основным источником средств к существованию);</w:t>
      </w:r>
    </w:p>
    <w:p w:rsidR="00F73438" w:rsidRPr="008B77DF" w:rsidRDefault="00F73438" w:rsidP="00617626">
      <w:pPr>
        <w:pStyle w:val="ConsPlusNormal"/>
        <w:ind w:firstLine="540"/>
        <w:jc w:val="both"/>
      </w:pPr>
      <w:r w:rsidRPr="008B77DF">
        <w:t>- лицам, в семье которых нет других Работников с самостоятельным заработком;</w:t>
      </w:r>
    </w:p>
    <w:p w:rsidR="00F73438" w:rsidRPr="008B77DF" w:rsidRDefault="00F73438" w:rsidP="00617626">
      <w:pPr>
        <w:pStyle w:val="ConsPlusNormal"/>
        <w:ind w:firstLine="540"/>
        <w:jc w:val="both"/>
      </w:pPr>
      <w:r w:rsidRPr="008B77DF">
        <w:t>- работникам, получившим в период работы у данного работодателя трудовое увечье или профессиональное заболевание;</w:t>
      </w:r>
    </w:p>
    <w:p w:rsidR="00A363AF" w:rsidRPr="008B77DF" w:rsidRDefault="00A363AF" w:rsidP="00617626">
      <w:pPr>
        <w:pStyle w:val="ConsPlusNormal"/>
        <w:ind w:firstLine="540"/>
        <w:jc w:val="both"/>
      </w:pPr>
      <w:r w:rsidRPr="008B77DF">
        <w:t>- инвалидам боевых действий по защите Отечества;</w:t>
      </w:r>
    </w:p>
    <w:p w:rsidR="00F73438" w:rsidRPr="008B77DF" w:rsidRDefault="00F73438" w:rsidP="00617626">
      <w:pPr>
        <w:pStyle w:val="ConsPlusNormal"/>
        <w:ind w:firstLine="540"/>
        <w:jc w:val="both"/>
      </w:pPr>
      <w:r w:rsidRPr="008B77DF">
        <w:t>- работникам, повышающим свою квалификацию по направлению работодателя без отрыва от работы;</w:t>
      </w:r>
    </w:p>
    <w:p w:rsidR="00F73438" w:rsidRPr="008B77DF" w:rsidRDefault="00F73438" w:rsidP="00617626">
      <w:pPr>
        <w:pStyle w:val="ConsPlusNormal"/>
        <w:ind w:firstLine="540"/>
        <w:jc w:val="both"/>
      </w:pPr>
      <w:r w:rsidRPr="008B77DF">
        <w:t>- работникам предпенсионного возраста за два года до установленного законодательством срока выхода на пенсию.</w:t>
      </w:r>
    </w:p>
    <w:p w:rsidR="00A363AF" w:rsidRPr="00A2613E" w:rsidRDefault="00ED7FDC" w:rsidP="00617626">
      <w:pPr>
        <w:pStyle w:val="ConsPlusNormal"/>
        <w:ind w:firstLine="709"/>
        <w:jc w:val="both"/>
      </w:pPr>
      <w:r w:rsidRPr="002757AF">
        <w:t>5.</w:t>
      </w:r>
      <w:r w:rsidR="002757AF" w:rsidRPr="002757AF">
        <w:t>9</w:t>
      </w:r>
      <w:r w:rsidRPr="002757AF">
        <w:t xml:space="preserve">. </w:t>
      </w:r>
      <w:r w:rsidR="00A363AF" w:rsidRPr="002757AF">
        <w:t xml:space="preserve">Расторжение трудового договора по инициативе работодателя по основаниям, предусмотренным </w:t>
      </w:r>
      <w:hyperlink r:id="rId21" w:history="1">
        <w:r w:rsidR="00A363AF" w:rsidRPr="002757AF">
          <w:rPr>
            <w:rStyle w:val="a6"/>
            <w:color w:val="auto"/>
            <w:u w:val="none"/>
          </w:rPr>
          <w:t>пп. 2</w:t>
        </w:r>
      </w:hyperlink>
      <w:r w:rsidR="00A363AF" w:rsidRPr="002757AF">
        <w:t xml:space="preserve">, </w:t>
      </w:r>
      <w:hyperlink r:id="rId22" w:history="1">
        <w:r w:rsidR="00A363AF" w:rsidRPr="002757AF">
          <w:rPr>
            <w:rStyle w:val="a6"/>
            <w:color w:val="auto"/>
            <w:u w:val="none"/>
          </w:rPr>
          <w:t>3</w:t>
        </w:r>
      </w:hyperlink>
      <w:r w:rsidR="00A363AF" w:rsidRPr="002757AF">
        <w:t xml:space="preserve">, </w:t>
      </w:r>
      <w:hyperlink r:id="rId23" w:history="1">
        <w:r w:rsidR="00A363AF" w:rsidRPr="002757AF">
          <w:rPr>
            <w:rStyle w:val="a6"/>
            <w:color w:val="auto"/>
            <w:u w:val="none"/>
          </w:rPr>
          <w:t>5 ст. 81</w:t>
        </w:r>
      </w:hyperlink>
      <w:r w:rsidR="00A363AF" w:rsidRPr="002757AF">
        <w:t xml:space="preserve"> ТК РФ, с работником - членом профсоюза производится с учетом мотивированного мнения первичной профсоюзной организации (</w:t>
      </w:r>
      <w:hyperlink r:id="rId24" w:history="1">
        <w:r w:rsidR="00A363AF" w:rsidRPr="002757AF">
          <w:rPr>
            <w:rStyle w:val="a6"/>
            <w:color w:val="auto"/>
            <w:u w:val="none"/>
          </w:rPr>
          <w:t>ст. 82</w:t>
        </w:r>
      </w:hyperlink>
      <w:r w:rsidR="00A363AF" w:rsidRPr="002757AF">
        <w:t xml:space="preserve"> ТК РФ, </w:t>
      </w:r>
      <w:hyperlink r:id="rId25" w:history="1">
        <w:r w:rsidR="00A363AF" w:rsidRPr="002757AF">
          <w:rPr>
            <w:rStyle w:val="a6"/>
            <w:color w:val="auto"/>
            <w:u w:val="none"/>
          </w:rPr>
          <w:t>п. 4 ст. 12</w:t>
        </w:r>
      </w:hyperlink>
      <w:r w:rsidR="00A363AF" w:rsidRPr="002757AF">
        <w:t xml:space="preserve"> Федерального закона от 12.01.1996 </w:t>
      </w:r>
      <w:r w:rsidR="002757AF" w:rsidRPr="002757AF">
        <w:t>№</w:t>
      </w:r>
      <w:r w:rsidR="00A363AF" w:rsidRPr="002757AF">
        <w:t xml:space="preserve"> 10-ФЗ </w:t>
      </w:r>
      <w:r w:rsidR="002757AF" w:rsidRPr="002757AF">
        <w:t>«</w:t>
      </w:r>
      <w:r w:rsidR="00A363AF" w:rsidRPr="002757AF">
        <w:t>О профессиональных союзах, их правах и гарантиях деятельности</w:t>
      </w:r>
      <w:r w:rsidR="002757AF" w:rsidRPr="002757AF">
        <w:t>»</w:t>
      </w:r>
      <w:r w:rsidR="00A363AF" w:rsidRPr="002757AF">
        <w:t>.</w:t>
      </w:r>
    </w:p>
    <w:p w:rsidR="00A363AF" w:rsidRPr="00A2613E" w:rsidRDefault="00A363AF" w:rsidP="00617626">
      <w:pPr>
        <w:pStyle w:val="ConsPlusNormal"/>
        <w:ind w:firstLine="709"/>
        <w:jc w:val="both"/>
      </w:pPr>
      <w:r w:rsidRPr="00A2613E">
        <w:t xml:space="preserve">Увольнение председателя первичной профсоюзной организации, его заместителей производится </w:t>
      </w:r>
      <w:r w:rsidR="00A85172">
        <w:t xml:space="preserve">только с предварительного </w:t>
      </w:r>
      <w:r w:rsidRPr="00A2613E">
        <w:t>соглас</w:t>
      </w:r>
      <w:r w:rsidR="00A85172">
        <w:t xml:space="preserve">ия соответствующего </w:t>
      </w:r>
      <w:r w:rsidRPr="00A2613E">
        <w:t>вышестоящ</w:t>
      </w:r>
      <w:r w:rsidR="00A85172">
        <w:t>его</w:t>
      </w:r>
      <w:r w:rsidRPr="00A2613E">
        <w:t xml:space="preserve"> </w:t>
      </w:r>
      <w:r w:rsidR="00A85172">
        <w:t xml:space="preserve">выборного </w:t>
      </w:r>
      <w:r w:rsidRPr="00A2613E">
        <w:t>профсоюзн</w:t>
      </w:r>
      <w:r w:rsidR="00A85172">
        <w:t>ого</w:t>
      </w:r>
      <w:r w:rsidRPr="00A2613E">
        <w:t xml:space="preserve"> орган</w:t>
      </w:r>
      <w:r w:rsidR="00A85172">
        <w:t>а</w:t>
      </w:r>
      <w:r w:rsidRPr="00A2613E">
        <w:rPr>
          <w:i/>
        </w:rPr>
        <w:t xml:space="preserve"> </w:t>
      </w:r>
      <w:r w:rsidRPr="00A2613E">
        <w:t>(</w:t>
      </w:r>
      <w:hyperlink r:id="rId26" w:history="1">
        <w:r w:rsidRPr="00A2613E">
          <w:rPr>
            <w:rStyle w:val="a6"/>
            <w:color w:val="auto"/>
            <w:u w:val="none"/>
          </w:rPr>
          <w:t>ст. 374</w:t>
        </w:r>
      </w:hyperlink>
      <w:r w:rsidRPr="00A2613E">
        <w:t xml:space="preserve"> ТК РФ).</w:t>
      </w:r>
    </w:p>
    <w:p w:rsidR="00F73438" w:rsidRPr="00A2613E" w:rsidRDefault="00F73438" w:rsidP="00617626">
      <w:pPr>
        <w:pStyle w:val="ConsPlusNormal"/>
        <w:ind w:firstLine="540"/>
        <w:jc w:val="both"/>
      </w:pPr>
      <w:r w:rsidRPr="00A2613E">
        <w:t>5.</w:t>
      </w:r>
      <w:r w:rsidR="002757AF" w:rsidRPr="00A2613E">
        <w:t>10.</w:t>
      </w:r>
      <w:r w:rsidRPr="00A2613E">
        <w:t xml:space="preserve"> Первичные профсоюзные организации обязуются:</w:t>
      </w:r>
    </w:p>
    <w:p w:rsidR="00F73438" w:rsidRPr="00A2613E" w:rsidRDefault="00F73438" w:rsidP="00617626">
      <w:pPr>
        <w:pStyle w:val="ConsPlusNormal"/>
        <w:ind w:firstLine="540"/>
        <w:jc w:val="both"/>
      </w:pPr>
      <w:r w:rsidRPr="00A2613E">
        <w:t xml:space="preserve">а) разъяснять работникам особенности процедуры продолжения трудовых отношений в рамках реформирования </w:t>
      </w:r>
      <w:r w:rsidR="00F85B13" w:rsidRPr="00A2613E">
        <w:t>ЖКХ</w:t>
      </w:r>
      <w:r w:rsidRPr="00A2613E">
        <w:t>;</w:t>
      </w:r>
    </w:p>
    <w:p w:rsidR="00F73438" w:rsidRPr="002757AF" w:rsidRDefault="00F73438" w:rsidP="00617626">
      <w:pPr>
        <w:pStyle w:val="ConsPlusNormal"/>
        <w:ind w:firstLine="540"/>
        <w:jc w:val="both"/>
      </w:pPr>
      <w:r w:rsidRPr="00A2613E">
        <w:t>б) содействовать принятию работниками решений о продолжении</w:t>
      </w:r>
      <w:r w:rsidRPr="002757AF">
        <w:t xml:space="preserve"> трудовых отношений и их адаптации к работе в реорганизованных Организациях</w:t>
      </w:r>
      <w:r w:rsidR="002757AF" w:rsidRPr="002757AF">
        <w:t xml:space="preserve"> ЖКХ</w:t>
      </w:r>
      <w:r w:rsidRPr="002757AF">
        <w:t>;</w:t>
      </w:r>
    </w:p>
    <w:p w:rsidR="00F73438" w:rsidRPr="002757AF" w:rsidRDefault="00F73438" w:rsidP="00617626">
      <w:pPr>
        <w:pStyle w:val="ConsPlusNormal"/>
        <w:ind w:firstLine="540"/>
        <w:jc w:val="both"/>
      </w:pPr>
      <w:r w:rsidRPr="002757AF">
        <w:t xml:space="preserve">в) содействовать принятию высвобождаемыми работниками Организаций </w:t>
      </w:r>
      <w:r w:rsidR="002757AF" w:rsidRPr="002757AF">
        <w:t xml:space="preserve">ЖКХ </w:t>
      </w:r>
      <w:r w:rsidRPr="002757AF">
        <w:t xml:space="preserve">решений о возможности переобучения новым профессиям до наступления срока расторжения трудового </w:t>
      </w:r>
      <w:r w:rsidRPr="002757AF">
        <w:lastRenderedPageBreak/>
        <w:t>договора.</w:t>
      </w:r>
    </w:p>
    <w:p w:rsidR="00F73438" w:rsidRPr="002757AF" w:rsidRDefault="00F73438" w:rsidP="00617626">
      <w:pPr>
        <w:pStyle w:val="ConsPlusNormal"/>
        <w:ind w:firstLine="540"/>
        <w:jc w:val="both"/>
      </w:pPr>
      <w:r w:rsidRPr="002757AF">
        <w:t>5.</w:t>
      </w:r>
      <w:r w:rsidR="002757AF">
        <w:t>11</w:t>
      </w:r>
      <w:r w:rsidRPr="002757AF">
        <w:t xml:space="preserve">. В случае расторжения трудового договора с работником, подлежащим увольнению в связи с сокращением численности или штата, с ликвидацией Организации </w:t>
      </w:r>
      <w:r w:rsidR="002757AF">
        <w:t xml:space="preserve">ЖКХ </w:t>
      </w:r>
      <w:r w:rsidRPr="002757AF">
        <w:t xml:space="preserve">работодатель выплачивает ему все виды вознаграждений, положенных работникам Организации </w:t>
      </w:r>
      <w:r w:rsidR="002757AF">
        <w:t xml:space="preserve">ЖКХ </w:t>
      </w:r>
      <w:r w:rsidRPr="002757AF">
        <w:t>и носящих квартальный, полугодовой, годовой и иной характер в размерах пропорционально отработанному времени, а также производит компенсационные выплаты, денежные вознаграждения в порядке и на условиях, закрепленных в компенсационных соглашениях или коллективных договорах, действующих непосредственно в Организациях</w:t>
      </w:r>
      <w:r w:rsidR="002757AF">
        <w:t xml:space="preserve"> ЖКХ</w:t>
      </w:r>
      <w:r w:rsidRPr="002757AF">
        <w:t>:</w:t>
      </w:r>
    </w:p>
    <w:p w:rsidR="00F73438" w:rsidRPr="002757AF" w:rsidRDefault="00F73438" w:rsidP="00617626">
      <w:pPr>
        <w:pStyle w:val="ConsPlusNormal"/>
        <w:ind w:firstLine="540"/>
        <w:jc w:val="both"/>
      </w:pPr>
      <w:r w:rsidRPr="002757AF">
        <w:t>а) увольняемым работникам - не менее 3-кратного среднего месячного заработка;</w:t>
      </w:r>
    </w:p>
    <w:p w:rsidR="00F73438" w:rsidRPr="002757AF" w:rsidRDefault="00F73438" w:rsidP="00617626">
      <w:pPr>
        <w:pStyle w:val="ConsPlusNormal"/>
        <w:ind w:firstLine="540"/>
        <w:jc w:val="both"/>
      </w:pPr>
      <w:r w:rsidRPr="002757AF">
        <w:t>б) работникам предпенсионного возраста, но не более чем за два года до наступления установленного законодательством срока выхода на пенсию, - выплата ежемесячного пособия в размере двукратной минимальной тарифной ставки в Российской Федерации, но не ниже прожиточного минимума в регионе до наступления пенсионного возраста или момента трудоустройства;</w:t>
      </w:r>
    </w:p>
    <w:p w:rsidR="00F73438" w:rsidRPr="002757AF" w:rsidRDefault="00F73438" w:rsidP="00617626">
      <w:pPr>
        <w:pStyle w:val="ConsPlusNormal"/>
        <w:ind w:firstLine="540"/>
        <w:jc w:val="both"/>
      </w:pPr>
      <w:r w:rsidRPr="002757AF">
        <w:t>в) работникам пенсионного возраста - в размере не менее 3-кратного среднего месячного заработка, а увольняемым из Организаций</w:t>
      </w:r>
      <w:r w:rsidR="002757AF">
        <w:t xml:space="preserve"> ЖКХ</w:t>
      </w:r>
      <w:r w:rsidRPr="002757AF">
        <w:t>, расположенных в районах Крайнего Севера и приравненных к ним местностях, - не менее 9-кратного среднего месячного заработка;</w:t>
      </w:r>
    </w:p>
    <w:p w:rsidR="00F73438" w:rsidRPr="002757AF" w:rsidRDefault="00F73438" w:rsidP="00617626">
      <w:pPr>
        <w:pStyle w:val="ConsPlusNormal"/>
        <w:ind w:firstLine="540"/>
        <w:jc w:val="both"/>
      </w:pPr>
      <w:r w:rsidRPr="002757AF">
        <w:t>г) увольняемым работникам, имеющим двух и более детей в возрасте до 18 лет, - в размере не менее 5-кратного среднего месячного заработка;</w:t>
      </w:r>
    </w:p>
    <w:p w:rsidR="00F73438" w:rsidRPr="002757AF" w:rsidRDefault="00F73438" w:rsidP="00617626">
      <w:pPr>
        <w:pStyle w:val="ConsPlusNormal"/>
        <w:ind w:firstLine="540"/>
        <w:jc w:val="both"/>
      </w:pPr>
      <w:r w:rsidRPr="002757AF">
        <w:t>д) увольняемым работникам, в семье которых нет других кормильцев, - в размере не менее 5-кратного среднего месячного заработка;</w:t>
      </w:r>
    </w:p>
    <w:p w:rsidR="00F73438" w:rsidRPr="002757AF" w:rsidRDefault="00F73438" w:rsidP="00617626">
      <w:pPr>
        <w:pStyle w:val="ConsPlusNormal"/>
        <w:ind w:firstLine="540"/>
        <w:jc w:val="both"/>
      </w:pPr>
      <w:r w:rsidRPr="002757AF">
        <w:t>е) работникам, увольняемым из Организаций</w:t>
      </w:r>
      <w:r w:rsidR="002757AF">
        <w:t xml:space="preserve"> ЖКХ</w:t>
      </w:r>
      <w:r w:rsidRPr="002757AF">
        <w:t>, расположенных в районах Крайнего Севера и приравненных к ним местностях, - в размере не менее 8-кратного среднего месячного заработка.</w:t>
      </w:r>
    </w:p>
    <w:p w:rsidR="00F73438" w:rsidRPr="002757AF" w:rsidRDefault="00F73438" w:rsidP="00617626">
      <w:pPr>
        <w:pStyle w:val="ConsPlusNormal"/>
        <w:ind w:firstLine="540"/>
        <w:jc w:val="both"/>
      </w:pPr>
      <w:r w:rsidRPr="002757AF">
        <w:t>В случае возникновения у работника права на получение нескольких выплат, предусмотренных настоящим пунктом, производится только одна выплата по выбору работника.</w:t>
      </w:r>
    </w:p>
    <w:p w:rsidR="00F73438" w:rsidRPr="002757AF" w:rsidRDefault="00F73438" w:rsidP="00617626">
      <w:pPr>
        <w:pStyle w:val="ConsPlusNormal"/>
        <w:ind w:firstLine="540"/>
        <w:jc w:val="both"/>
      </w:pPr>
      <w:r w:rsidRPr="002757AF">
        <w:t>Указанные размеры выплат включают выплаты, установленные действующим законодательством.</w:t>
      </w:r>
    </w:p>
    <w:p w:rsidR="00F73438" w:rsidRPr="002757AF" w:rsidRDefault="00F73438" w:rsidP="00617626">
      <w:pPr>
        <w:pStyle w:val="ConsPlusNormal"/>
        <w:ind w:firstLine="540"/>
        <w:jc w:val="both"/>
      </w:pPr>
      <w:r w:rsidRPr="002757AF">
        <w:t>5.1</w:t>
      </w:r>
      <w:r w:rsidR="002757AF" w:rsidRPr="002757AF">
        <w:t>2</w:t>
      </w:r>
      <w:r w:rsidRPr="002757AF">
        <w:t>. По желанию работника выплаты могут быть заменены на оплату его переобучения, если учебное учреждение находится на территории субъекта Российской Федерации, где проживает работник, но не свыше затрат, определенных указанными выплатами.</w:t>
      </w:r>
    </w:p>
    <w:p w:rsidR="00F73438" w:rsidRDefault="00F73438" w:rsidP="00617626">
      <w:pPr>
        <w:pStyle w:val="ConsPlusNormal"/>
        <w:jc w:val="both"/>
      </w:pPr>
    </w:p>
    <w:p w:rsidR="00F73438" w:rsidRPr="00AC3FD4" w:rsidRDefault="00F73438" w:rsidP="00AC3FD4">
      <w:pPr>
        <w:pStyle w:val="ConsPlusTitle"/>
        <w:jc w:val="center"/>
        <w:outlineLvl w:val="1"/>
        <w:rPr>
          <w:rFonts w:ascii="Times New Roman" w:hAnsi="Times New Roman" w:cs="Times New Roman"/>
        </w:rPr>
      </w:pPr>
      <w:bookmarkStart w:id="10" w:name="_Toc100009240"/>
      <w:r w:rsidRPr="00AC3FD4">
        <w:rPr>
          <w:rFonts w:ascii="Times New Roman" w:hAnsi="Times New Roman" w:cs="Times New Roman"/>
        </w:rPr>
        <w:t>6. Социальная защита</w:t>
      </w:r>
      <w:bookmarkEnd w:id="10"/>
    </w:p>
    <w:p w:rsidR="00F73438" w:rsidRPr="00AC3FD4" w:rsidRDefault="00F73438" w:rsidP="00AC3FD4">
      <w:pPr>
        <w:pStyle w:val="ConsPlusNormal"/>
        <w:jc w:val="both"/>
      </w:pPr>
    </w:p>
    <w:p w:rsidR="00F73438" w:rsidRPr="00AC3FD4" w:rsidRDefault="00F73438" w:rsidP="00AC3FD4">
      <w:pPr>
        <w:pStyle w:val="ConsPlusNormal"/>
        <w:ind w:firstLine="540"/>
        <w:jc w:val="both"/>
      </w:pPr>
      <w:r w:rsidRPr="00AC3FD4">
        <w:t xml:space="preserve">6.1. Выплаты социального характера, исходя из финансовых возможностей </w:t>
      </w:r>
      <w:r w:rsidR="007E550D">
        <w:t>О</w:t>
      </w:r>
      <w:r w:rsidRPr="00AC3FD4">
        <w:t>рганизаций</w:t>
      </w:r>
      <w:r w:rsidR="007E550D">
        <w:t xml:space="preserve"> ЖКХ</w:t>
      </w:r>
      <w:r w:rsidRPr="00AC3FD4">
        <w:t>, могут производиться за счет основной и прочей деятельности, в порядке и на условиях, устанавливаемых непосредственно в Организациях</w:t>
      </w:r>
      <w:r w:rsidR="007E550D">
        <w:t xml:space="preserve"> ЖКХ</w:t>
      </w:r>
      <w:r w:rsidRPr="00AC3FD4">
        <w:t>:</w:t>
      </w:r>
    </w:p>
    <w:p w:rsidR="00F73438" w:rsidRPr="00AC3FD4" w:rsidRDefault="00F73438" w:rsidP="00AC3FD4">
      <w:pPr>
        <w:pStyle w:val="ConsPlusNormal"/>
        <w:ind w:firstLine="540"/>
        <w:jc w:val="both"/>
      </w:pPr>
      <w:r w:rsidRPr="00AC3FD4">
        <w:t>6.1.1. Частичная (но не менее уровня прожиточного минимума трудоспособного населения) или полная компенсация расходов, подтвержденных соответствующими документами:</w:t>
      </w:r>
    </w:p>
    <w:p w:rsidR="00F73438" w:rsidRPr="00AC3FD4" w:rsidRDefault="00F73438" w:rsidP="00AC3FD4">
      <w:pPr>
        <w:pStyle w:val="ConsPlusNormal"/>
        <w:ind w:firstLine="540"/>
        <w:jc w:val="both"/>
      </w:pPr>
      <w:r w:rsidRPr="00AC3FD4">
        <w:t>а) связанных с погребением умерших работников;</w:t>
      </w:r>
    </w:p>
    <w:p w:rsidR="00F73438" w:rsidRPr="00AC3FD4" w:rsidRDefault="00F73438" w:rsidP="00AC3FD4">
      <w:pPr>
        <w:pStyle w:val="ConsPlusNormal"/>
        <w:ind w:firstLine="540"/>
        <w:jc w:val="both"/>
      </w:pPr>
      <w:r w:rsidRPr="00AC3FD4">
        <w:t>б) связанных с погребением близких родственников работников (супруга(и), детей, родителей);</w:t>
      </w:r>
    </w:p>
    <w:p w:rsidR="00F73438" w:rsidRPr="00AC3FD4" w:rsidRDefault="00F73438" w:rsidP="00AC3FD4">
      <w:pPr>
        <w:pStyle w:val="ConsPlusNormal"/>
        <w:ind w:firstLine="540"/>
        <w:jc w:val="both"/>
      </w:pPr>
      <w:r w:rsidRPr="00AC3FD4">
        <w:t xml:space="preserve">в) связанных с погребением ветеранов Организации </w:t>
      </w:r>
      <w:r w:rsidR="007E550D">
        <w:t xml:space="preserve">ЖКХ </w:t>
      </w:r>
      <w:r w:rsidRPr="00AC3FD4">
        <w:t>(порядок отнесения лиц к категории ветеранов определяется непосредственно в Организациях</w:t>
      </w:r>
      <w:r w:rsidR="007E550D">
        <w:t xml:space="preserve"> ЖКХ</w:t>
      </w:r>
      <w:r w:rsidRPr="00AC3FD4">
        <w:t>).</w:t>
      </w:r>
    </w:p>
    <w:p w:rsidR="00F73438" w:rsidRPr="00AC3FD4" w:rsidRDefault="00F73438" w:rsidP="00AC3FD4">
      <w:pPr>
        <w:pStyle w:val="ConsPlusNormal"/>
        <w:ind w:firstLine="540"/>
        <w:jc w:val="both"/>
      </w:pPr>
      <w:r w:rsidRPr="00AC3FD4">
        <w:t>6.1.2. Добровольное медицинское страхование и долгосрочное страхование жизни работников.</w:t>
      </w:r>
    </w:p>
    <w:p w:rsidR="00F73438" w:rsidRPr="00AC3FD4" w:rsidRDefault="00F73438" w:rsidP="00AC3FD4">
      <w:pPr>
        <w:pStyle w:val="ConsPlusNormal"/>
        <w:ind w:firstLine="540"/>
        <w:jc w:val="both"/>
      </w:pPr>
      <w:r w:rsidRPr="00AC3FD4">
        <w:t>6.1.3. Негосударственное пенсионное обеспечение и добровольное пенсионное страхование работников в соответствии с программой негосударственного пенсионного обеспечения, принятой в Организации</w:t>
      </w:r>
      <w:r w:rsidR="007E550D">
        <w:t xml:space="preserve"> ЖКХ</w:t>
      </w:r>
      <w:r w:rsidRPr="00AC3FD4">
        <w:t>.</w:t>
      </w:r>
    </w:p>
    <w:p w:rsidR="00F73438" w:rsidRPr="00AC3FD4" w:rsidRDefault="00F73438" w:rsidP="00AC3FD4">
      <w:pPr>
        <w:pStyle w:val="ConsPlusNormal"/>
        <w:ind w:firstLine="540"/>
        <w:jc w:val="both"/>
      </w:pPr>
      <w:r w:rsidRPr="00AC3FD4">
        <w:t>6.1.4. Выплата материальной помощи:</w:t>
      </w:r>
    </w:p>
    <w:p w:rsidR="00F73438" w:rsidRDefault="00F73438" w:rsidP="00AC3FD4">
      <w:pPr>
        <w:pStyle w:val="ConsPlusNormal"/>
        <w:ind w:firstLine="540"/>
        <w:jc w:val="both"/>
      </w:pPr>
      <w:r w:rsidRPr="00AC3FD4">
        <w:t>а) при уходе работника в ежегодный основной оплачиваемый отпуск в размере, установленном коллективным договором. Выплата по данному основанию производится не более одного раза за один рабочий год;</w:t>
      </w:r>
    </w:p>
    <w:p w:rsidR="005850F1" w:rsidRPr="00AC3FD4" w:rsidRDefault="005850F1" w:rsidP="00AC3FD4">
      <w:pPr>
        <w:pStyle w:val="ConsPlusNormal"/>
        <w:ind w:firstLine="540"/>
        <w:jc w:val="both"/>
      </w:pPr>
    </w:p>
    <w:p w:rsidR="00F73438" w:rsidRPr="00AC3FD4" w:rsidRDefault="00F73438" w:rsidP="00AC3FD4">
      <w:pPr>
        <w:pStyle w:val="ConsPlusNormal"/>
        <w:ind w:firstLine="540"/>
        <w:jc w:val="both"/>
      </w:pPr>
      <w:r w:rsidRPr="00AC3FD4">
        <w:lastRenderedPageBreak/>
        <w:t>б) при увольнении работника из Организации</w:t>
      </w:r>
      <w:r w:rsidR="00475051">
        <w:t xml:space="preserve"> ЖКХ </w:t>
      </w:r>
      <w:r w:rsidRPr="00AC3FD4">
        <w:t>по собственному желанию после установления трудовой пенсии по старости (с учетом стажа работы и периода увольнения после наступления пенсионного возраста);</w:t>
      </w:r>
    </w:p>
    <w:p w:rsidR="00F73438" w:rsidRPr="00AC3FD4" w:rsidRDefault="00F73438" w:rsidP="00AC3FD4">
      <w:pPr>
        <w:pStyle w:val="ConsPlusNormal"/>
        <w:ind w:firstLine="540"/>
        <w:jc w:val="both"/>
      </w:pPr>
      <w:r w:rsidRPr="00AC3FD4">
        <w:t xml:space="preserve">в) при рождении ребенка </w:t>
      </w:r>
      <w:r w:rsidR="00475051">
        <w:t>–</w:t>
      </w:r>
      <w:r w:rsidRPr="00AC3FD4">
        <w:t xml:space="preserve"> не</w:t>
      </w:r>
      <w:r w:rsidR="00475051">
        <w:t xml:space="preserve"> </w:t>
      </w:r>
      <w:r w:rsidRPr="00AC3FD4">
        <w:t xml:space="preserve">менее </w:t>
      </w:r>
      <w:r w:rsidR="009A51CF">
        <w:t>ММТС</w:t>
      </w:r>
      <w:r w:rsidRPr="00AC3FD4">
        <w:t>;</w:t>
      </w:r>
    </w:p>
    <w:p w:rsidR="00F73438" w:rsidRPr="00AC3FD4" w:rsidRDefault="00F73438" w:rsidP="00AC3FD4">
      <w:pPr>
        <w:pStyle w:val="ConsPlusNormal"/>
        <w:ind w:firstLine="540"/>
        <w:jc w:val="both"/>
      </w:pPr>
      <w:r w:rsidRPr="00AC3FD4">
        <w:t xml:space="preserve">г) при регистрации брака (если брак регистрируется впервые) - не менее </w:t>
      </w:r>
      <w:r w:rsidR="009A51CF">
        <w:t>ММТС</w:t>
      </w:r>
      <w:r w:rsidRPr="00AC3FD4">
        <w:t>;</w:t>
      </w:r>
    </w:p>
    <w:p w:rsidR="00F73438" w:rsidRPr="00AC3FD4" w:rsidRDefault="00F73438" w:rsidP="00AC3FD4">
      <w:pPr>
        <w:pStyle w:val="ConsPlusNormal"/>
        <w:ind w:firstLine="540"/>
        <w:jc w:val="both"/>
      </w:pPr>
      <w:r w:rsidRPr="00AC3FD4">
        <w:t>д) при увольнении работника в связи с призывом на военную службу в Вооруженные Силы Российской Федерации, другие войска, воинские формирования и органы, а также для первоначального обзаведения хозяйством гражданам, уволенным после прохождения военной службы по призыву и принятым на прежнее место работы.</w:t>
      </w:r>
    </w:p>
    <w:p w:rsidR="00F73438" w:rsidRPr="00AC3FD4" w:rsidRDefault="00F73438" w:rsidP="00AC3FD4">
      <w:pPr>
        <w:pStyle w:val="ConsPlusNormal"/>
        <w:ind w:firstLine="540"/>
        <w:jc w:val="both"/>
      </w:pPr>
      <w:r w:rsidRPr="00AC3FD4">
        <w:t>6.1.5. Частичная или полная компенсация подтвержденных расходов работников:</w:t>
      </w:r>
    </w:p>
    <w:p w:rsidR="00F73438" w:rsidRPr="00AC3FD4" w:rsidRDefault="00F73438" w:rsidP="00AC3FD4">
      <w:pPr>
        <w:pStyle w:val="ConsPlusNormal"/>
        <w:ind w:firstLine="540"/>
        <w:jc w:val="both"/>
      </w:pPr>
      <w:r w:rsidRPr="00AC3FD4">
        <w:t>а) на содержание в детских дошкольных учреждениях и оздоровительных лагерях детей работников, в семьях которых сумма дохода на одного члена семьи не превышает прожиточного минимума;</w:t>
      </w:r>
    </w:p>
    <w:p w:rsidR="00F73438" w:rsidRPr="00AC3FD4" w:rsidRDefault="00F73438" w:rsidP="00AC3FD4">
      <w:pPr>
        <w:pStyle w:val="ConsPlusNormal"/>
        <w:ind w:firstLine="540"/>
        <w:jc w:val="both"/>
      </w:pPr>
      <w:r w:rsidRPr="00AC3FD4">
        <w:t>б) на содержание детей-инвалидов в детских дошкольных учреждениях и приобретение им путевок в оздоровительные лагеря;</w:t>
      </w:r>
    </w:p>
    <w:p w:rsidR="00F73438" w:rsidRPr="00AC3FD4" w:rsidRDefault="00F73438" w:rsidP="00AC3FD4">
      <w:pPr>
        <w:pStyle w:val="ConsPlusNormal"/>
        <w:ind w:firstLine="540"/>
        <w:jc w:val="both"/>
      </w:pPr>
      <w:r w:rsidRPr="00AC3FD4">
        <w:t>в) на содержание детей в детских дошкольных учреждениях и оздоровительных лагерях семьям, имеющим троих и более детей.</w:t>
      </w:r>
    </w:p>
    <w:p w:rsidR="00F73438" w:rsidRPr="00AC3FD4" w:rsidRDefault="00F73438" w:rsidP="00AC3FD4">
      <w:pPr>
        <w:pStyle w:val="ConsPlusNormal"/>
        <w:ind w:firstLine="540"/>
        <w:jc w:val="both"/>
      </w:pPr>
      <w:r w:rsidRPr="00AC3FD4">
        <w:t>6.1.6. Единовременная выплата сверх норм, установленных законодательством Российской Федерации, в случае смерти работника от общего заболевания или несчастного случая в быту семье умершего, представившей свидетельство о смерти, в сумме не менее 15000 рублей.</w:t>
      </w:r>
    </w:p>
    <w:p w:rsidR="00F73438" w:rsidRPr="00AC3FD4" w:rsidRDefault="00F73438" w:rsidP="00AC3FD4">
      <w:pPr>
        <w:pStyle w:val="ConsPlusNormal"/>
        <w:ind w:firstLine="540"/>
        <w:jc w:val="both"/>
      </w:pPr>
      <w:r w:rsidRPr="00AC3FD4">
        <w:t>6.1.7. Выплата единовременного вознаграждения работникам, удостоенным отраслевых наград и почетных званий.</w:t>
      </w:r>
    </w:p>
    <w:p w:rsidR="00F73438" w:rsidRPr="00AC3FD4" w:rsidRDefault="00F73438" w:rsidP="00AC3FD4">
      <w:pPr>
        <w:pStyle w:val="ConsPlusNormal"/>
        <w:ind w:firstLine="540"/>
        <w:jc w:val="both"/>
      </w:pPr>
      <w:r w:rsidRPr="00AC3FD4">
        <w:t>6.1.8. Увеличение ежемесячной компенсации работникам, находящимся в оплачиваемом отпуске по уходу за ребенком до достижения им 1,5 лет, а с 1,5 до 3 лет установить и выплачивать повышенную компенсацию.</w:t>
      </w:r>
    </w:p>
    <w:p w:rsidR="00F73438" w:rsidRPr="00AC3FD4" w:rsidRDefault="00F73438" w:rsidP="00AC3FD4">
      <w:pPr>
        <w:pStyle w:val="ConsPlusNormal"/>
        <w:ind w:firstLine="540"/>
        <w:jc w:val="both"/>
      </w:pPr>
      <w:r w:rsidRPr="00AC3FD4">
        <w:t>6.1.9. Участие в улучшении жилищных условий работников на условиях ипотечного кредитования.</w:t>
      </w:r>
    </w:p>
    <w:p w:rsidR="00F73438" w:rsidRPr="00A2613E" w:rsidRDefault="00F73438" w:rsidP="00AC3FD4">
      <w:pPr>
        <w:pStyle w:val="ConsPlusNormal"/>
        <w:ind w:firstLine="540"/>
        <w:jc w:val="both"/>
      </w:pPr>
      <w:r w:rsidRPr="00AC3FD4">
        <w:t>6.1.10. Частичная компенсация удорожания стоимости питания в рабочих столовых, а также стоимости проезда к месту работы.</w:t>
      </w:r>
    </w:p>
    <w:p w:rsidR="002778A2" w:rsidRDefault="00F73438" w:rsidP="00AC3FD4">
      <w:pPr>
        <w:pStyle w:val="ConsPlusNormal"/>
        <w:ind w:firstLine="540"/>
        <w:jc w:val="both"/>
      </w:pPr>
      <w:r w:rsidRPr="002778A2">
        <w:t xml:space="preserve">6.1.11. Пятидесятипроцентная скидка работникам отрасли на установленную плату за </w:t>
      </w:r>
      <w:r w:rsidR="00B009E9" w:rsidRPr="002778A2">
        <w:t>ЖКУ</w:t>
      </w:r>
      <w:r w:rsidR="002778A2">
        <w:t>.</w:t>
      </w:r>
    </w:p>
    <w:p w:rsidR="00F73438" w:rsidRPr="00AC3FD4" w:rsidRDefault="00F73438" w:rsidP="00AC3FD4">
      <w:pPr>
        <w:pStyle w:val="ConsPlusNormal"/>
        <w:ind w:firstLine="540"/>
        <w:jc w:val="both"/>
      </w:pPr>
      <w:r w:rsidRPr="002778A2">
        <w:t>6.1.1</w:t>
      </w:r>
      <w:r w:rsidR="00A2613E" w:rsidRPr="002778A2">
        <w:t>2</w:t>
      </w:r>
      <w:r w:rsidRPr="002778A2">
        <w:t xml:space="preserve">. Предоставление автотранспорта за счет средств Организации </w:t>
      </w:r>
      <w:r w:rsidR="009A51CF" w:rsidRPr="002778A2">
        <w:t xml:space="preserve">ЖКХ </w:t>
      </w:r>
      <w:r w:rsidRPr="002778A2">
        <w:t xml:space="preserve">для организации отдыха работников, а также на культурно-массовые мероприятия. </w:t>
      </w:r>
    </w:p>
    <w:p w:rsidR="00F73438" w:rsidRPr="00AC3FD4" w:rsidRDefault="00F73438" w:rsidP="00AC3FD4">
      <w:pPr>
        <w:pStyle w:val="ConsPlusNormal"/>
        <w:ind w:firstLine="540"/>
        <w:jc w:val="both"/>
      </w:pPr>
      <w:r w:rsidRPr="00AC3FD4">
        <w:t>6.1.1</w:t>
      </w:r>
      <w:r w:rsidR="00A2613E">
        <w:t>3</w:t>
      </w:r>
      <w:r w:rsidRPr="00AC3FD4">
        <w:t xml:space="preserve">. Предоставление отдельных компенсаций и гарантий работникам - членам профсоюза за определенную деятельность, в рамках соглашений, предусмотренных абзацем 10 статьи 45 </w:t>
      </w:r>
      <w:r w:rsidR="009A51CF">
        <w:t>ТК РФ</w:t>
      </w:r>
      <w:r w:rsidRPr="00AC3FD4">
        <w:t>.</w:t>
      </w:r>
    </w:p>
    <w:p w:rsidR="00F73438" w:rsidRPr="00AC3FD4" w:rsidRDefault="00F73438" w:rsidP="00AC3FD4">
      <w:pPr>
        <w:pStyle w:val="ConsPlusNormal"/>
        <w:ind w:firstLine="540"/>
        <w:jc w:val="both"/>
      </w:pPr>
      <w:r w:rsidRPr="00AC3FD4">
        <w:t>6.2. Работодатель обязуется:</w:t>
      </w:r>
    </w:p>
    <w:p w:rsidR="00F73438" w:rsidRPr="00AC3FD4" w:rsidRDefault="00F73438" w:rsidP="00AC3FD4">
      <w:pPr>
        <w:pStyle w:val="ConsPlusNormal"/>
        <w:ind w:firstLine="540"/>
        <w:jc w:val="both"/>
      </w:pPr>
      <w:r w:rsidRPr="00AC3FD4">
        <w:t>6.2.1. Обеспечить государственное социальное страхование всех работников в соответствии с действующим законодательством.</w:t>
      </w:r>
    </w:p>
    <w:p w:rsidR="00F73438" w:rsidRPr="00AC3FD4" w:rsidRDefault="00F73438" w:rsidP="00AC3FD4">
      <w:pPr>
        <w:pStyle w:val="ConsPlusNormal"/>
        <w:ind w:firstLine="540"/>
        <w:jc w:val="both"/>
      </w:pPr>
      <w:r w:rsidRPr="00AC3FD4">
        <w:t xml:space="preserve">6.2.2. Своевременно перечислять страховые взносы в </w:t>
      </w:r>
      <w:r w:rsidR="009A51CF">
        <w:t>государственные внебюджетные фонды</w:t>
      </w:r>
      <w:r w:rsidRPr="00AC3FD4">
        <w:t>.</w:t>
      </w:r>
    </w:p>
    <w:p w:rsidR="00F73438" w:rsidRPr="00AC3FD4" w:rsidRDefault="00F73438" w:rsidP="00AC3FD4">
      <w:pPr>
        <w:pStyle w:val="ConsPlusNormal"/>
        <w:ind w:firstLine="540"/>
        <w:jc w:val="both"/>
      </w:pPr>
      <w:r w:rsidRPr="00AC3FD4">
        <w:t xml:space="preserve">6.2.3. Беспрепятственно предоставлять информацию работникам о начислении страховых взносов в </w:t>
      </w:r>
      <w:r w:rsidR="009A51CF">
        <w:t>государственные внебюджетные фонды</w:t>
      </w:r>
      <w:r w:rsidRPr="00AC3FD4">
        <w:t>.</w:t>
      </w:r>
    </w:p>
    <w:p w:rsidR="00F73438" w:rsidRPr="00AC3FD4" w:rsidRDefault="00F73438" w:rsidP="00AC3FD4">
      <w:pPr>
        <w:pStyle w:val="ConsPlusNormal"/>
        <w:ind w:firstLine="540"/>
        <w:jc w:val="both"/>
      </w:pPr>
      <w:r w:rsidRPr="00AC3FD4">
        <w:t>6.2.4. Осуществлять подготовку, переподготовку и повышение квалификации работников, включая обязательную подготовку и переподготовку производственно-технического персонала, исходя из требований профессиональных стандартов и оценки профессиональных квалификаций</w:t>
      </w:r>
      <w:r w:rsidR="008C0761">
        <w:t>, выделять средства для этих целей</w:t>
      </w:r>
      <w:r w:rsidRPr="00AC3FD4">
        <w:t>.</w:t>
      </w:r>
    </w:p>
    <w:p w:rsidR="00F73438" w:rsidRPr="00AC3FD4" w:rsidRDefault="00F73438" w:rsidP="00AC3FD4">
      <w:pPr>
        <w:pStyle w:val="ConsPlusNormal"/>
        <w:ind w:firstLine="540"/>
        <w:jc w:val="both"/>
      </w:pPr>
      <w:r w:rsidRPr="00AC3FD4">
        <w:t>6.2.5. Осуществлять расходы на выплату пособия по временной нетрудоспособности вследствие заболевания (за исключением профессиональных заболеваний) в соответствии с действующим законодательством.</w:t>
      </w:r>
    </w:p>
    <w:p w:rsidR="00F73438" w:rsidRPr="00AC3FD4" w:rsidRDefault="00F73438" w:rsidP="00AC3FD4">
      <w:pPr>
        <w:pStyle w:val="ConsPlusNormal"/>
        <w:ind w:firstLine="540"/>
        <w:jc w:val="both"/>
      </w:pPr>
      <w:r w:rsidRPr="00AC3FD4">
        <w:t>6.2.6. Осуществлять иные расходы, связанные с производством и (или) реализацией продукции и услуг, предусмотренных законодательством Российской Федерации.</w:t>
      </w:r>
    </w:p>
    <w:p w:rsidR="00F73438" w:rsidRPr="00AC3FD4" w:rsidRDefault="00F73438" w:rsidP="00AC3FD4">
      <w:pPr>
        <w:pStyle w:val="ConsPlusNormal"/>
        <w:ind w:firstLine="540"/>
        <w:jc w:val="both"/>
      </w:pPr>
      <w:r w:rsidRPr="00AC3FD4">
        <w:t xml:space="preserve">6.3. Работодатель осуществляет расходы на совершенствование взаимоотношений в сфере социального партнерства в целях регулирования социально-трудовых отношений, которые включают в себя перечисления средств в виде сумм членских взносов (включая вступительные </w:t>
      </w:r>
      <w:r w:rsidR="009A51CF">
        <w:t xml:space="preserve">и </w:t>
      </w:r>
      <w:r w:rsidR="009A51CF">
        <w:lastRenderedPageBreak/>
        <w:t xml:space="preserve">ежегодные </w:t>
      </w:r>
      <w:r w:rsidRPr="00AC3FD4">
        <w:t>взносы), а также иные расходы, предусмотренные настоящим Соглашением, иными соглашениями в сфере социального партнерства, включая региональные отраслевые соглашения, коллективными договорами и локальными нормативными актами Организации</w:t>
      </w:r>
      <w:r w:rsidR="009A51CF">
        <w:t xml:space="preserve"> ЖКХ</w:t>
      </w:r>
      <w:r w:rsidRPr="00AC3FD4">
        <w:t>, трудовыми договорами, заключенными с работниками и превышающими уровень обязательств, установленных законодательством Российской Федерации.</w:t>
      </w:r>
    </w:p>
    <w:p w:rsidR="00F73438" w:rsidRPr="00AC3FD4" w:rsidRDefault="00F73438" w:rsidP="00AC3FD4">
      <w:pPr>
        <w:pStyle w:val="ConsPlusNormal"/>
        <w:ind w:firstLine="540"/>
        <w:jc w:val="both"/>
      </w:pPr>
      <w:r w:rsidRPr="00AC3FD4">
        <w:t>6.4. Оплата труда руководителя выборного органа первичной профсоюзной организации производится за счет средств работодателя (ст. 377 ТК РФ).</w:t>
      </w:r>
    </w:p>
    <w:p w:rsidR="00F73438" w:rsidRPr="00AC3FD4" w:rsidRDefault="00F73438" w:rsidP="00AC3FD4">
      <w:pPr>
        <w:pStyle w:val="ConsPlusNormal"/>
        <w:ind w:firstLine="540"/>
        <w:jc w:val="both"/>
      </w:pPr>
      <w:r w:rsidRPr="00AC3FD4">
        <w:t>6.5. Работодатели обеспечивают социальную защиту труда женщин и лиц с семейными обязанностями согласно действующему законодательству.</w:t>
      </w:r>
    </w:p>
    <w:p w:rsidR="00F73438" w:rsidRPr="00AC3FD4" w:rsidRDefault="00F73438" w:rsidP="00AC3FD4">
      <w:pPr>
        <w:pStyle w:val="ConsPlusNormal"/>
        <w:ind w:firstLine="540"/>
        <w:jc w:val="both"/>
      </w:pPr>
      <w:r w:rsidRPr="00AC3FD4">
        <w:t>6.5.1. Женщинам, работающим в сельской местности, предоставляется, по их письменному заявлению, один дополнительный выходной день в месяц без сохранения заработной платы (ст. 262 ТК РФ).</w:t>
      </w:r>
    </w:p>
    <w:p w:rsidR="00F73438" w:rsidRPr="00267DD3" w:rsidRDefault="00F73438" w:rsidP="00AC3FD4">
      <w:pPr>
        <w:pStyle w:val="ConsPlusNormal"/>
        <w:ind w:firstLine="540"/>
        <w:jc w:val="both"/>
      </w:pPr>
      <w:r w:rsidRPr="00B52A49">
        <w:t xml:space="preserve">6.5.2. В соответствии с Постановлением Верховного Совета РСФСР от 01.11.1990 </w:t>
      </w:r>
      <w:r w:rsidR="00475051" w:rsidRPr="00B52A49">
        <w:t>№</w:t>
      </w:r>
      <w:r w:rsidRPr="00B52A49">
        <w:t xml:space="preserve"> 298/3-1 </w:t>
      </w:r>
      <w:r w:rsidR="00475051" w:rsidRPr="00B52A49">
        <w:t>«</w:t>
      </w:r>
      <w:r w:rsidRPr="00B52A49">
        <w:t>О неотложных мерах по улучшению положения женщин, семьи, охраны материнства и детства на селе</w:t>
      </w:r>
      <w:r w:rsidR="00475051" w:rsidRPr="00B52A49">
        <w:t>»</w:t>
      </w:r>
      <w:r w:rsidRPr="00B52A49">
        <w:t xml:space="preserve"> устанавливается 36-часовая рабочая неделя в Организациях</w:t>
      </w:r>
      <w:r w:rsidR="009A51CF" w:rsidRPr="00B52A49">
        <w:t xml:space="preserve"> ЖКХ</w:t>
      </w:r>
      <w:r w:rsidRPr="00B52A49">
        <w:t xml:space="preserve">, находящихся в сельской местности. При этом заработная плата выплачивается в том же размере, что и при полной </w:t>
      </w:r>
      <w:r w:rsidRPr="00267DD3">
        <w:t>продолжительности еженедельной работы (40 часов).</w:t>
      </w:r>
    </w:p>
    <w:p w:rsidR="000C7637" w:rsidRPr="00267DD3" w:rsidRDefault="000C7637" w:rsidP="00AC3FD4">
      <w:pPr>
        <w:pStyle w:val="ConsPlusNormal"/>
        <w:ind w:firstLine="540"/>
        <w:jc w:val="both"/>
      </w:pPr>
      <w:r w:rsidRPr="00267DD3">
        <w:t xml:space="preserve">Если работодатель не установил сокращенную продолжительность рабочего времени для указанной категории работников, выполняемая ими работа сверх установленной продолжительности рабочего времени подлежит оплате по правилам, предусмотренным </w:t>
      </w:r>
      <w:hyperlink r:id="rId27" w:history="1">
        <w:r w:rsidRPr="00267DD3">
          <w:t>статьей 152</w:t>
        </w:r>
      </w:hyperlink>
      <w:r w:rsidRPr="00267DD3">
        <w:t xml:space="preserve"> ТК РФ для оплаты сверхурочной работы.</w:t>
      </w:r>
    </w:p>
    <w:p w:rsidR="00F73438" w:rsidRPr="00AC3FD4" w:rsidRDefault="00F73438" w:rsidP="00AC3FD4">
      <w:pPr>
        <w:pStyle w:val="ConsPlusNormal"/>
        <w:ind w:firstLine="540"/>
        <w:jc w:val="both"/>
      </w:pPr>
      <w:r w:rsidRPr="00AC3FD4">
        <w:t>6.5.3. Одному из работающих родителей (опекуну, попечителю) для ухода за детьми-инвалидами по их письменному заявлению предоставляется 4 дополнительных оплачиваемых выходных дня в месяц. Оплата каждого дополнительного выходного дня производится в размере среднего заработка за счет средств Фонда социального страхования Российской Федерации (ст. 262 ТК РФ).</w:t>
      </w:r>
    </w:p>
    <w:p w:rsidR="00F73438" w:rsidRPr="00AC3FD4" w:rsidRDefault="00F73438" w:rsidP="00AC3FD4">
      <w:pPr>
        <w:pStyle w:val="ConsPlusNormal"/>
        <w:ind w:firstLine="540"/>
        <w:jc w:val="both"/>
      </w:pPr>
      <w:r w:rsidRPr="00AC3FD4">
        <w:t>6.5.4. При прохождении обязательного диспансерного обследования в медицинских учреждениях за беременными женщинами сохраняется средний заработок по месту работы (ст. 254 ТК РФ).</w:t>
      </w:r>
    </w:p>
    <w:p w:rsidR="00F73438" w:rsidRPr="00AC3FD4" w:rsidRDefault="00F73438" w:rsidP="00AC3FD4">
      <w:pPr>
        <w:pStyle w:val="ConsPlusNormal"/>
        <w:ind w:firstLine="540"/>
        <w:jc w:val="both"/>
      </w:pPr>
      <w:r w:rsidRPr="00AC3FD4">
        <w:t>6.5.5. По просьбе беременной женщины, одного из родителей (опекуна, попечителя), имеющей ребенка в возрасте до 14 лет (ребенка-инвалида до 18 лет), или лица, осуществляющего уход за больным членом семьи в соответствии с медицинским заключением, им устанавливается неполный рабочий день или неполная рабочая неделя. Оплата труда в этих случаях производится пропорционально отработанному времени или в зависимости от выполненного объема работ (ст. 93 ТК РФ).</w:t>
      </w:r>
    </w:p>
    <w:p w:rsidR="00F73438" w:rsidRPr="00AC3FD4" w:rsidRDefault="00F73438" w:rsidP="00AC3FD4">
      <w:pPr>
        <w:pStyle w:val="ConsPlusNormal"/>
        <w:ind w:firstLine="540"/>
        <w:jc w:val="both"/>
      </w:pPr>
      <w:r w:rsidRPr="00AC3FD4">
        <w:t>6.5.6. Обеспечивать условия и охрану труда женщин и молодежи (подростков), для чего:</w:t>
      </w:r>
    </w:p>
    <w:p w:rsidR="00F73438" w:rsidRPr="00AC3FD4" w:rsidRDefault="00F73438" w:rsidP="00AC3FD4">
      <w:pPr>
        <w:pStyle w:val="ConsPlusNormal"/>
        <w:ind w:firstLine="540"/>
        <w:jc w:val="both"/>
      </w:pPr>
      <w:r w:rsidRPr="00AC3FD4">
        <w:t>а) проводить первоочередную специальную оценку условий труда рабочих мест женщин и подростков по условиям труда;</w:t>
      </w:r>
    </w:p>
    <w:p w:rsidR="00F73438" w:rsidRPr="00B52A49" w:rsidRDefault="00F73438" w:rsidP="00AC3FD4">
      <w:pPr>
        <w:pStyle w:val="ConsPlusNormal"/>
        <w:ind w:firstLine="540"/>
        <w:jc w:val="both"/>
      </w:pPr>
      <w:r w:rsidRPr="00B52A49">
        <w:t xml:space="preserve">б) выполнять мероприятия по механизации ручных и тяжелых физических работ для обеспечения норм предельно допустимых нагрузок для женщин и подростков, установленных </w:t>
      </w:r>
      <w:r w:rsidR="00C21D7B" w:rsidRPr="00B52A49">
        <w:t>Постановлени</w:t>
      </w:r>
      <w:r w:rsidR="00536D13" w:rsidRPr="00B52A49">
        <w:t>ем</w:t>
      </w:r>
      <w:r w:rsidR="00C21D7B" w:rsidRPr="00B52A49">
        <w:t xml:space="preserve"> Правительства Р</w:t>
      </w:r>
      <w:r w:rsidR="00536D13" w:rsidRPr="00B52A49">
        <w:t xml:space="preserve">оссийской </w:t>
      </w:r>
      <w:r w:rsidR="00C21D7B" w:rsidRPr="00B52A49">
        <w:t>Ф</w:t>
      </w:r>
      <w:r w:rsidR="00536D13" w:rsidRPr="00B52A49">
        <w:t>едерации</w:t>
      </w:r>
      <w:r w:rsidR="00C21D7B" w:rsidRPr="00B52A49">
        <w:t xml:space="preserve"> от 28.01.2022 № 63.</w:t>
      </w:r>
    </w:p>
    <w:p w:rsidR="00F73438" w:rsidRPr="00AC3FD4" w:rsidRDefault="00F73438" w:rsidP="00AC3FD4">
      <w:pPr>
        <w:pStyle w:val="ConsPlusNormal"/>
        <w:ind w:firstLine="540"/>
        <w:jc w:val="both"/>
      </w:pPr>
      <w:r w:rsidRPr="00AC3FD4">
        <w:t>в) ограничивать применение труда женщин на тяжелых работах и работах с вредными и опасными условиями труда (ст. 253 ТК РФ);</w:t>
      </w:r>
    </w:p>
    <w:p w:rsidR="00F73438" w:rsidRPr="00AC3FD4" w:rsidRDefault="00F73438" w:rsidP="00AC3FD4">
      <w:pPr>
        <w:pStyle w:val="ConsPlusNormal"/>
        <w:ind w:firstLine="540"/>
        <w:jc w:val="both"/>
      </w:pPr>
      <w:r w:rsidRPr="00AC3FD4">
        <w:t>г) исключать применение труда лиц моложе 18 лет на работах с вредными и (или) опасными условиями труда, на подземных работах, а также на работах, выполнение которых может причинить вред их здоровью (ст. 265 ТК РФ).</w:t>
      </w:r>
    </w:p>
    <w:p w:rsidR="00F73438" w:rsidRPr="00267DD3" w:rsidRDefault="00F73438" w:rsidP="00AC3FD4">
      <w:pPr>
        <w:pStyle w:val="ConsPlusNormal"/>
        <w:ind w:firstLine="540"/>
        <w:jc w:val="both"/>
      </w:pPr>
      <w:r w:rsidRPr="00AC3FD4">
        <w:t xml:space="preserve">6.6. Работнику, имеющему двух и более детей в возрасте до 14 лет, работнику, имеющему ребенка-инвалида в возрасте до 18 лет, одинокой матери, воспитывающей ребенка в возрасте до 14 лет, отцу, воспитывающему ребенка в возрасте до 14 лет без матери, коллективным договором могут </w:t>
      </w:r>
      <w:r w:rsidRPr="00267DD3">
        <w:t>устанавливаться ежегодные дополнительные отпуска без сохранения заработной платы в удобное для них время продолжительностью до четырнадцати календарных дней. Указанный отпуск по письменному заявлению работника может быть присоединен к ежегодному оплачиваемому отпуску или использован отдельно полностью либо по частям. Перенесение этого отпуска на следующий рабочий год не допускается (ст. 263 ТК РФ).</w:t>
      </w:r>
    </w:p>
    <w:p w:rsidR="00F73438" w:rsidRPr="00267DD3" w:rsidRDefault="00F73438" w:rsidP="00FD1AE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267DD3">
        <w:rPr>
          <w:rFonts w:ascii="Times New Roman" w:hAnsi="Times New Roman"/>
          <w:sz w:val="24"/>
          <w:szCs w:val="24"/>
        </w:rPr>
        <w:lastRenderedPageBreak/>
        <w:t xml:space="preserve">6.7. </w:t>
      </w:r>
      <w:r w:rsidR="00F4409E" w:rsidRPr="00267DD3">
        <w:rPr>
          <w:rFonts w:ascii="Times New Roman" w:hAnsi="Times New Roman"/>
          <w:sz w:val="24"/>
          <w:szCs w:val="24"/>
        </w:rPr>
        <w:t>Работодателям п</w:t>
      </w:r>
      <w:r w:rsidRPr="00267DD3">
        <w:rPr>
          <w:rFonts w:ascii="Times New Roman" w:hAnsi="Times New Roman"/>
          <w:sz w:val="24"/>
          <w:szCs w:val="24"/>
        </w:rPr>
        <w:t xml:space="preserve">редоставлять отдельные компенсации и гарантии работникам </w:t>
      </w:r>
      <w:r w:rsidR="00FD1AE7" w:rsidRPr="00267DD3">
        <w:rPr>
          <w:rFonts w:ascii="Times New Roman" w:hAnsi="Times New Roman"/>
          <w:sz w:val="24"/>
          <w:szCs w:val="24"/>
        </w:rPr>
        <w:t>–</w:t>
      </w:r>
      <w:r w:rsidRPr="00267DD3">
        <w:rPr>
          <w:rFonts w:ascii="Times New Roman" w:hAnsi="Times New Roman"/>
          <w:sz w:val="24"/>
          <w:szCs w:val="24"/>
        </w:rPr>
        <w:t xml:space="preserve"> членам</w:t>
      </w:r>
      <w:r w:rsidR="00FD1AE7" w:rsidRPr="00267DD3">
        <w:rPr>
          <w:rFonts w:ascii="Times New Roman" w:hAnsi="Times New Roman"/>
          <w:sz w:val="24"/>
          <w:szCs w:val="24"/>
        </w:rPr>
        <w:t xml:space="preserve"> </w:t>
      </w:r>
      <w:r w:rsidRPr="00267DD3">
        <w:rPr>
          <w:rFonts w:ascii="Times New Roman" w:hAnsi="Times New Roman"/>
          <w:sz w:val="24"/>
          <w:szCs w:val="24"/>
        </w:rPr>
        <w:t xml:space="preserve">профсоюза за определенную деятельность, </w:t>
      </w:r>
      <w:r w:rsidR="00FD1AE7" w:rsidRPr="00267DD3">
        <w:rPr>
          <w:rFonts w:ascii="Times New Roman" w:hAnsi="Times New Roman"/>
          <w:sz w:val="24"/>
          <w:szCs w:val="24"/>
        </w:rPr>
        <w:t>в соответствии с коллективным договором или соглашениями</w:t>
      </w:r>
      <w:r w:rsidRPr="00267DD3">
        <w:rPr>
          <w:rFonts w:ascii="Times New Roman" w:hAnsi="Times New Roman"/>
          <w:sz w:val="24"/>
          <w:szCs w:val="24"/>
        </w:rPr>
        <w:t>, предусмотренны</w:t>
      </w:r>
      <w:r w:rsidR="00FD1AE7" w:rsidRPr="00267DD3">
        <w:rPr>
          <w:rFonts w:ascii="Times New Roman" w:hAnsi="Times New Roman"/>
          <w:sz w:val="24"/>
          <w:szCs w:val="24"/>
        </w:rPr>
        <w:t>ми</w:t>
      </w:r>
      <w:r w:rsidRPr="00267DD3">
        <w:rPr>
          <w:rFonts w:ascii="Times New Roman" w:hAnsi="Times New Roman"/>
          <w:sz w:val="24"/>
          <w:szCs w:val="24"/>
        </w:rPr>
        <w:t xml:space="preserve"> абзацем 10 статьи 45 </w:t>
      </w:r>
      <w:r w:rsidR="00475051" w:rsidRPr="00267DD3">
        <w:rPr>
          <w:rFonts w:ascii="Times New Roman" w:hAnsi="Times New Roman"/>
          <w:sz w:val="24"/>
          <w:szCs w:val="24"/>
        </w:rPr>
        <w:t>ТК РФ</w:t>
      </w:r>
      <w:r w:rsidRPr="00267DD3">
        <w:rPr>
          <w:rFonts w:ascii="Times New Roman" w:hAnsi="Times New Roman"/>
          <w:sz w:val="24"/>
          <w:szCs w:val="24"/>
        </w:rPr>
        <w:t>.</w:t>
      </w:r>
    </w:p>
    <w:p w:rsidR="00F73438" w:rsidRPr="00AC3FD4" w:rsidRDefault="00F73438" w:rsidP="00AC3FD4">
      <w:pPr>
        <w:pStyle w:val="ConsPlusNormal"/>
        <w:ind w:firstLine="540"/>
        <w:jc w:val="both"/>
      </w:pPr>
      <w:r w:rsidRPr="00AC3FD4">
        <w:t>6.8. Работодатели обеспечивают социальную защиту молодежи: создают необходимые правовые, экономические, бытовые и организационные условия и гарантии для профессионального становления молодых работников, содействия их духовному, культурному и физическому развитию. Работодатели обязуются:</w:t>
      </w:r>
    </w:p>
    <w:p w:rsidR="00F73438" w:rsidRPr="00AC3FD4" w:rsidRDefault="00F73438" w:rsidP="00AC3FD4">
      <w:pPr>
        <w:pStyle w:val="ConsPlusNormal"/>
        <w:ind w:firstLine="540"/>
        <w:jc w:val="both"/>
      </w:pPr>
      <w:r w:rsidRPr="00AC3FD4">
        <w:t>6.8.1. Восстанавливать и совершенствовать систему подготовки, переподготовки и повышения квалификации молодых кадров, предусматривать в коллективных договорах выделение средств на эти цели.</w:t>
      </w:r>
    </w:p>
    <w:p w:rsidR="00B52A49" w:rsidRDefault="00F73438" w:rsidP="00AC3FD4">
      <w:pPr>
        <w:pStyle w:val="ConsPlusNormal"/>
        <w:ind w:firstLine="540"/>
        <w:jc w:val="both"/>
      </w:pPr>
      <w:r w:rsidRPr="00AC3FD4">
        <w:t xml:space="preserve">6.8.2. Утверждать в Организациях </w:t>
      </w:r>
      <w:r w:rsidR="00475051">
        <w:t xml:space="preserve">ЖКХ </w:t>
      </w:r>
      <w:r w:rsidRPr="00AC3FD4">
        <w:t>Положение о наставничестве, закреплять наставников за всеми молодыми работниками не позднее 6 месяцев с начала их работы</w:t>
      </w:r>
      <w:r w:rsidR="00536D13">
        <w:t>.</w:t>
      </w:r>
      <w:r w:rsidRPr="00AC3FD4">
        <w:t xml:space="preserve"> </w:t>
      </w:r>
    </w:p>
    <w:p w:rsidR="00F73438" w:rsidRPr="00AC3FD4" w:rsidRDefault="00F73438" w:rsidP="00AC3FD4">
      <w:pPr>
        <w:pStyle w:val="ConsPlusNormal"/>
        <w:ind w:firstLine="540"/>
        <w:jc w:val="both"/>
      </w:pPr>
      <w:r w:rsidRPr="00AC3FD4">
        <w:t>6.8.3. Предоставлять молодым работникам, совмещающим работу с обучением в образовательных учреждениях профессионального образования, и работникам, поступающим в указанные учреждения, гарантии и льготы в соответствии с действующим законодательством.</w:t>
      </w:r>
    </w:p>
    <w:p w:rsidR="00F73438" w:rsidRPr="00AC3FD4" w:rsidRDefault="00F73438" w:rsidP="00AC3FD4">
      <w:pPr>
        <w:pStyle w:val="ConsPlusNormal"/>
        <w:ind w:firstLine="540"/>
        <w:jc w:val="both"/>
      </w:pPr>
      <w:r w:rsidRPr="00AC3FD4">
        <w:t>6.8.4. Производить несовершеннолетним работникам, имеющим сокращенный рабочий день, оплату труда в размере, как и работникам соответствующих категорий при полной продолжительности ежедневной работы.</w:t>
      </w:r>
    </w:p>
    <w:p w:rsidR="00F73438" w:rsidRPr="00A2613E" w:rsidRDefault="00F73438" w:rsidP="00AC3FD4">
      <w:pPr>
        <w:pStyle w:val="ConsPlusNormal"/>
        <w:ind w:firstLine="540"/>
        <w:jc w:val="both"/>
      </w:pPr>
      <w:r w:rsidRPr="00AC3FD4">
        <w:t xml:space="preserve">6.8.5. </w:t>
      </w:r>
      <w:r w:rsidRPr="00A2613E">
        <w:t xml:space="preserve">Способствовать созданию в Организациях </w:t>
      </w:r>
      <w:r w:rsidR="00475051" w:rsidRPr="00A2613E">
        <w:t xml:space="preserve">ЖКХ </w:t>
      </w:r>
      <w:r w:rsidRPr="00A2613E">
        <w:t>молодежных организаций (советы молодых специалистов, молодежные комиссии профсоюзных организаций, другие формы молодежного самоуправления).</w:t>
      </w:r>
    </w:p>
    <w:p w:rsidR="00F73438" w:rsidRPr="00A2613E" w:rsidRDefault="00F73438" w:rsidP="00AC3FD4">
      <w:pPr>
        <w:pStyle w:val="ConsPlusNormal"/>
        <w:ind w:firstLine="540"/>
        <w:jc w:val="both"/>
      </w:pPr>
      <w:r w:rsidRPr="00A2613E">
        <w:t>6.8.6. Оказыва</w:t>
      </w:r>
      <w:r w:rsidR="00B009E9" w:rsidRPr="00A2613E">
        <w:t>ть</w:t>
      </w:r>
      <w:r w:rsidRPr="00A2613E">
        <w:t xml:space="preserve"> материальную помощь молодым работникам по просьбе первичной профсоюзной организации предприятия.</w:t>
      </w:r>
    </w:p>
    <w:p w:rsidR="00F73438" w:rsidRPr="00AC3FD4" w:rsidRDefault="00F73438" w:rsidP="00AC3FD4">
      <w:pPr>
        <w:pStyle w:val="ConsPlusNormal"/>
        <w:ind w:firstLine="540"/>
        <w:jc w:val="both"/>
      </w:pPr>
      <w:r w:rsidRPr="00A2613E">
        <w:t>6.9. Организации</w:t>
      </w:r>
      <w:r w:rsidR="00475051" w:rsidRPr="00A2613E">
        <w:t xml:space="preserve"> ЖКХ</w:t>
      </w:r>
      <w:r w:rsidRPr="00A2613E">
        <w:t>, исходя из своих финансовых возможностей, предусматривают предоставление следующих льгот</w:t>
      </w:r>
      <w:r w:rsidRPr="00AC3FD4">
        <w:t>, гарантий и компенсаций в порядке и на условиях, устанавливаемых непосредственно в Организации</w:t>
      </w:r>
      <w:r w:rsidR="00475051">
        <w:t xml:space="preserve"> ЖКХ</w:t>
      </w:r>
      <w:r w:rsidRPr="00AC3FD4">
        <w:t>:</w:t>
      </w:r>
    </w:p>
    <w:p w:rsidR="00F73438" w:rsidRPr="00AC3FD4" w:rsidRDefault="00F73438" w:rsidP="00AC3FD4">
      <w:pPr>
        <w:pStyle w:val="ConsPlusNormal"/>
        <w:ind w:firstLine="540"/>
        <w:jc w:val="both"/>
      </w:pPr>
      <w:r w:rsidRPr="00AC3FD4">
        <w:t xml:space="preserve">6.9.1. Предоставление молодым семьям из фонда Организации </w:t>
      </w:r>
      <w:r w:rsidR="00475051">
        <w:t xml:space="preserve">ЖКХ </w:t>
      </w:r>
      <w:r w:rsidRPr="00AC3FD4">
        <w:t>долгосрочных льготных или беспроцентных займов, ссуд на строительство и приобретение жилья, предметов длительного пользования для домашнего обихода, на обучение на платной основе в учебных заведениях.</w:t>
      </w:r>
    </w:p>
    <w:p w:rsidR="00F73438" w:rsidRPr="00AC3FD4" w:rsidRDefault="00F73438" w:rsidP="00AC3FD4">
      <w:pPr>
        <w:pStyle w:val="ConsPlusNormal"/>
        <w:ind w:firstLine="540"/>
        <w:jc w:val="both"/>
      </w:pPr>
      <w:r w:rsidRPr="00AC3FD4">
        <w:t>6.9.2. Предоставление молодым родителям, воспитывающим двоих и более детей (по их заявлению), ежемесячно один свободный день от работы с оплатой из прибыли Организации</w:t>
      </w:r>
      <w:r w:rsidR="00475051">
        <w:t xml:space="preserve"> ЖКХ</w:t>
      </w:r>
      <w:r w:rsidRPr="00AC3FD4">
        <w:t xml:space="preserve"> в размере тарифной ставки (должностного оклада) работника.</w:t>
      </w:r>
    </w:p>
    <w:p w:rsidR="00F73438" w:rsidRPr="00AC3FD4" w:rsidRDefault="00F73438" w:rsidP="00AC3FD4">
      <w:pPr>
        <w:pStyle w:val="ConsPlusNormal"/>
        <w:ind w:firstLine="540"/>
        <w:jc w:val="both"/>
      </w:pPr>
      <w:r w:rsidRPr="00AC3FD4">
        <w:t>6.9.3. Обеспечение молодых рабочих и их семей необходимыми условиями для занятия физкультурой и спортом, художественной самодеятельностью.</w:t>
      </w:r>
    </w:p>
    <w:p w:rsidR="00F73438" w:rsidRPr="00FB7F65" w:rsidRDefault="00F73438" w:rsidP="00AC3FD4">
      <w:pPr>
        <w:pStyle w:val="ConsPlusNormal"/>
        <w:ind w:firstLine="540"/>
        <w:jc w:val="both"/>
      </w:pPr>
      <w:r w:rsidRPr="00AC3FD4">
        <w:t xml:space="preserve">6.10. </w:t>
      </w:r>
      <w:r w:rsidRPr="00FB7F65">
        <w:t>Первичные профсоюзные организации обязуются:</w:t>
      </w:r>
    </w:p>
    <w:p w:rsidR="00F73438" w:rsidRPr="00FB7F65" w:rsidRDefault="00F73438" w:rsidP="00AC3FD4">
      <w:pPr>
        <w:pStyle w:val="ConsPlusNormal"/>
        <w:ind w:firstLine="540"/>
        <w:jc w:val="both"/>
      </w:pPr>
      <w:r w:rsidRPr="00FB7F65">
        <w:t xml:space="preserve">6.10.1. </w:t>
      </w:r>
      <w:r w:rsidR="005D2659" w:rsidRPr="00FB7F65">
        <w:t>Содействовать</w:t>
      </w:r>
      <w:r w:rsidRPr="00FB7F65">
        <w:t xml:space="preserve"> созданию в Организации </w:t>
      </w:r>
      <w:r w:rsidR="00475051" w:rsidRPr="00FB7F65">
        <w:t xml:space="preserve">ЖКХ </w:t>
      </w:r>
      <w:r w:rsidRPr="00FB7F65">
        <w:t>условий повышения квалификации</w:t>
      </w:r>
      <w:r w:rsidR="00556EF7" w:rsidRPr="00FB7F65">
        <w:t xml:space="preserve"> работников</w:t>
      </w:r>
      <w:r w:rsidRPr="00FB7F65">
        <w:t>.</w:t>
      </w:r>
    </w:p>
    <w:p w:rsidR="00F73438" w:rsidRPr="00FB7F65" w:rsidRDefault="00F73438" w:rsidP="00AC3FD4">
      <w:pPr>
        <w:pStyle w:val="ConsPlusNormal"/>
        <w:ind w:firstLine="540"/>
        <w:jc w:val="both"/>
        <w:rPr>
          <w:b/>
          <w:bCs/>
        </w:rPr>
      </w:pPr>
      <w:r w:rsidRPr="005D2659">
        <w:t xml:space="preserve">6.10.2. </w:t>
      </w:r>
      <w:r w:rsidRPr="00FB7F65">
        <w:t>Содействовать созданию в Организациях</w:t>
      </w:r>
      <w:r w:rsidR="00475051" w:rsidRPr="00FB7F65">
        <w:t xml:space="preserve"> ЖКХ</w:t>
      </w:r>
      <w:r w:rsidRPr="00FB7F65">
        <w:t xml:space="preserve"> </w:t>
      </w:r>
      <w:r w:rsidR="005D2659" w:rsidRPr="00FB7F65">
        <w:t>условий</w:t>
      </w:r>
      <w:r w:rsidR="0028601F" w:rsidRPr="00FB7F65">
        <w:t xml:space="preserve"> для привлечения </w:t>
      </w:r>
      <w:r w:rsidRPr="00FB7F65">
        <w:t xml:space="preserve">молодежных </w:t>
      </w:r>
      <w:r w:rsidR="0028601F" w:rsidRPr="00FB7F65">
        <w:t>кадров</w:t>
      </w:r>
      <w:r w:rsidRPr="00FB7F65">
        <w:t>.</w:t>
      </w:r>
      <w:r w:rsidR="00556EF7" w:rsidRPr="00FB7F65">
        <w:t xml:space="preserve"> </w:t>
      </w:r>
    </w:p>
    <w:p w:rsidR="00F73438" w:rsidRPr="00AC3FD4" w:rsidRDefault="00F73438" w:rsidP="00AC3FD4">
      <w:pPr>
        <w:pStyle w:val="ConsPlusNormal"/>
        <w:ind w:firstLine="540"/>
        <w:jc w:val="both"/>
      </w:pPr>
      <w:r w:rsidRPr="00AC3FD4">
        <w:t>6.10.3. Ходатайствовать о предоставлении дополнительных гарантий, материальной помощи, льгот и компенсаций для закрепления на работе молодежи по сравнению с действующим законодательством.</w:t>
      </w:r>
    </w:p>
    <w:p w:rsidR="00F73438" w:rsidRPr="00B52A49" w:rsidRDefault="00F73438" w:rsidP="00AC3FD4">
      <w:pPr>
        <w:pStyle w:val="ConsPlusNormal"/>
        <w:ind w:firstLine="540"/>
        <w:jc w:val="both"/>
      </w:pPr>
      <w:r w:rsidRPr="00B52A49">
        <w:t>6.10.4. Обеспечивать в полном объеме социальную защиту работников согласно коллективным договорам</w:t>
      </w:r>
      <w:r w:rsidR="00556EF7" w:rsidRPr="00B52A49">
        <w:t>, локальным нормативным актам</w:t>
      </w:r>
      <w:r w:rsidRPr="00B52A49">
        <w:t xml:space="preserve"> и </w:t>
      </w:r>
      <w:r w:rsidR="00475051" w:rsidRPr="00B52A49">
        <w:t>Ф</w:t>
      </w:r>
      <w:r w:rsidRPr="00B52A49">
        <w:t>ОТС.</w:t>
      </w:r>
    </w:p>
    <w:p w:rsidR="00ED7FDC" w:rsidRPr="00B52A49" w:rsidRDefault="00ED7FDC" w:rsidP="00AC3FD4">
      <w:pPr>
        <w:pStyle w:val="a4"/>
        <w:shd w:val="clear" w:color="auto" w:fill="FFFFFF"/>
        <w:spacing w:before="0" w:beforeAutospacing="0" w:after="0" w:afterAutospacing="0"/>
        <w:ind w:firstLine="567"/>
      </w:pPr>
      <w:r w:rsidRPr="00B52A49">
        <w:t>6.11</w:t>
      </w:r>
      <w:r w:rsidRPr="00B52A49">
        <w:rPr>
          <w:rStyle w:val="a7"/>
          <w:b w:val="0"/>
          <w:bCs/>
        </w:rPr>
        <w:t>. Социальная защита работников при несостоятельности (банкротстве), реорган</w:t>
      </w:r>
      <w:r w:rsidR="00B009E9" w:rsidRPr="00B52A49">
        <w:rPr>
          <w:rStyle w:val="a7"/>
          <w:b w:val="0"/>
          <w:bCs/>
        </w:rPr>
        <w:t>изации и ликвидации Организации:</w:t>
      </w:r>
    </w:p>
    <w:p w:rsidR="00ED7FDC" w:rsidRPr="00B52A49" w:rsidRDefault="00ED7FDC" w:rsidP="00AC3FD4">
      <w:pPr>
        <w:pStyle w:val="a4"/>
        <w:shd w:val="clear" w:color="auto" w:fill="FFFFFF"/>
        <w:spacing w:before="0" w:beforeAutospacing="0" w:after="0" w:afterAutospacing="0"/>
        <w:ind w:firstLine="567"/>
      </w:pPr>
      <w:r w:rsidRPr="00B52A49">
        <w:t>6.11.1. Стороны будут всемерно способствовать финансовому оздоровлению Организаций, сохранению действующих и созданию новых рабочих мест, информированию Организаций о рынке труда в отрасли, в том числе о перспективной потребности в кадрах, организации профессионального обучения, подготовке и переподготовке кадров, профессиональному консультированию высвобождаемых работников.</w:t>
      </w:r>
    </w:p>
    <w:p w:rsidR="00ED7FDC" w:rsidRPr="00475051" w:rsidRDefault="00ED7FDC" w:rsidP="00AC3FD4">
      <w:pPr>
        <w:pStyle w:val="a4"/>
        <w:shd w:val="clear" w:color="auto" w:fill="FFFFFF"/>
        <w:spacing w:before="0" w:beforeAutospacing="0" w:after="0" w:afterAutospacing="0"/>
        <w:ind w:firstLine="567"/>
      </w:pPr>
      <w:r w:rsidRPr="00B52A49">
        <w:t xml:space="preserve">6.11.2. Представитель первичной профсоюзной организации Организации-должника участвует в арбитражном процессе по делу о банкротстве Организации, других проводимых в </w:t>
      </w:r>
      <w:r w:rsidRPr="00B52A49">
        <w:lastRenderedPageBreak/>
        <w:t xml:space="preserve">связи с банкротством мероприятиях в соответствии с </w:t>
      </w:r>
      <w:r w:rsidR="001D5F6B" w:rsidRPr="00B52A49">
        <w:t>Ф</w:t>
      </w:r>
      <w:r w:rsidRPr="00B52A49">
        <w:t>едеральным законом от 26 октября 2002</w:t>
      </w:r>
      <w:r w:rsidR="00964D6F" w:rsidRPr="00B52A49">
        <w:t xml:space="preserve"> </w:t>
      </w:r>
      <w:r w:rsidRPr="00B52A49">
        <w:t>г.</w:t>
      </w:r>
      <w:r w:rsidRPr="00475051">
        <w:t xml:space="preserve"> №</w:t>
      </w:r>
      <w:r w:rsidR="001D5F6B">
        <w:t xml:space="preserve"> </w:t>
      </w:r>
      <w:r w:rsidRPr="00475051">
        <w:t xml:space="preserve">127-ФЗ «О несостоятельности (банкротстве)» и другими нормативными актами. </w:t>
      </w:r>
    </w:p>
    <w:p w:rsidR="00ED7FDC" w:rsidRPr="00475051" w:rsidRDefault="00ED7FDC" w:rsidP="00AC3FD4">
      <w:pPr>
        <w:pStyle w:val="a4"/>
        <w:shd w:val="clear" w:color="auto" w:fill="FFFFFF"/>
        <w:spacing w:before="0" w:beforeAutospacing="0" w:after="0" w:afterAutospacing="0"/>
        <w:ind w:firstLine="567"/>
      </w:pPr>
      <w:r w:rsidRPr="00475051">
        <w:t xml:space="preserve">6.11.3. </w:t>
      </w:r>
      <w:r w:rsidRPr="00B52A49">
        <w:t xml:space="preserve">Профсоюзные комитеты Организаций </w:t>
      </w:r>
      <w:r w:rsidR="00D448CE" w:rsidRPr="00B52A49">
        <w:t xml:space="preserve">ЖКХ </w:t>
      </w:r>
      <w:r w:rsidRPr="00B52A49">
        <w:t>имеют право осуществлять общественный контроль за проведением процедур банкротства.</w:t>
      </w:r>
    </w:p>
    <w:p w:rsidR="00ED7FDC" w:rsidRPr="00475051" w:rsidRDefault="00ED7FDC" w:rsidP="00AC3FD4">
      <w:pPr>
        <w:pStyle w:val="a4"/>
        <w:shd w:val="clear" w:color="auto" w:fill="FFFFFF"/>
        <w:spacing w:before="0" w:beforeAutospacing="0" w:after="0" w:afterAutospacing="0"/>
        <w:ind w:firstLine="567"/>
      </w:pPr>
      <w:r w:rsidRPr="00475051">
        <w:t>6.11.4. Коллективный договор сохраняет свое действие в случае изменения наименования Организации, расторжения трудового договора с руководителем Организации</w:t>
      </w:r>
      <w:r w:rsidR="00D448CE">
        <w:t xml:space="preserve"> ЖКХ</w:t>
      </w:r>
      <w:r w:rsidRPr="00475051">
        <w:t xml:space="preserve">, реорганизации Организации </w:t>
      </w:r>
      <w:r w:rsidR="00D448CE">
        <w:t xml:space="preserve">ЖКХ </w:t>
      </w:r>
      <w:r w:rsidRPr="00475051">
        <w:t>в форме преобразования.</w:t>
      </w:r>
    </w:p>
    <w:p w:rsidR="00ED7FDC" w:rsidRPr="00475051" w:rsidRDefault="00ED7FDC" w:rsidP="00AC3FD4">
      <w:pPr>
        <w:pStyle w:val="a4"/>
        <w:shd w:val="clear" w:color="auto" w:fill="FFFFFF"/>
        <w:spacing w:before="0" w:beforeAutospacing="0" w:after="0" w:afterAutospacing="0"/>
        <w:ind w:firstLine="567"/>
      </w:pPr>
      <w:r w:rsidRPr="00475051">
        <w:t>При реорганизации (слиянии, присоединении, разделении, выделении) Организации</w:t>
      </w:r>
      <w:r w:rsidR="00D448CE">
        <w:t xml:space="preserve"> ЖКХ</w:t>
      </w:r>
      <w:r w:rsidRPr="00475051">
        <w:t xml:space="preserve"> коллективный договор сохраняет свое действие в течение всего срока реорганизации.</w:t>
      </w:r>
    </w:p>
    <w:p w:rsidR="00ED7FDC" w:rsidRPr="00475051" w:rsidRDefault="00ED7FDC" w:rsidP="00AC3FD4">
      <w:pPr>
        <w:pStyle w:val="a4"/>
        <w:shd w:val="clear" w:color="auto" w:fill="FFFFFF"/>
        <w:spacing w:before="0" w:beforeAutospacing="0" w:after="0" w:afterAutospacing="0"/>
        <w:ind w:firstLine="567"/>
      </w:pPr>
      <w:r w:rsidRPr="00475051">
        <w:t xml:space="preserve">При смене формы собственности Организации </w:t>
      </w:r>
      <w:r w:rsidR="00D448CE">
        <w:t xml:space="preserve">ЖКХ </w:t>
      </w:r>
      <w:r w:rsidRPr="00475051">
        <w:t>коллективный договор сохраняет свое действие в течение трех месяцев со дня перехода прав собственности.</w:t>
      </w:r>
    </w:p>
    <w:p w:rsidR="00ED7FDC" w:rsidRPr="00475051" w:rsidRDefault="00ED7FDC" w:rsidP="00AC3FD4">
      <w:pPr>
        <w:pStyle w:val="a4"/>
        <w:shd w:val="clear" w:color="auto" w:fill="FFFFFF"/>
        <w:spacing w:before="0" w:beforeAutospacing="0" w:after="0" w:afterAutospacing="0"/>
        <w:ind w:firstLine="567"/>
      </w:pPr>
      <w:r w:rsidRPr="00475051">
        <w:t xml:space="preserve">При ликвидации Организации </w:t>
      </w:r>
      <w:r w:rsidR="00D448CE">
        <w:t xml:space="preserve">ЖКХ </w:t>
      </w:r>
      <w:r w:rsidRPr="00475051">
        <w:t>коллективный договор сохраняет свое действие в течение всего срока проведения ликвидации.</w:t>
      </w:r>
    </w:p>
    <w:p w:rsidR="00ED7FDC" w:rsidRPr="00475051" w:rsidRDefault="00ED7FDC" w:rsidP="00AC3FD4">
      <w:pPr>
        <w:pStyle w:val="a4"/>
        <w:shd w:val="clear" w:color="auto" w:fill="FFFFFF"/>
        <w:spacing w:before="0" w:beforeAutospacing="0" w:after="0" w:afterAutospacing="0"/>
        <w:ind w:firstLine="567"/>
      </w:pPr>
      <w:r w:rsidRPr="00475051">
        <w:t>6.11.5. В соответствии с действующим законодательством работодатели представляют профсоюзному комитету по его письменному запросу информацию по вопросам:</w:t>
      </w:r>
    </w:p>
    <w:p w:rsidR="00ED7FDC" w:rsidRPr="00475051" w:rsidRDefault="00ED7FDC" w:rsidP="00E47B0F">
      <w:pPr>
        <w:numPr>
          <w:ilvl w:val="0"/>
          <w:numId w:val="4"/>
        </w:numPr>
        <w:shd w:val="clear" w:color="auto" w:fill="FFFFFF"/>
        <w:tabs>
          <w:tab w:val="clear" w:pos="720"/>
          <w:tab w:val="num" w:pos="851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475051">
        <w:rPr>
          <w:rFonts w:ascii="Times New Roman" w:hAnsi="Times New Roman"/>
          <w:sz w:val="24"/>
          <w:szCs w:val="24"/>
        </w:rPr>
        <w:t>реорганизации или ликвидации организации;</w:t>
      </w:r>
    </w:p>
    <w:p w:rsidR="00ED7FDC" w:rsidRPr="00475051" w:rsidRDefault="00ED7FDC" w:rsidP="00E47B0F">
      <w:pPr>
        <w:numPr>
          <w:ilvl w:val="0"/>
          <w:numId w:val="4"/>
        </w:numPr>
        <w:shd w:val="clear" w:color="auto" w:fill="FFFFFF"/>
        <w:tabs>
          <w:tab w:val="clear" w:pos="720"/>
          <w:tab w:val="num" w:pos="851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475051">
        <w:rPr>
          <w:rFonts w:ascii="Times New Roman" w:hAnsi="Times New Roman"/>
          <w:sz w:val="24"/>
          <w:szCs w:val="24"/>
        </w:rPr>
        <w:t>введения технологических изменений, влекущих за собой изменение условий труда работников;</w:t>
      </w:r>
    </w:p>
    <w:p w:rsidR="00ED7FDC" w:rsidRPr="00475051" w:rsidRDefault="00ED7FDC" w:rsidP="00E47B0F">
      <w:pPr>
        <w:numPr>
          <w:ilvl w:val="0"/>
          <w:numId w:val="4"/>
        </w:numPr>
        <w:shd w:val="clear" w:color="auto" w:fill="FFFFFF"/>
        <w:tabs>
          <w:tab w:val="clear" w:pos="720"/>
          <w:tab w:val="num" w:pos="851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475051">
        <w:rPr>
          <w:rFonts w:ascii="Times New Roman" w:hAnsi="Times New Roman"/>
          <w:sz w:val="24"/>
          <w:szCs w:val="24"/>
        </w:rPr>
        <w:t>профессиональной подготовки, переподготовки и повышения квалификации работников;</w:t>
      </w:r>
    </w:p>
    <w:p w:rsidR="00ED7FDC" w:rsidRPr="00475051" w:rsidRDefault="00ED7FDC" w:rsidP="00E47B0F">
      <w:pPr>
        <w:numPr>
          <w:ilvl w:val="0"/>
          <w:numId w:val="4"/>
        </w:numPr>
        <w:shd w:val="clear" w:color="auto" w:fill="FFFFFF"/>
        <w:tabs>
          <w:tab w:val="clear" w:pos="720"/>
          <w:tab w:val="num" w:pos="851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475051">
        <w:rPr>
          <w:rFonts w:ascii="Times New Roman" w:hAnsi="Times New Roman"/>
          <w:sz w:val="24"/>
          <w:szCs w:val="24"/>
        </w:rPr>
        <w:t>по другим вопросам, предусмотренным действующим законодательством, учредительными документами Организации, коллективным договором.</w:t>
      </w:r>
    </w:p>
    <w:p w:rsidR="00ED7FDC" w:rsidRPr="00475051" w:rsidRDefault="00ED7FDC" w:rsidP="00AC3FD4">
      <w:pPr>
        <w:pStyle w:val="a4"/>
        <w:shd w:val="clear" w:color="auto" w:fill="FFFFFF"/>
        <w:spacing w:before="0" w:beforeAutospacing="0" w:after="0" w:afterAutospacing="0"/>
        <w:ind w:firstLine="567"/>
      </w:pPr>
      <w:r w:rsidRPr="00475051">
        <w:t>Профсоюзные комитеты имеют право вносить работодателю по этим вопросам  соответствующие предложения и участвовать в заседаниях при их рассмотрении.</w:t>
      </w:r>
    </w:p>
    <w:p w:rsidR="00ED7FDC" w:rsidRPr="00475051" w:rsidRDefault="00ED7FDC" w:rsidP="00AC3FD4">
      <w:pPr>
        <w:pStyle w:val="a4"/>
        <w:shd w:val="clear" w:color="auto" w:fill="FFFFFF"/>
        <w:spacing w:before="0" w:beforeAutospacing="0" w:after="0" w:afterAutospacing="0"/>
        <w:ind w:firstLine="567"/>
        <w:rPr>
          <w:strike/>
        </w:rPr>
      </w:pPr>
      <w:r w:rsidRPr="00475051">
        <w:t>6.11.6</w:t>
      </w:r>
      <w:r w:rsidRPr="00A52743">
        <w:t xml:space="preserve">. Смена собственника имущества организации, смена арендатора имущества, заключение концессионного соглашения не являются основанием для расторжения трудовых договоров с работниками </w:t>
      </w:r>
      <w:r w:rsidR="00D448CE" w:rsidRPr="00A52743">
        <w:t>О</w:t>
      </w:r>
      <w:r w:rsidRPr="00A52743">
        <w:t>рганизации</w:t>
      </w:r>
      <w:r w:rsidR="00D448CE" w:rsidRPr="00A52743">
        <w:t xml:space="preserve"> ЖКХ</w:t>
      </w:r>
      <w:r w:rsidRPr="00A52743">
        <w:t>, за исключением руководителя организации и главного бухгалтера. При смене собственника имущества организации не допускается сокращение численности или штата работников до момента государственной регистрации перехода права собственности. При изменении подведомственности (подчиненности) организации, а также при ее реорганизации (слиянии, присоединении, разделении, выделении, преобразовании) трудовые отношения с согласия работника продолжаются.</w:t>
      </w:r>
    </w:p>
    <w:p w:rsidR="00ED7FDC" w:rsidRPr="00475051" w:rsidRDefault="00ED7FDC" w:rsidP="00AC3FD4">
      <w:pPr>
        <w:pStyle w:val="a4"/>
        <w:shd w:val="clear" w:color="auto" w:fill="FFFFFF"/>
        <w:spacing w:before="0" w:beforeAutospacing="0" w:after="0" w:afterAutospacing="0"/>
        <w:ind w:firstLine="567"/>
      </w:pPr>
      <w:r w:rsidRPr="00475051">
        <w:t>6.11.7. В случае реорганизации Организации</w:t>
      </w:r>
      <w:r w:rsidR="00D448CE">
        <w:t xml:space="preserve"> ЖКХ</w:t>
      </w:r>
      <w:r w:rsidRPr="00475051">
        <w:t xml:space="preserve">, повлекшей за собой реорганизацию профсоюзной организации, сокращение числа освобожденных профсоюзных работников, правопреемник Организации </w:t>
      </w:r>
      <w:r w:rsidR="00D448CE">
        <w:t xml:space="preserve">ЖКХ </w:t>
      </w:r>
      <w:r w:rsidRPr="00475051">
        <w:t>предоставляет таким работникам соответствующую работу (должность) по прежнему месту работы, а в случае отсутствия подходящей работы обеспечивает их переквалификацию в целях трудоустройства в данной Организации</w:t>
      </w:r>
      <w:r w:rsidR="00D448CE">
        <w:t xml:space="preserve"> ЖКХ</w:t>
      </w:r>
      <w:r w:rsidRPr="00475051">
        <w:t>.</w:t>
      </w:r>
    </w:p>
    <w:p w:rsidR="00ED7FDC" w:rsidRPr="00475051" w:rsidRDefault="00ED7FDC" w:rsidP="00AC3FD4">
      <w:pPr>
        <w:pStyle w:val="a4"/>
        <w:shd w:val="clear" w:color="auto" w:fill="FFFFFF"/>
        <w:spacing w:before="0" w:beforeAutospacing="0" w:after="0" w:afterAutospacing="0"/>
        <w:ind w:firstLine="567"/>
      </w:pPr>
      <w:r w:rsidRPr="00475051">
        <w:rPr>
          <w:rStyle w:val="a7"/>
          <w:b w:val="0"/>
          <w:bCs/>
        </w:rPr>
        <w:t xml:space="preserve">6.12. Обеспечение гарантий работникам приватизируемых предприятий. </w:t>
      </w:r>
    </w:p>
    <w:p w:rsidR="00ED7FDC" w:rsidRPr="00A52743" w:rsidRDefault="00ED7FDC" w:rsidP="00AC3FD4">
      <w:pPr>
        <w:pStyle w:val="a4"/>
        <w:shd w:val="clear" w:color="auto" w:fill="FFFFFF"/>
        <w:spacing w:before="0" w:beforeAutospacing="0" w:after="0" w:afterAutospacing="0"/>
        <w:ind w:firstLine="567"/>
        <w:rPr>
          <w:i/>
        </w:rPr>
      </w:pPr>
      <w:r w:rsidRPr="00475051">
        <w:rPr>
          <w:rStyle w:val="a7"/>
          <w:b w:val="0"/>
          <w:bCs/>
        </w:rPr>
        <w:t>6.12</w:t>
      </w:r>
      <w:r w:rsidRPr="00475051">
        <w:t xml:space="preserve">.1. </w:t>
      </w:r>
      <w:r w:rsidRPr="00A52743">
        <w:t xml:space="preserve">Обеспечение гарантий работникам приватизируемых </w:t>
      </w:r>
      <w:r w:rsidR="0028601F" w:rsidRPr="00A52743">
        <w:t>Организаций ЖКХ</w:t>
      </w:r>
      <w:r w:rsidRPr="00A52743">
        <w:t xml:space="preserve"> осуществляется в соответствии </w:t>
      </w:r>
      <w:r w:rsidRPr="00A52743">
        <w:rPr>
          <w:rStyle w:val="extended-textshort"/>
          <w:bCs/>
        </w:rPr>
        <w:t>с</w:t>
      </w:r>
      <w:r w:rsidRPr="00A52743">
        <w:rPr>
          <w:rStyle w:val="extended-textshort"/>
        </w:rPr>
        <w:t xml:space="preserve"> </w:t>
      </w:r>
      <w:r w:rsidRPr="00A52743">
        <w:rPr>
          <w:rStyle w:val="extended-textshort"/>
          <w:bCs/>
        </w:rPr>
        <w:t>Федеральным</w:t>
      </w:r>
      <w:r w:rsidRPr="00A52743">
        <w:rPr>
          <w:rStyle w:val="extended-textshort"/>
        </w:rPr>
        <w:t xml:space="preserve"> </w:t>
      </w:r>
      <w:r w:rsidRPr="00A52743">
        <w:rPr>
          <w:rStyle w:val="extended-textshort"/>
          <w:bCs/>
        </w:rPr>
        <w:t>законом</w:t>
      </w:r>
      <w:r w:rsidRPr="00A52743">
        <w:rPr>
          <w:rStyle w:val="extended-textshort"/>
        </w:rPr>
        <w:t xml:space="preserve"> </w:t>
      </w:r>
      <w:r w:rsidR="00475051" w:rsidRPr="00A52743">
        <w:rPr>
          <w:rStyle w:val="extended-textshort"/>
          <w:bCs/>
        </w:rPr>
        <w:t>от</w:t>
      </w:r>
      <w:r w:rsidR="00475051" w:rsidRPr="00A52743">
        <w:rPr>
          <w:rStyle w:val="extended-textshort"/>
        </w:rPr>
        <w:t xml:space="preserve"> </w:t>
      </w:r>
      <w:r w:rsidR="00475051" w:rsidRPr="00A52743">
        <w:rPr>
          <w:rStyle w:val="extended-textshort"/>
          <w:bCs/>
        </w:rPr>
        <w:t>21</w:t>
      </w:r>
      <w:r w:rsidR="00475051" w:rsidRPr="00A52743">
        <w:rPr>
          <w:rStyle w:val="extended-textshort"/>
        </w:rPr>
        <w:t>.</w:t>
      </w:r>
      <w:r w:rsidR="00475051" w:rsidRPr="00A52743">
        <w:rPr>
          <w:rStyle w:val="extended-textshort"/>
          <w:bCs/>
        </w:rPr>
        <w:t>12</w:t>
      </w:r>
      <w:r w:rsidR="00475051" w:rsidRPr="00A52743">
        <w:rPr>
          <w:rStyle w:val="extended-textshort"/>
        </w:rPr>
        <w:t>.</w:t>
      </w:r>
      <w:r w:rsidR="00475051" w:rsidRPr="00A52743">
        <w:rPr>
          <w:rStyle w:val="extended-textshort"/>
          <w:bCs/>
        </w:rPr>
        <w:t>2001</w:t>
      </w:r>
      <w:r w:rsidR="00475051" w:rsidRPr="00A52743">
        <w:rPr>
          <w:rStyle w:val="extended-textshort"/>
        </w:rPr>
        <w:t xml:space="preserve"> № </w:t>
      </w:r>
      <w:r w:rsidR="00475051" w:rsidRPr="00A52743">
        <w:rPr>
          <w:rStyle w:val="extended-textshort"/>
          <w:bCs/>
        </w:rPr>
        <w:t>178</w:t>
      </w:r>
      <w:r w:rsidR="00475051" w:rsidRPr="00A52743">
        <w:rPr>
          <w:rStyle w:val="extended-textshort"/>
        </w:rPr>
        <w:t>-</w:t>
      </w:r>
      <w:r w:rsidR="00475051" w:rsidRPr="00A52743">
        <w:rPr>
          <w:rStyle w:val="extended-textshort"/>
          <w:bCs/>
        </w:rPr>
        <w:t>ФЗ</w:t>
      </w:r>
      <w:r w:rsidR="00475051" w:rsidRPr="00A52743">
        <w:rPr>
          <w:rStyle w:val="extended-textshort"/>
        </w:rPr>
        <w:t xml:space="preserve"> «</w:t>
      </w:r>
      <w:r w:rsidRPr="00A52743">
        <w:rPr>
          <w:rStyle w:val="extended-textshort"/>
        </w:rPr>
        <w:t>О приватизации государственного и муниципального имущества</w:t>
      </w:r>
      <w:r w:rsidR="00475051" w:rsidRPr="00A52743">
        <w:rPr>
          <w:rStyle w:val="extended-textshort"/>
        </w:rPr>
        <w:t>»</w:t>
      </w:r>
      <w:r w:rsidRPr="00A52743">
        <w:t>, другими законода</w:t>
      </w:r>
      <w:r w:rsidR="0097248E" w:rsidRPr="00A52743">
        <w:t>тельными и нормативными актами.</w:t>
      </w:r>
    </w:p>
    <w:p w:rsidR="00ED7FDC" w:rsidRPr="00475051" w:rsidRDefault="00ED7FDC" w:rsidP="00AC3FD4">
      <w:pPr>
        <w:pStyle w:val="a4"/>
        <w:shd w:val="clear" w:color="auto" w:fill="FFFFFF"/>
        <w:spacing w:before="0" w:beforeAutospacing="0" w:after="0" w:afterAutospacing="0"/>
        <w:ind w:firstLine="567"/>
      </w:pPr>
      <w:r w:rsidRPr="00475051">
        <w:rPr>
          <w:rStyle w:val="a7"/>
          <w:b w:val="0"/>
          <w:bCs/>
        </w:rPr>
        <w:t>6.12</w:t>
      </w:r>
      <w:r w:rsidRPr="00475051">
        <w:t>.2. При продаже государственного или муниципального имущества, сдаче имущества в аренду или заключении концессионного соглашения по конкурсу стороны принимают меры по включению в условия конкурса следующих положений:</w:t>
      </w:r>
    </w:p>
    <w:p w:rsidR="00ED7FDC" w:rsidRPr="00475051" w:rsidRDefault="00ED7FDC" w:rsidP="00E47B0F">
      <w:pPr>
        <w:numPr>
          <w:ilvl w:val="0"/>
          <w:numId w:val="5"/>
        </w:numPr>
        <w:shd w:val="clear" w:color="auto" w:fill="FFFFFF"/>
        <w:tabs>
          <w:tab w:val="clear" w:pos="720"/>
          <w:tab w:val="num" w:pos="851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475051">
        <w:rPr>
          <w:rFonts w:ascii="Times New Roman" w:hAnsi="Times New Roman"/>
          <w:sz w:val="24"/>
          <w:szCs w:val="24"/>
        </w:rPr>
        <w:t>сохранение рабочих мест и условий оплаты труда работников;</w:t>
      </w:r>
    </w:p>
    <w:p w:rsidR="00ED7FDC" w:rsidRPr="00475051" w:rsidRDefault="00ED7FDC" w:rsidP="00E47B0F">
      <w:pPr>
        <w:numPr>
          <w:ilvl w:val="0"/>
          <w:numId w:val="5"/>
        </w:numPr>
        <w:shd w:val="clear" w:color="auto" w:fill="FFFFFF"/>
        <w:tabs>
          <w:tab w:val="clear" w:pos="720"/>
          <w:tab w:val="num" w:pos="851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475051">
        <w:rPr>
          <w:rFonts w:ascii="Times New Roman" w:hAnsi="Times New Roman"/>
          <w:sz w:val="24"/>
          <w:szCs w:val="24"/>
        </w:rPr>
        <w:t>переподготовку и (или) повышение квалификации работников.</w:t>
      </w:r>
    </w:p>
    <w:p w:rsidR="00ED7FDC" w:rsidRPr="00475051" w:rsidRDefault="00ED7FDC" w:rsidP="00AC3FD4">
      <w:pPr>
        <w:pStyle w:val="a4"/>
        <w:shd w:val="clear" w:color="auto" w:fill="FFFFFF"/>
        <w:spacing w:before="0" w:beforeAutospacing="0" w:after="0" w:afterAutospacing="0"/>
        <w:ind w:firstLine="567"/>
      </w:pPr>
      <w:r w:rsidRPr="00475051">
        <w:rPr>
          <w:rStyle w:val="a7"/>
          <w:b w:val="0"/>
          <w:bCs/>
        </w:rPr>
        <w:t>6.12</w:t>
      </w:r>
      <w:r w:rsidRPr="00475051">
        <w:t>.3. Акционерные общества, созданные в процессе приватизации имущественных комплексов унитарных предприятий, соблюдают условия и отвечают по обязательствам, которые содержатся в коллективных договорах, действовавших до приватизации имущественных комплексов унитарных предприятий.</w:t>
      </w:r>
    </w:p>
    <w:p w:rsidR="00ED7FDC" w:rsidRDefault="00ED7FDC" w:rsidP="00AC3FD4">
      <w:pPr>
        <w:pStyle w:val="a4"/>
        <w:shd w:val="clear" w:color="auto" w:fill="FFFFFF"/>
        <w:spacing w:before="0" w:beforeAutospacing="0" w:after="0" w:afterAutospacing="0"/>
        <w:ind w:firstLine="567"/>
      </w:pPr>
      <w:r w:rsidRPr="00475051">
        <w:rPr>
          <w:rStyle w:val="a7"/>
          <w:b w:val="0"/>
          <w:bCs/>
        </w:rPr>
        <w:t>6.12</w:t>
      </w:r>
      <w:r w:rsidRPr="00475051">
        <w:t>.4. Трудовые отношения работников унитарных предприятий после приватизации их имущественных комплексов продолжаются с согласия работников и могут быть изменены или прекращены не иначе как в соответствии с законодательством Российской Федерации о труде.</w:t>
      </w:r>
    </w:p>
    <w:p w:rsidR="005850F1" w:rsidRPr="00475051" w:rsidRDefault="005850F1" w:rsidP="00AC3FD4">
      <w:pPr>
        <w:pStyle w:val="a4"/>
        <w:shd w:val="clear" w:color="auto" w:fill="FFFFFF"/>
        <w:spacing w:before="0" w:beforeAutospacing="0" w:after="0" w:afterAutospacing="0"/>
        <w:ind w:firstLine="567"/>
      </w:pPr>
    </w:p>
    <w:p w:rsidR="007B1FF3" w:rsidRDefault="007B1FF3" w:rsidP="007B1FF3">
      <w:pPr>
        <w:pStyle w:val="ConsPlusNormal"/>
        <w:ind w:firstLine="540"/>
        <w:jc w:val="both"/>
      </w:pPr>
      <w:r w:rsidRPr="007B1FF3">
        <w:lastRenderedPageBreak/>
        <w:t>6.</w:t>
      </w:r>
      <w:r>
        <w:t>13</w:t>
      </w:r>
      <w:r w:rsidRPr="007B1FF3">
        <w:t xml:space="preserve">. </w:t>
      </w:r>
      <w:r>
        <w:t>Стороны договорились:</w:t>
      </w:r>
    </w:p>
    <w:p w:rsidR="007B1FF3" w:rsidRPr="007B1FF3" w:rsidRDefault="007B1FF3" w:rsidP="007B1FF3">
      <w:pPr>
        <w:pStyle w:val="ConsPlusNormal"/>
        <w:ind w:firstLine="540"/>
        <w:jc w:val="both"/>
      </w:pPr>
      <w:r w:rsidRPr="007B1FF3">
        <w:t>6.</w:t>
      </w:r>
      <w:r>
        <w:t>13</w:t>
      </w:r>
      <w:r w:rsidRPr="007B1FF3">
        <w:t>.</w:t>
      </w:r>
      <w:r>
        <w:t>1. В</w:t>
      </w:r>
      <w:r w:rsidRPr="007B1FF3">
        <w:t xml:space="preserve"> целях повышения эффективности социальной защиты граждан, работающих в сфере ЖКХ, системы социального страхования Стороны принимают на себя обязательств развивать различные добровольные системы социального страхования с учетом поддержания баланса интересов работников, работодателей и государства и осуществлять меры, направленные на:</w:t>
      </w:r>
    </w:p>
    <w:p w:rsidR="007B1FF3" w:rsidRPr="007B1FF3" w:rsidRDefault="007B1FF3" w:rsidP="00E47B0F">
      <w:pPr>
        <w:pStyle w:val="ConsPlusNormal"/>
        <w:numPr>
          <w:ilvl w:val="0"/>
          <w:numId w:val="21"/>
        </w:numPr>
        <w:tabs>
          <w:tab w:val="left" w:pos="851"/>
        </w:tabs>
        <w:ind w:left="0" w:firstLine="567"/>
        <w:jc w:val="both"/>
      </w:pPr>
      <w:r w:rsidRPr="007B1FF3">
        <w:t>содействие развитию добровольного пенсионного страхования и распространению успешного корпоративного опыта в этой сфере;</w:t>
      </w:r>
    </w:p>
    <w:p w:rsidR="007B1FF3" w:rsidRPr="007B1FF3" w:rsidRDefault="007B1FF3" w:rsidP="00E47B0F">
      <w:pPr>
        <w:pStyle w:val="ConsPlusNormal"/>
        <w:numPr>
          <w:ilvl w:val="0"/>
          <w:numId w:val="21"/>
        </w:numPr>
        <w:tabs>
          <w:tab w:val="left" w:pos="851"/>
        </w:tabs>
        <w:ind w:left="0" w:firstLine="567"/>
        <w:jc w:val="both"/>
      </w:pPr>
      <w:r w:rsidRPr="007B1FF3">
        <w:t>разработку и реализацию мер по стимулированию развития добровольного медицинского страхования.</w:t>
      </w:r>
    </w:p>
    <w:p w:rsidR="007B1FF3" w:rsidRPr="007B1FF3" w:rsidRDefault="007B1FF3" w:rsidP="007B1FF3">
      <w:pPr>
        <w:pStyle w:val="ConsPlusNormal"/>
        <w:ind w:firstLine="540"/>
        <w:jc w:val="both"/>
      </w:pPr>
      <w:r w:rsidRPr="007B1FF3">
        <w:t>6.</w:t>
      </w:r>
      <w:r>
        <w:t>13.2.</w:t>
      </w:r>
      <w:r w:rsidRPr="007B1FF3">
        <w:t xml:space="preserve"> </w:t>
      </w:r>
      <w:r>
        <w:t>С</w:t>
      </w:r>
      <w:r w:rsidRPr="007B1FF3">
        <w:t>одействовать распространению опыта реализации корпоративных социальных программ предприятий и организаций, создаваемых в интересах работников:</w:t>
      </w:r>
    </w:p>
    <w:p w:rsidR="007B1FF3" w:rsidRPr="007B1FF3" w:rsidRDefault="007B1FF3" w:rsidP="00E47B0F">
      <w:pPr>
        <w:pStyle w:val="ConsPlusNormal"/>
        <w:numPr>
          <w:ilvl w:val="0"/>
          <w:numId w:val="20"/>
        </w:numPr>
        <w:tabs>
          <w:tab w:val="left" w:pos="851"/>
        </w:tabs>
        <w:ind w:left="0" w:firstLine="567"/>
        <w:jc w:val="both"/>
      </w:pPr>
      <w:r w:rsidRPr="007B1FF3">
        <w:t>по организации доступной сети общественного питания, в том числе горячего и диетического;</w:t>
      </w:r>
    </w:p>
    <w:p w:rsidR="007B1FF3" w:rsidRPr="007B1FF3" w:rsidRDefault="007B1FF3" w:rsidP="00E47B0F">
      <w:pPr>
        <w:pStyle w:val="ConsPlusNormal"/>
        <w:numPr>
          <w:ilvl w:val="0"/>
          <w:numId w:val="20"/>
        </w:numPr>
        <w:tabs>
          <w:tab w:val="left" w:pos="851"/>
        </w:tabs>
        <w:ind w:left="0" w:firstLine="567"/>
        <w:jc w:val="both"/>
      </w:pPr>
      <w:r w:rsidRPr="007B1FF3">
        <w:t>по развитию общедоступных учреждений, клубов и спортивных залов, массового спорта, занятий физической культурой, по участию в культурно-досуговых мероприятиях;</w:t>
      </w:r>
    </w:p>
    <w:p w:rsidR="007B1FF3" w:rsidRPr="007B1FF3" w:rsidRDefault="007B1FF3" w:rsidP="00E47B0F">
      <w:pPr>
        <w:pStyle w:val="ConsPlusNormal"/>
        <w:numPr>
          <w:ilvl w:val="0"/>
          <w:numId w:val="20"/>
        </w:numPr>
        <w:tabs>
          <w:tab w:val="left" w:pos="851"/>
        </w:tabs>
        <w:ind w:left="0" w:firstLine="567"/>
        <w:jc w:val="both"/>
      </w:pPr>
      <w:r w:rsidRPr="007B1FF3">
        <w:t>по поддержке работающих родителей с детьми, лиц с семейными обязанностями;</w:t>
      </w:r>
    </w:p>
    <w:p w:rsidR="007B1FF3" w:rsidRPr="007B1FF3" w:rsidRDefault="007B1FF3" w:rsidP="00E47B0F">
      <w:pPr>
        <w:pStyle w:val="ConsPlusNormal"/>
        <w:numPr>
          <w:ilvl w:val="0"/>
          <w:numId w:val="20"/>
        </w:numPr>
        <w:tabs>
          <w:tab w:val="left" w:pos="851"/>
        </w:tabs>
        <w:ind w:left="0" w:firstLine="567"/>
        <w:jc w:val="both"/>
      </w:pPr>
      <w:r w:rsidRPr="007B1FF3">
        <w:t xml:space="preserve">по профилактике социально значимых </w:t>
      </w:r>
      <w:hyperlink r:id="rId28" w:history="1">
        <w:r w:rsidRPr="007B1FF3">
          <w:t>заболеваний</w:t>
        </w:r>
      </w:hyperlink>
      <w:r w:rsidRPr="007B1FF3">
        <w:t>;</w:t>
      </w:r>
    </w:p>
    <w:p w:rsidR="007B1FF3" w:rsidRPr="007B1FF3" w:rsidRDefault="007B1FF3" w:rsidP="00E47B0F">
      <w:pPr>
        <w:pStyle w:val="ConsPlusNormal"/>
        <w:numPr>
          <w:ilvl w:val="0"/>
          <w:numId w:val="20"/>
        </w:numPr>
        <w:tabs>
          <w:tab w:val="left" w:pos="851"/>
        </w:tabs>
        <w:ind w:left="0" w:firstLine="567"/>
        <w:jc w:val="both"/>
      </w:pPr>
      <w:r w:rsidRPr="007B1FF3">
        <w:t>по сохранению и укреплению здоровья, созданию условий для здорового образа жизни.</w:t>
      </w:r>
    </w:p>
    <w:p w:rsidR="007B1FF3" w:rsidRPr="007B1FF3" w:rsidRDefault="007B1FF3" w:rsidP="007B1FF3">
      <w:pPr>
        <w:pStyle w:val="ConsPlusNormal"/>
        <w:ind w:firstLine="540"/>
        <w:jc w:val="both"/>
      </w:pPr>
      <w:r w:rsidRPr="007B1FF3">
        <w:t>6.</w:t>
      </w:r>
      <w:r>
        <w:t>13</w:t>
      </w:r>
      <w:r w:rsidRPr="007B1FF3">
        <w:t xml:space="preserve">.3. Способствовать организации безопасного и доступного отдыха и оздоровления детей, </w:t>
      </w:r>
      <w:r w:rsidRPr="00414AA4">
        <w:t>в том числе детей из районов Крайнего Севера,</w:t>
      </w:r>
      <w:r w:rsidRPr="007B1FF3">
        <w:t xml:space="preserve"> включая:</w:t>
      </w:r>
    </w:p>
    <w:p w:rsidR="007B1FF3" w:rsidRPr="007B1FF3" w:rsidRDefault="007B1FF3" w:rsidP="00E47B0F">
      <w:pPr>
        <w:pStyle w:val="ConsPlusNormal"/>
        <w:numPr>
          <w:ilvl w:val="0"/>
          <w:numId w:val="22"/>
        </w:numPr>
        <w:tabs>
          <w:tab w:val="left" w:pos="851"/>
        </w:tabs>
        <w:ind w:left="0" w:firstLine="567"/>
        <w:jc w:val="both"/>
      </w:pPr>
      <w:r w:rsidRPr="007B1FF3">
        <w:t>ежегодное проведение комплексного анализа итогов детской оздоровительной кампании;</w:t>
      </w:r>
    </w:p>
    <w:p w:rsidR="007B1FF3" w:rsidRPr="007B1FF3" w:rsidRDefault="007B1FF3" w:rsidP="00E47B0F">
      <w:pPr>
        <w:pStyle w:val="ConsPlusNormal"/>
        <w:numPr>
          <w:ilvl w:val="0"/>
          <w:numId w:val="22"/>
        </w:numPr>
        <w:tabs>
          <w:tab w:val="left" w:pos="851"/>
        </w:tabs>
        <w:ind w:left="0" w:firstLine="567"/>
        <w:jc w:val="both"/>
      </w:pPr>
      <w:r w:rsidRPr="007B1FF3">
        <w:t>совершенствование мер государственной поддержки и инфраструктуры детского отдыха.</w:t>
      </w:r>
    </w:p>
    <w:p w:rsidR="007B1FF3" w:rsidRPr="007B1FF3" w:rsidRDefault="007B1FF3" w:rsidP="007B1FF3">
      <w:pPr>
        <w:pStyle w:val="ConsPlusNormal"/>
        <w:ind w:firstLine="540"/>
        <w:jc w:val="both"/>
      </w:pPr>
      <w:r w:rsidRPr="007B1FF3">
        <w:t>6.</w:t>
      </w:r>
      <w:r>
        <w:t>13</w:t>
      </w:r>
      <w:r w:rsidRPr="007B1FF3">
        <w:t xml:space="preserve">.4. </w:t>
      </w:r>
      <w:r>
        <w:t>Также п</w:t>
      </w:r>
      <w:r w:rsidRPr="007B1FF3">
        <w:t>роводить консультации по следующим вопросам:</w:t>
      </w:r>
    </w:p>
    <w:p w:rsidR="007B1FF3" w:rsidRPr="007B1FF3" w:rsidRDefault="007B1FF3" w:rsidP="00E47B0F">
      <w:pPr>
        <w:pStyle w:val="ConsPlusNormal"/>
        <w:numPr>
          <w:ilvl w:val="0"/>
          <w:numId w:val="23"/>
        </w:numPr>
        <w:tabs>
          <w:tab w:val="left" w:pos="851"/>
        </w:tabs>
        <w:ind w:left="0" w:firstLine="567"/>
        <w:jc w:val="both"/>
      </w:pPr>
      <w:r w:rsidRPr="007B1FF3">
        <w:t>компенсация физическим лицам стоимости путевок в санаторно-курортные организации;</w:t>
      </w:r>
    </w:p>
    <w:p w:rsidR="007B1FF3" w:rsidRPr="007B1FF3" w:rsidRDefault="007B1FF3" w:rsidP="00E47B0F">
      <w:pPr>
        <w:pStyle w:val="ConsPlusNormal"/>
        <w:numPr>
          <w:ilvl w:val="0"/>
          <w:numId w:val="23"/>
        </w:numPr>
        <w:tabs>
          <w:tab w:val="left" w:pos="851"/>
        </w:tabs>
        <w:ind w:left="0" w:firstLine="567"/>
        <w:jc w:val="both"/>
      </w:pPr>
      <w:r w:rsidRPr="007B1FF3">
        <w:t>разработка механизма взаимодополнения программ добровольного медицинского страхования и обязательного медицинского страхования;</w:t>
      </w:r>
    </w:p>
    <w:p w:rsidR="007B1FF3" w:rsidRPr="007B1FF3" w:rsidRDefault="007B1FF3" w:rsidP="00E47B0F">
      <w:pPr>
        <w:pStyle w:val="ConsPlusNormal"/>
        <w:numPr>
          <w:ilvl w:val="0"/>
          <w:numId w:val="23"/>
        </w:numPr>
        <w:tabs>
          <w:tab w:val="left" w:pos="851"/>
        </w:tabs>
        <w:ind w:left="0" w:firstLine="567"/>
        <w:jc w:val="both"/>
      </w:pPr>
      <w:r w:rsidRPr="007B1FF3">
        <w:t>совершенствование порядка определения размера среднего заработка в целях расчета пособия по временной нетрудоспособности и приведения к единому расчетному периоду;</w:t>
      </w:r>
    </w:p>
    <w:p w:rsidR="007B1FF3" w:rsidRPr="0082194C" w:rsidRDefault="007B1FF3" w:rsidP="00E47B0F">
      <w:pPr>
        <w:pStyle w:val="ConsPlusNormal"/>
        <w:numPr>
          <w:ilvl w:val="0"/>
          <w:numId w:val="23"/>
        </w:numPr>
        <w:tabs>
          <w:tab w:val="left" w:pos="851"/>
        </w:tabs>
        <w:ind w:left="0" w:firstLine="567"/>
        <w:jc w:val="both"/>
      </w:pPr>
      <w:r w:rsidRPr="007B1FF3">
        <w:t>восстано</w:t>
      </w:r>
      <w:r>
        <w:t xml:space="preserve">вление </w:t>
      </w:r>
      <w:r w:rsidRPr="0082194C">
        <w:t>института цеховых врачей.</w:t>
      </w:r>
    </w:p>
    <w:p w:rsidR="00F73438" w:rsidRPr="0082194C" w:rsidRDefault="00F73438" w:rsidP="0082194C">
      <w:pPr>
        <w:pStyle w:val="ConsPlusNormal"/>
        <w:jc w:val="both"/>
      </w:pPr>
    </w:p>
    <w:p w:rsidR="00F73438" w:rsidRPr="0082194C" w:rsidRDefault="00F73438" w:rsidP="005850F1">
      <w:pPr>
        <w:pStyle w:val="ConsPlusTitle"/>
        <w:jc w:val="center"/>
        <w:outlineLvl w:val="1"/>
        <w:rPr>
          <w:rFonts w:ascii="Times New Roman" w:hAnsi="Times New Roman" w:cs="Times New Roman"/>
        </w:rPr>
      </w:pPr>
      <w:bookmarkStart w:id="11" w:name="_Toc100009241"/>
      <w:r w:rsidRPr="0082194C">
        <w:rPr>
          <w:rFonts w:ascii="Times New Roman" w:hAnsi="Times New Roman" w:cs="Times New Roman"/>
        </w:rPr>
        <w:t>7. Социальное партнерство, гарантии и основы</w:t>
      </w:r>
      <w:bookmarkEnd w:id="11"/>
      <w:r w:rsidR="005850F1">
        <w:rPr>
          <w:rFonts w:ascii="Times New Roman" w:hAnsi="Times New Roman" w:cs="Times New Roman"/>
        </w:rPr>
        <w:t xml:space="preserve"> </w:t>
      </w:r>
      <w:r w:rsidRPr="0082194C">
        <w:rPr>
          <w:rFonts w:ascii="Times New Roman" w:hAnsi="Times New Roman" w:cs="Times New Roman"/>
        </w:rPr>
        <w:t>сотрудничества сторон</w:t>
      </w:r>
    </w:p>
    <w:p w:rsidR="001D3FEA" w:rsidRPr="0082194C" w:rsidRDefault="001D3FEA" w:rsidP="0082194C">
      <w:pPr>
        <w:pStyle w:val="ConsPlusTitle"/>
        <w:jc w:val="center"/>
        <w:rPr>
          <w:rFonts w:ascii="Times New Roman" w:hAnsi="Times New Roman" w:cs="Times New Roman"/>
        </w:rPr>
      </w:pPr>
    </w:p>
    <w:p w:rsidR="00616594" w:rsidRPr="00FB7F65" w:rsidRDefault="00F73438" w:rsidP="0082194C">
      <w:pPr>
        <w:pStyle w:val="ConsPlusNormal"/>
        <w:ind w:firstLine="540"/>
        <w:jc w:val="both"/>
      </w:pPr>
      <w:r w:rsidRPr="00FB7F65">
        <w:t>7.1. ОООР ЖКК и Профсоюз</w:t>
      </w:r>
      <w:r w:rsidR="00F95A53">
        <w:t xml:space="preserve"> д</w:t>
      </w:r>
      <w:r w:rsidR="005D2659" w:rsidRPr="00FB7F65">
        <w:t>ействуют на основании законодательства</w:t>
      </w:r>
      <w:r w:rsidR="00A52743" w:rsidRPr="00FB7F65">
        <w:t xml:space="preserve"> и правовых основ социального партнерства</w:t>
      </w:r>
      <w:r w:rsidR="00616594" w:rsidRPr="00FB7F65">
        <w:t>.</w:t>
      </w:r>
    </w:p>
    <w:p w:rsidR="00F73438" w:rsidRPr="00FB7F65" w:rsidRDefault="00F73438" w:rsidP="0082194C">
      <w:pPr>
        <w:pStyle w:val="ConsPlusNormal"/>
        <w:ind w:firstLine="540"/>
        <w:jc w:val="both"/>
      </w:pPr>
      <w:r w:rsidRPr="00FB7F65">
        <w:t>7.</w:t>
      </w:r>
      <w:r w:rsidR="00616594" w:rsidRPr="00FB7F65">
        <w:t>2</w:t>
      </w:r>
      <w:r w:rsidRPr="00FB7F65">
        <w:t xml:space="preserve">. </w:t>
      </w:r>
      <w:r w:rsidR="00F95A53" w:rsidRPr="00FB7F65">
        <w:t>ОООР ЖКК и Профсоюз</w:t>
      </w:r>
      <w:r w:rsidR="00F95A53">
        <w:t xml:space="preserve"> о</w:t>
      </w:r>
      <w:r w:rsidRPr="00FB7F65">
        <w:t>бращаются в уполномоченные органы публичной власти всех уровней с просьбой о содействии в решении следующих вопросов</w:t>
      </w:r>
      <w:r w:rsidR="003769D0" w:rsidRPr="00FB7F65">
        <w:t xml:space="preserve"> по</w:t>
      </w:r>
      <w:r w:rsidRPr="00FB7F65">
        <w:t>:</w:t>
      </w:r>
    </w:p>
    <w:p w:rsidR="00F73438" w:rsidRPr="00FB7F65" w:rsidRDefault="00F73438" w:rsidP="0082194C">
      <w:pPr>
        <w:pStyle w:val="ConsPlusNormal"/>
        <w:ind w:firstLine="540"/>
        <w:jc w:val="both"/>
      </w:pPr>
      <w:r w:rsidRPr="00FB7F65">
        <w:t>7.</w:t>
      </w:r>
      <w:r w:rsidR="00616594" w:rsidRPr="00FB7F65">
        <w:t>2</w:t>
      </w:r>
      <w:r w:rsidRPr="00FB7F65">
        <w:t>.1. устойчивому социально-экономическому развитию ЖК</w:t>
      </w:r>
      <w:r w:rsidR="00B009E9" w:rsidRPr="00FB7F65">
        <w:t>Х</w:t>
      </w:r>
      <w:r w:rsidRPr="00FB7F65">
        <w:t xml:space="preserve"> в субъектах Российской Федерации и муниципальных образований</w:t>
      </w:r>
      <w:r w:rsidR="003769D0" w:rsidRPr="00FB7F65">
        <w:t xml:space="preserve"> и содействию развитию ОССП</w:t>
      </w:r>
      <w:r w:rsidRPr="00FB7F65">
        <w:t>;</w:t>
      </w:r>
    </w:p>
    <w:p w:rsidR="00F73438" w:rsidRPr="00FB7F65" w:rsidRDefault="00F73438" w:rsidP="00840C9B">
      <w:pPr>
        <w:pStyle w:val="ConsPlusNormal"/>
        <w:ind w:firstLine="540"/>
        <w:jc w:val="both"/>
      </w:pPr>
      <w:r w:rsidRPr="00A2613E">
        <w:t>7.</w:t>
      </w:r>
      <w:r w:rsidR="00616594" w:rsidRPr="00A2613E">
        <w:t>2</w:t>
      </w:r>
      <w:r w:rsidRPr="00A2613E">
        <w:t xml:space="preserve">.2. </w:t>
      </w:r>
      <w:r w:rsidR="003769D0">
        <w:t>с</w:t>
      </w:r>
      <w:r w:rsidRPr="00A2613E">
        <w:t>балансированному соблюдению экономических интересов хозяйствующих субъектов, осуществляющих деятельность в ЖК</w:t>
      </w:r>
      <w:r w:rsidR="00515172" w:rsidRPr="00A2613E">
        <w:t>Х</w:t>
      </w:r>
      <w:r w:rsidRPr="00A2613E">
        <w:t xml:space="preserve">, работников, состоящих в трудовых отношениях с указанными </w:t>
      </w:r>
      <w:r w:rsidRPr="00FB7F65">
        <w:t xml:space="preserve">хозяйствующими субъектами, и потребителей </w:t>
      </w:r>
      <w:r w:rsidR="00515172" w:rsidRPr="00FB7F65">
        <w:t>ЖКУ</w:t>
      </w:r>
      <w:r w:rsidRPr="00FB7F65">
        <w:t>;</w:t>
      </w:r>
    </w:p>
    <w:p w:rsidR="00F73438" w:rsidRPr="00FB7F65" w:rsidRDefault="00F73438" w:rsidP="00840C9B">
      <w:pPr>
        <w:pStyle w:val="ConsPlusNormal"/>
        <w:ind w:firstLine="540"/>
        <w:jc w:val="both"/>
      </w:pPr>
      <w:r w:rsidRPr="00FB7F65">
        <w:t>7.</w:t>
      </w:r>
      <w:r w:rsidR="00616594" w:rsidRPr="00FB7F65">
        <w:t>2</w:t>
      </w:r>
      <w:r w:rsidRPr="00FB7F65">
        <w:t>.3. создани</w:t>
      </w:r>
      <w:r w:rsidR="003769D0" w:rsidRPr="00FB7F65">
        <w:t>ю</w:t>
      </w:r>
      <w:r w:rsidRPr="00FB7F65">
        <w:t xml:space="preserve"> достойных условий работы и оплаты труда работникам сферы </w:t>
      </w:r>
      <w:r w:rsidR="00515172" w:rsidRPr="00FB7F65">
        <w:t>ЖКХ</w:t>
      </w:r>
      <w:r w:rsidRPr="00FB7F65">
        <w:t>;</w:t>
      </w:r>
    </w:p>
    <w:p w:rsidR="00F73438" w:rsidRPr="00FB7F65" w:rsidRDefault="00F73438" w:rsidP="00840C9B">
      <w:pPr>
        <w:pStyle w:val="ConsPlusNormal"/>
        <w:ind w:firstLine="540"/>
        <w:jc w:val="both"/>
      </w:pPr>
      <w:r w:rsidRPr="00FB7F65">
        <w:t>7.</w:t>
      </w:r>
      <w:r w:rsidR="00616594" w:rsidRPr="00FB7F65">
        <w:t>2</w:t>
      </w:r>
      <w:r w:rsidRPr="00FB7F65">
        <w:t xml:space="preserve">.4. </w:t>
      </w:r>
      <w:r w:rsidR="003769D0" w:rsidRPr="00FB7F65">
        <w:t>с</w:t>
      </w:r>
      <w:r w:rsidRPr="00FB7F65">
        <w:t>охранению и развитию кадрового потенциала ЖК</w:t>
      </w:r>
      <w:r w:rsidR="00515172" w:rsidRPr="00FB7F65">
        <w:t>Х</w:t>
      </w:r>
      <w:r w:rsidRPr="00FB7F65">
        <w:t>, в том числе на основе внедрения отраслевой системы профессиональных квалификаций</w:t>
      </w:r>
      <w:r w:rsidR="003769D0" w:rsidRPr="00FB7F65">
        <w:t>;</w:t>
      </w:r>
    </w:p>
    <w:p w:rsidR="00F73438" w:rsidRPr="00FB7F65" w:rsidRDefault="00F73438" w:rsidP="00840C9B">
      <w:pPr>
        <w:pStyle w:val="ConsPlusNormal"/>
        <w:ind w:firstLine="540"/>
        <w:jc w:val="both"/>
      </w:pPr>
      <w:r w:rsidRPr="00FB7F65">
        <w:t>7.</w:t>
      </w:r>
      <w:r w:rsidR="00616594" w:rsidRPr="00FB7F65">
        <w:t>2</w:t>
      </w:r>
      <w:r w:rsidRPr="00FB7F65">
        <w:t>.5. контрол</w:t>
      </w:r>
      <w:r w:rsidR="003769D0" w:rsidRPr="00FB7F65">
        <w:t>ю</w:t>
      </w:r>
      <w:r w:rsidRPr="00FB7F65">
        <w:t xml:space="preserve"> за исполнением Соглашения в полном объеме через взаимодействие с ФАС России, государственными органами, регулирующими ценовую и тарифную политику, Минтрудом России, Рострудом и другими федеральными ведомствами</w:t>
      </w:r>
      <w:r w:rsidR="003769D0" w:rsidRPr="00FB7F65">
        <w:t>;</w:t>
      </w:r>
    </w:p>
    <w:p w:rsidR="00F73438" w:rsidRPr="00FB7F65" w:rsidRDefault="00F73438" w:rsidP="00840C9B">
      <w:pPr>
        <w:pStyle w:val="ConsPlusNormal"/>
        <w:ind w:firstLine="540"/>
        <w:jc w:val="both"/>
      </w:pPr>
      <w:r w:rsidRPr="00FB7F65">
        <w:t>7.</w:t>
      </w:r>
      <w:r w:rsidR="00616594" w:rsidRPr="00FB7F65">
        <w:t>2</w:t>
      </w:r>
      <w:r w:rsidRPr="00FB7F65">
        <w:t xml:space="preserve">.6. </w:t>
      </w:r>
      <w:r w:rsidR="003769D0" w:rsidRPr="00FB7F65">
        <w:t>в</w:t>
      </w:r>
      <w:r w:rsidRPr="00FB7F65">
        <w:t>несени</w:t>
      </w:r>
      <w:r w:rsidR="003769D0" w:rsidRPr="00FB7F65">
        <w:t>ю</w:t>
      </w:r>
      <w:r w:rsidRPr="00FB7F65">
        <w:t xml:space="preserve"> сторонами </w:t>
      </w:r>
      <w:r w:rsidR="00515172" w:rsidRPr="00FB7F65">
        <w:t>Ф</w:t>
      </w:r>
      <w:r w:rsidRPr="00FB7F65">
        <w:t>ОТС в установленном порядке предложений о принятии законов и иных нормативных правовых актов (или изменений к ним), регулирующих социально-трудовые и связанные с ними экономические отношения и затрагивающих права и законные интересы работодателей, работников</w:t>
      </w:r>
      <w:r w:rsidR="003769D0" w:rsidRPr="00FB7F65">
        <w:t>;</w:t>
      </w:r>
    </w:p>
    <w:p w:rsidR="00F73438" w:rsidRPr="00FB7F65" w:rsidRDefault="00F73438" w:rsidP="00840C9B">
      <w:pPr>
        <w:pStyle w:val="ConsPlusNormal"/>
        <w:ind w:firstLine="540"/>
        <w:jc w:val="both"/>
      </w:pPr>
      <w:r w:rsidRPr="00FB7F65">
        <w:t>7.</w:t>
      </w:r>
      <w:r w:rsidR="00616594" w:rsidRPr="00FB7F65">
        <w:t>2</w:t>
      </w:r>
      <w:r w:rsidRPr="00FB7F65">
        <w:t xml:space="preserve">.7. </w:t>
      </w:r>
      <w:r w:rsidR="003769D0" w:rsidRPr="00FB7F65">
        <w:t>п</w:t>
      </w:r>
      <w:r w:rsidRPr="00FB7F65">
        <w:t>роведени</w:t>
      </w:r>
      <w:r w:rsidR="003769D0" w:rsidRPr="00FB7F65">
        <w:t>ю</w:t>
      </w:r>
      <w:r w:rsidRPr="00FB7F65">
        <w:t xml:space="preserve"> консультаций (переговоров) с органами</w:t>
      </w:r>
      <w:r w:rsidR="00515172" w:rsidRPr="00FB7F65">
        <w:t xml:space="preserve"> публичной в</w:t>
      </w:r>
      <w:r w:rsidRPr="00FB7F65">
        <w:t>ласти, по основным направлениям социально-экономической политики</w:t>
      </w:r>
      <w:r w:rsidR="003769D0" w:rsidRPr="00FB7F65">
        <w:t>;</w:t>
      </w:r>
    </w:p>
    <w:p w:rsidR="00F73438" w:rsidRPr="00840C9B" w:rsidRDefault="00F73438" w:rsidP="00840C9B">
      <w:pPr>
        <w:pStyle w:val="ConsPlusNormal"/>
        <w:ind w:firstLine="540"/>
        <w:jc w:val="both"/>
      </w:pPr>
      <w:r w:rsidRPr="00FB7F65">
        <w:lastRenderedPageBreak/>
        <w:t>7.</w:t>
      </w:r>
      <w:r w:rsidR="00616594" w:rsidRPr="00FB7F65">
        <w:t>2</w:t>
      </w:r>
      <w:r w:rsidRPr="00FB7F65">
        <w:t xml:space="preserve">.8. </w:t>
      </w:r>
      <w:r w:rsidR="003769D0" w:rsidRPr="00FB7F65">
        <w:t>у</w:t>
      </w:r>
      <w:r w:rsidRPr="00FB7F65">
        <w:t>части</w:t>
      </w:r>
      <w:r w:rsidR="003769D0" w:rsidRPr="00FB7F65">
        <w:t>ю</w:t>
      </w:r>
      <w:r w:rsidRPr="00FB7F65">
        <w:t xml:space="preserve"> в мониторинге и прогнозировании потребности сферы ЖКХ в квалифицированных кадрах, а также в разработке и реализации</w:t>
      </w:r>
      <w:r w:rsidRPr="00840C9B">
        <w:t xml:space="preserve"> государственной политики в области профессионального образования, в т.ч. в разработке федеральных государственных образовательных стандартов и федеральных государственных требований к дополнительным образовательным программам, в формировании перечней направлений подготовки (специальностей) профессионального образования, государственной аккредитации образовательных учреждений профессионального образования в порядке, установленном Правительством Р</w:t>
      </w:r>
      <w:r w:rsidR="00D26895">
        <w:t xml:space="preserve">оссийской </w:t>
      </w:r>
      <w:r w:rsidRPr="00840C9B">
        <w:t>Ф</w:t>
      </w:r>
      <w:r w:rsidR="00D26895">
        <w:t>едерации</w:t>
      </w:r>
      <w:r w:rsidRPr="00840C9B">
        <w:t>.</w:t>
      </w:r>
    </w:p>
    <w:p w:rsidR="00F73438" w:rsidRPr="00840C9B" w:rsidRDefault="00F73438" w:rsidP="00840C9B">
      <w:pPr>
        <w:pStyle w:val="ConsPlusNormal"/>
        <w:ind w:firstLine="540"/>
        <w:jc w:val="both"/>
      </w:pPr>
      <w:r w:rsidRPr="00840C9B">
        <w:t>7.</w:t>
      </w:r>
      <w:r w:rsidR="00616594">
        <w:t>3</w:t>
      </w:r>
      <w:r w:rsidRPr="00840C9B">
        <w:t>. ОООР ЖКК и Профсоюз совместно предпринимают действия в целях реализации настоящего Соглашения.</w:t>
      </w:r>
    </w:p>
    <w:p w:rsidR="00F73438" w:rsidRPr="00840C9B" w:rsidRDefault="00F73438" w:rsidP="00840C9B">
      <w:pPr>
        <w:pStyle w:val="ConsPlusNormal"/>
        <w:ind w:firstLine="540"/>
        <w:jc w:val="both"/>
      </w:pPr>
      <w:r w:rsidRPr="00840C9B">
        <w:t>7.</w:t>
      </w:r>
      <w:r w:rsidR="00616594">
        <w:t>3</w:t>
      </w:r>
      <w:r w:rsidRPr="00840C9B">
        <w:t xml:space="preserve">.1. Осуществляют совместный </w:t>
      </w:r>
      <w:r w:rsidR="00616594">
        <w:t xml:space="preserve">и раздельный </w:t>
      </w:r>
      <w:r w:rsidRPr="00840C9B">
        <w:t>контроль за исполнением настоящего Соглашения.</w:t>
      </w:r>
    </w:p>
    <w:p w:rsidR="00F73438" w:rsidRPr="00840C9B" w:rsidRDefault="00F73438" w:rsidP="00840C9B">
      <w:pPr>
        <w:pStyle w:val="ConsPlusNormal"/>
        <w:ind w:firstLine="540"/>
        <w:jc w:val="both"/>
      </w:pPr>
      <w:r w:rsidRPr="00840C9B">
        <w:t>7.</w:t>
      </w:r>
      <w:r w:rsidR="00616594">
        <w:t>3</w:t>
      </w:r>
      <w:r w:rsidRPr="00840C9B">
        <w:t>.2. Предоставляют друг другу информацию, необходимую для анализа хода реализации настоящего Соглашения, рассмотрения вопросов о внесении в него изменений и дополнений, а также разработки последующих соглашений.</w:t>
      </w:r>
    </w:p>
    <w:p w:rsidR="00F73438" w:rsidRPr="00840C9B" w:rsidRDefault="00F73438" w:rsidP="00840C9B">
      <w:pPr>
        <w:pStyle w:val="ConsPlusNormal"/>
        <w:ind w:firstLine="540"/>
        <w:jc w:val="both"/>
      </w:pPr>
      <w:r w:rsidRPr="00840C9B">
        <w:t>7.</w:t>
      </w:r>
      <w:r w:rsidR="00616594">
        <w:t>3</w:t>
      </w:r>
      <w:r w:rsidRPr="00840C9B">
        <w:t>.3. Рассматривают вопросы, не включенные в настоящее Соглашение, проводят взаимные консультации.</w:t>
      </w:r>
    </w:p>
    <w:p w:rsidR="00F73438" w:rsidRPr="00840C9B" w:rsidRDefault="00F73438" w:rsidP="00840C9B">
      <w:pPr>
        <w:pStyle w:val="ConsPlusNormal"/>
        <w:ind w:firstLine="540"/>
        <w:jc w:val="both"/>
      </w:pPr>
      <w:r w:rsidRPr="00840C9B">
        <w:t>7.</w:t>
      </w:r>
      <w:r w:rsidR="00616594">
        <w:t>3</w:t>
      </w:r>
      <w:r w:rsidRPr="00840C9B">
        <w:t>.4. Информируют друг друга о принятии нормативных актов</w:t>
      </w:r>
      <w:r w:rsidR="00FB7F65">
        <w:t xml:space="preserve"> (в том числе локальных)</w:t>
      </w:r>
      <w:r w:rsidRPr="00840C9B">
        <w:t>, содержащих нормы трудового права.</w:t>
      </w:r>
    </w:p>
    <w:p w:rsidR="00D9248F" w:rsidRPr="00616594" w:rsidRDefault="00D9248F" w:rsidP="00840C9B">
      <w:pPr>
        <w:pStyle w:val="ConsPlusNormal"/>
        <w:ind w:firstLine="540"/>
        <w:jc w:val="both"/>
      </w:pPr>
      <w:r w:rsidRPr="00616594">
        <w:t>7.</w:t>
      </w:r>
      <w:r w:rsidR="00616594">
        <w:t>3</w:t>
      </w:r>
      <w:r w:rsidRPr="00616594">
        <w:t>.5. Принимают меры по урегулированию коллективных трудовых споров. В случае возникновения трудовых споров они разрешаются в соответствии с действующим законодательством. Запрещается применение заёмного труда до урегулирования коллективного трудового спора.</w:t>
      </w:r>
    </w:p>
    <w:p w:rsidR="00F73438" w:rsidRPr="00FB7F65" w:rsidRDefault="00F73438" w:rsidP="00840C9B">
      <w:pPr>
        <w:pStyle w:val="ConsPlusNormal"/>
        <w:ind w:firstLine="540"/>
        <w:jc w:val="both"/>
      </w:pPr>
      <w:r w:rsidRPr="00840C9B">
        <w:t>7.</w:t>
      </w:r>
      <w:r w:rsidR="00616594">
        <w:t>3</w:t>
      </w:r>
      <w:r w:rsidRPr="00840C9B">
        <w:t xml:space="preserve">.6. </w:t>
      </w:r>
      <w:r w:rsidRPr="00FB7F65">
        <w:t xml:space="preserve">Взаимодействуют в вопросах представления особо отличившихся работников к награждению государственными наградами и присвоению почетных званий Российской Федерации, награждению почетными грамотами федеральных органов исполнительной власти, </w:t>
      </w:r>
      <w:r w:rsidR="00616594" w:rsidRPr="00FB7F65">
        <w:t xml:space="preserve">ОООР ЖКК, </w:t>
      </w:r>
      <w:r w:rsidRPr="00FB7F65">
        <w:t>Профсоюза.</w:t>
      </w:r>
    </w:p>
    <w:p w:rsidR="00F73438" w:rsidRPr="00FB7F65" w:rsidRDefault="00F73438" w:rsidP="00840C9B">
      <w:pPr>
        <w:pStyle w:val="ConsPlusNormal"/>
        <w:ind w:firstLine="540"/>
        <w:jc w:val="both"/>
      </w:pPr>
      <w:r w:rsidRPr="00FB7F65">
        <w:t>7.</w:t>
      </w:r>
      <w:r w:rsidR="00616594" w:rsidRPr="00FB7F65">
        <w:t>3</w:t>
      </w:r>
      <w:r w:rsidRPr="00FB7F65">
        <w:t xml:space="preserve">.7. Представляют в Правительство Российской Федерации предложения по </w:t>
      </w:r>
      <w:r w:rsidR="003769D0" w:rsidRPr="00FB7F65">
        <w:t xml:space="preserve">развитию ОССП и </w:t>
      </w:r>
      <w:r w:rsidRPr="00FB7F65">
        <w:t xml:space="preserve">решению трудовых и социально-экономических вопросов, учитывающих особенности труда работников </w:t>
      </w:r>
      <w:r w:rsidR="00616594" w:rsidRPr="00FB7F65">
        <w:t>ЖКХ</w:t>
      </w:r>
      <w:r w:rsidRPr="00FB7F65">
        <w:t>.</w:t>
      </w:r>
    </w:p>
    <w:p w:rsidR="00F73438" w:rsidRPr="00FB7F65" w:rsidRDefault="00F73438" w:rsidP="00840C9B">
      <w:pPr>
        <w:pStyle w:val="ConsPlusNormal"/>
        <w:ind w:firstLine="540"/>
        <w:jc w:val="both"/>
      </w:pPr>
      <w:r w:rsidRPr="00FB7F65">
        <w:t>7.</w:t>
      </w:r>
      <w:r w:rsidR="00616594" w:rsidRPr="00FB7F65">
        <w:t>3</w:t>
      </w:r>
      <w:r w:rsidRPr="00FB7F65">
        <w:t xml:space="preserve">.8. Участвуют в установленном законом порядке в подготовке проектов нормативных правовых актов по вопросам, затрагивающим социально-трудовые и экономические интересы </w:t>
      </w:r>
      <w:r w:rsidR="00515172" w:rsidRPr="00FB7F65">
        <w:t xml:space="preserve">Организаций </w:t>
      </w:r>
      <w:r w:rsidR="00616594" w:rsidRPr="00FB7F65">
        <w:t>ЖКХ</w:t>
      </w:r>
      <w:r w:rsidRPr="00FB7F65">
        <w:t>.</w:t>
      </w:r>
    </w:p>
    <w:p w:rsidR="00EC41FD" w:rsidRPr="00FB7F65" w:rsidRDefault="00EC41FD" w:rsidP="00840C9B">
      <w:pPr>
        <w:pStyle w:val="ConsPlusNormal"/>
        <w:ind w:firstLine="539"/>
        <w:jc w:val="both"/>
      </w:pPr>
      <w:r w:rsidRPr="00FB7F65">
        <w:t>7.</w:t>
      </w:r>
      <w:r w:rsidR="00616594" w:rsidRPr="00FB7F65">
        <w:t>3</w:t>
      </w:r>
      <w:r w:rsidRPr="00FB7F65">
        <w:t xml:space="preserve">.9. Участвуют в разработке и содействуют реализации государственных программ и проектов социально-экономического развития и реформирования </w:t>
      </w:r>
      <w:r w:rsidR="00616594" w:rsidRPr="00FB7F65">
        <w:t>ЖКХ</w:t>
      </w:r>
      <w:r w:rsidRPr="00FB7F65">
        <w:t>, привлечению инвестиций в эту сферу, укреплению ее материально-технической базы, а также в реализации социальных проектов Российской Федерации.</w:t>
      </w:r>
    </w:p>
    <w:p w:rsidR="00F73438" w:rsidRPr="00FB7F65" w:rsidRDefault="00F73438" w:rsidP="00840C9B">
      <w:pPr>
        <w:pStyle w:val="ConsPlusNormal"/>
        <w:ind w:firstLine="540"/>
        <w:jc w:val="both"/>
      </w:pPr>
      <w:r w:rsidRPr="00FB7F65">
        <w:t>7.</w:t>
      </w:r>
      <w:r w:rsidR="00BF39E7" w:rsidRPr="00FB7F65">
        <w:t>3</w:t>
      </w:r>
      <w:r w:rsidRPr="00FB7F65">
        <w:t>.1</w:t>
      </w:r>
      <w:r w:rsidR="00D26895" w:rsidRPr="00FB7F65">
        <w:t>0</w:t>
      </w:r>
      <w:r w:rsidRPr="00FB7F65">
        <w:t xml:space="preserve">. Прорабатывают в соответствующих органах власти вопросы по обеспечению своевременного финансирования </w:t>
      </w:r>
      <w:r w:rsidR="00BF39E7" w:rsidRPr="00FB7F65">
        <w:t>ЖКХ</w:t>
      </w:r>
      <w:r w:rsidRPr="00FB7F65">
        <w:t xml:space="preserve"> и принятию экономически обоснованных тарифов</w:t>
      </w:r>
      <w:r w:rsidR="003769D0" w:rsidRPr="00FB7F65">
        <w:t xml:space="preserve"> и цен</w:t>
      </w:r>
      <w:r w:rsidRPr="00FB7F65">
        <w:t xml:space="preserve"> в части </w:t>
      </w:r>
      <w:r w:rsidR="003769D0" w:rsidRPr="00FB7F65">
        <w:t xml:space="preserve">включения в них </w:t>
      </w:r>
      <w:r w:rsidRPr="00FB7F65">
        <w:t>расходов на оплату труда, охрану труда, социальное обеспечение, а также иных вопросов в рамках настоящего Соглашения.</w:t>
      </w:r>
    </w:p>
    <w:p w:rsidR="00F73438" w:rsidRPr="00FB7F65" w:rsidRDefault="00F73438" w:rsidP="00840C9B">
      <w:pPr>
        <w:pStyle w:val="ConsPlusNormal"/>
        <w:ind w:firstLine="540"/>
        <w:jc w:val="both"/>
      </w:pPr>
      <w:r w:rsidRPr="00FB7F65">
        <w:t>7.</w:t>
      </w:r>
      <w:r w:rsidR="00483BC3" w:rsidRPr="00FB7F65">
        <w:t>3</w:t>
      </w:r>
      <w:r w:rsidRPr="00FB7F65">
        <w:t>.1</w:t>
      </w:r>
      <w:r w:rsidR="00D26895" w:rsidRPr="00FB7F65">
        <w:t>1</w:t>
      </w:r>
      <w:r w:rsidRPr="00FB7F65">
        <w:t xml:space="preserve">. </w:t>
      </w:r>
      <w:r w:rsidR="003769D0" w:rsidRPr="00FB7F65">
        <w:t>У</w:t>
      </w:r>
      <w:r w:rsidRPr="00FB7F65">
        <w:t xml:space="preserve">станавливают размер </w:t>
      </w:r>
      <w:r w:rsidR="00BF39E7" w:rsidRPr="00FB7F65">
        <w:t>ММТС</w:t>
      </w:r>
      <w:r w:rsidRPr="00FB7F65">
        <w:t xml:space="preserve">, который применяется в обязательном порядке во всех Организациях </w:t>
      </w:r>
      <w:r w:rsidR="00BF39E7" w:rsidRPr="00FB7F65">
        <w:t>ЖКХ</w:t>
      </w:r>
      <w:r w:rsidRPr="00FB7F65">
        <w:t xml:space="preserve"> </w:t>
      </w:r>
      <w:r w:rsidR="00BF39E7" w:rsidRPr="00FB7F65">
        <w:t>–</w:t>
      </w:r>
      <w:r w:rsidRPr="00FB7F65">
        <w:t xml:space="preserve"> участниках</w:t>
      </w:r>
      <w:r w:rsidR="00BF39E7" w:rsidRPr="00FB7F65">
        <w:t xml:space="preserve"> Соглашения (п.1.7 ФОТС),</w:t>
      </w:r>
      <w:r w:rsidRPr="00FB7F65">
        <w:t xml:space="preserve"> добиваются принятия</w:t>
      </w:r>
      <w:r w:rsidR="00515172" w:rsidRPr="00FB7F65">
        <w:t xml:space="preserve"> </w:t>
      </w:r>
      <w:r w:rsidRPr="00FB7F65">
        <w:t xml:space="preserve">коллективных договоров в </w:t>
      </w:r>
      <w:r w:rsidR="00BF39E7" w:rsidRPr="00FB7F65">
        <w:t>О</w:t>
      </w:r>
      <w:r w:rsidRPr="00FB7F65">
        <w:t xml:space="preserve">рганизациях </w:t>
      </w:r>
      <w:r w:rsidR="00BF39E7" w:rsidRPr="00FB7F65">
        <w:t>ЖКХ</w:t>
      </w:r>
      <w:r w:rsidR="003769D0" w:rsidRPr="00FB7F65">
        <w:t>, базирующихся на</w:t>
      </w:r>
      <w:r w:rsidRPr="00FB7F65">
        <w:t xml:space="preserve"> </w:t>
      </w:r>
      <w:r w:rsidR="00BF39E7" w:rsidRPr="00FB7F65">
        <w:t>Ф</w:t>
      </w:r>
      <w:r w:rsidRPr="00FB7F65">
        <w:t>ОТС.</w:t>
      </w:r>
    </w:p>
    <w:p w:rsidR="00F73438" w:rsidRPr="00FB7F65" w:rsidRDefault="00F73438" w:rsidP="00840C9B">
      <w:pPr>
        <w:pStyle w:val="ConsPlusNormal"/>
        <w:ind w:firstLine="540"/>
        <w:jc w:val="both"/>
      </w:pPr>
      <w:r w:rsidRPr="00FB7F65">
        <w:t>7.</w:t>
      </w:r>
      <w:r w:rsidR="00BF39E7" w:rsidRPr="00FB7F65">
        <w:t>3</w:t>
      </w:r>
      <w:r w:rsidRPr="00FB7F65">
        <w:t>.1</w:t>
      </w:r>
      <w:r w:rsidR="00D26895" w:rsidRPr="00FB7F65">
        <w:t>2</w:t>
      </w:r>
      <w:r w:rsidRPr="00FB7F65">
        <w:t xml:space="preserve">. </w:t>
      </w:r>
      <w:r w:rsidR="00F4409E" w:rsidRPr="00FB7F65">
        <w:t xml:space="preserve">Содействуют техническим, правовым и внештатным инспекторам труда Профсоюза по проведению проверок трудового законодательства и иных нормативных правовых актов, содержащих нормы трудового права, выполнением </w:t>
      </w:r>
      <w:r w:rsidR="00FB7F65" w:rsidRPr="00FB7F65">
        <w:t>работодателем</w:t>
      </w:r>
      <w:r w:rsidR="00F4409E" w:rsidRPr="00FB7F65">
        <w:t xml:space="preserve"> условий коллективных договоров, соглашений, за соблюдением условий и охраны труда в Организациях ЖКХ, участвующих в Соглашении, с правом выдачи представлений или предписаний (по согласованию с Государственной инспекцией труда) работодателю, обязательных для рассмотрения и устранению выявленных нарушений и причин, ухудшающих условия и охрану труда работников.</w:t>
      </w:r>
    </w:p>
    <w:p w:rsidR="00F73438" w:rsidRPr="0026224E" w:rsidRDefault="00F73438" w:rsidP="005657C7">
      <w:pPr>
        <w:pStyle w:val="ConsPlusNormal"/>
        <w:ind w:firstLine="540"/>
        <w:jc w:val="both"/>
        <w:rPr>
          <w:highlight w:val="yellow"/>
        </w:rPr>
      </w:pPr>
      <w:r w:rsidRPr="00A75EF3">
        <w:t>7.</w:t>
      </w:r>
      <w:r w:rsidR="00BF39E7" w:rsidRPr="00A75EF3">
        <w:t>3</w:t>
      </w:r>
      <w:r w:rsidRPr="00A75EF3">
        <w:t>.1</w:t>
      </w:r>
      <w:r w:rsidR="00D26895" w:rsidRPr="00A75EF3">
        <w:t>3</w:t>
      </w:r>
      <w:r w:rsidRPr="00A75EF3">
        <w:t xml:space="preserve">. </w:t>
      </w:r>
      <w:r w:rsidR="00A75EF3" w:rsidRPr="005657C7">
        <w:t>Содействуют созданию организационно-методической базы соблюдения работодателями Организаций ЖКХ условий для трудовой деятельности инвалидов, предусмотренной законодательством Российской Федерации.</w:t>
      </w:r>
    </w:p>
    <w:p w:rsidR="00DA6F04" w:rsidRPr="00DA6F04" w:rsidRDefault="00DA6F04" w:rsidP="00DA6F04">
      <w:pPr>
        <w:pStyle w:val="a4"/>
        <w:shd w:val="clear" w:color="auto" w:fill="FFFFFF"/>
        <w:spacing w:before="0" w:beforeAutospacing="0" w:after="0" w:afterAutospacing="0"/>
        <w:ind w:firstLine="567"/>
      </w:pPr>
      <w:r w:rsidRPr="00DA6F04">
        <w:rPr>
          <w:rStyle w:val="a7"/>
          <w:b w:val="0"/>
          <w:bCs/>
        </w:rPr>
        <w:lastRenderedPageBreak/>
        <w:t>7.3.1</w:t>
      </w:r>
      <w:r w:rsidR="00D26895">
        <w:rPr>
          <w:rStyle w:val="a7"/>
          <w:b w:val="0"/>
          <w:bCs/>
        </w:rPr>
        <w:t>4</w:t>
      </w:r>
      <w:r w:rsidRPr="00DA6F04">
        <w:rPr>
          <w:rStyle w:val="a7"/>
          <w:b w:val="0"/>
          <w:bCs/>
        </w:rPr>
        <w:t xml:space="preserve">. Права и гарантии деятельности </w:t>
      </w:r>
      <w:r>
        <w:rPr>
          <w:rStyle w:val="a7"/>
          <w:b w:val="0"/>
          <w:bCs/>
        </w:rPr>
        <w:t>ОООР ЖКК</w:t>
      </w:r>
      <w:r w:rsidRPr="00DA6F04">
        <w:rPr>
          <w:rStyle w:val="a7"/>
          <w:b w:val="0"/>
          <w:bCs/>
        </w:rPr>
        <w:t xml:space="preserve"> обеспечиваются на основе трудового законод</w:t>
      </w:r>
      <w:r>
        <w:rPr>
          <w:rStyle w:val="a7"/>
          <w:b w:val="0"/>
          <w:bCs/>
        </w:rPr>
        <w:t>ательства и законодательства об объединениях работодателей</w:t>
      </w:r>
      <w:r w:rsidRPr="00DA6F04">
        <w:rPr>
          <w:rStyle w:val="a7"/>
          <w:b w:val="0"/>
          <w:bCs/>
        </w:rPr>
        <w:t>.</w:t>
      </w:r>
    </w:p>
    <w:p w:rsidR="00E91D6A" w:rsidRPr="00DA6F04" w:rsidRDefault="00E91D6A" w:rsidP="00840C9B">
      <w:pPr>
        <w:pStyle w:val="a4"/>
        <w:shd w:val="clear" w:color="auto" w:fill="FFFFFF"/>
        <w:spacing w:before="0" w:beforeAutospacing="0" w:after="0" w:afterAutospacing="0"/>
        <w:ind w:firstLine="567"/>
      </w:pPr>
      <w:r w:rsidRPr="00DA6F04">
        <w:rPr>
          <w:rStyle w:val="a7"/>
          <w:b w:val="0"/>
          <w:bCs/>
        </w:rPr>
        <w:t>7.</w:t>
      </w:r>
      <w:r w:rsidR="00BF39E7" w:rsidRPr="00DA6F04">
        <w:rPr>
          <w:rStyle w:val="a7"/>
          <w:b w:val="0"/>
          <w:bCs/>
        </w:rPr>
        <w:t>3</w:t>
      </w:r>
      <w:r w:rsidRPr="00DA6F04">
        <w:rPr>
          <w:rStyle w:val="a7"/>
          <w:b w:val="0"/>
          <w:bCs/>
        </w:rPr>
        <w:t>.1</w:t>
      </w:r>
      <w:r w:rsidR="00D26895">
        <w:rPr>
          <w:rStyle w:val="a7"/>
          <w:b w:val="0"/>
          <w:bCs/>
        </w:rPr>
        <w:t>5</w:t>
      </w:r>
      <w:r w:rsidRPr="00DA6F04">
        <w:rPr>
          <w:rStyle w:val="a7"/>
          <w:b w:val="0"/>
          <w:bCs/>
        </w:rPr>
        <w:t xml:space="preserve">. </w:t>
      </w:r>
      <w:r w:rsidR="00BF39E7" w:rsidRPr="00DA6F04">
        <w:rPr>
          <w:rStyle w:val="a7"/>
          <w:b w:val="0"/>
          <w:bCs/>
        </w:rPr>
        <w:t xml:space="preserve">Права и гарантии деятельности Профсоюза </w:t>
      </w:r>
      <w:r w:rsidR="00DA6F04" w:rsidRPr="00DA6F04">
        <w:rPr>
          <w:rStyle w:val="a7"/>
          <w:b w:val="0"/>
          <w:bCs/>
        </w:rPr>
        <w:t>обеспечиваются на основе трудового законодательства и законодательства о профсоюзах.</w:t>
      </w:r>
    </w:p>
    <w:p w:rsidR="00F73438" w:rsidRPr="00840C9B" w:rsidRDefault="00F73438" w:rsidP="00840C9B">
      <w:pPr>
        <w:pStyle w:val="ConsPlusNormal"/>
        <w:ind w:firstLine="540"/>
        <w:jc w:val="both"/>
      </w:pPr>
      <w:r w:rsidRPr="00840C9B">
        <w:t>7.</w:t>
      </w:r>
      <w:r w:rsidR="00DA6F04">
        <w:t>4</w:t>
      </w:r>
      <w:r w:rsidRPr="00840C9B">
        <w:t>. ОООР ЖКК:</w:t>
      </w:r>
    </w:p>
    <w:p w:rsidR="00031AC4" w:rsidRPr="00DA6F04" w:rsidRDefault="00031AC4" w:rsidP="00840C9B">
      <w:pPr>
        <w:pStyle w:val="ConsPlusNormal"/>
        <w:ind w:firstLine="539"/>
        <w:jc w:val="both"/>
      </w:pPr>
      <w:r w:rsidRPr="00DA6F04">
        <w:t>7.</w:t>
      </w:r>
      <w:r w:rsidR="00DA6F04" w:rsidRPr="00DA6F04">
        <w:t>4</w:t>
      </w:r>
      <w:r w:rsidRPr="00DA6F04">
        <w:t xml:space="preserve">.1. Получает от своих </w:t>
      </w:r>
      <w:r w:rsidR="00DA6F04" w:rsidRPr="00DA6F04">
        <w:t>членских организаций</w:t>
      </w:r>
      <w:r w:rsidRPr="00DA6F04">
        <w:t xml:space="preserve"> информацию о размере </w:t>
      </w:r>
      <w:r w:rsidR="00DA6F04" w:rsidRPr="00DA6F04">
        <w:t>ММТС</w:t>
      </w:r>
      <w:r w:rsidRPr="00DA6F04">
        <w:t>, установленной в Организации</w:t>
      </w:r>
      <w:r w:rsidR="00DA6F04" w:rsidRPr="00DA6F04">
        <w:t xml:space="preserve"> ЖКХ</w:t>
      </w:r>
      <w:r w:rsidRPr="00DA6F04">
        <w:t xml:space="preserve">, иную информацию, необходимую для контроля за исполнением настоящего Соглашения, анализирует полученные сведения, проводит предварительные переговоры с Организациями </w:t>
      </w:r>
      <w:r w:rsidR="00DA6F04" w:rsidRPr="00DA6F04">
        <w:t xml:space="preserve">ЖКХ </w:t>
      </w:r>
      <w:r w:rsidRPr="00DA6F04">
        <w:t xml:space="preserve">по </w:t>
      </w:r>
      <w:r w:rsidR="00A75EF3">
        <w:t>вопросам регулирования социально-трудовых и экономических отношений</w:t>
      </w:r>
      <w:r w:rsidRPr="00DA6F04">
        <w:t>.</w:t>
      </w:r>
      <w:r w:rsidR="00753D57">
        <w:t xml:space="preserve"> </w:t>
      </w:r>
      <w:r w:rsidR="00753D57" w:rsidRPr="00840C9B">
        <w:t>Осуществляет постоянный контроль за соблюдением норм трудового законодательства Российской Федерации и выполнением положений настоящего Соглашения.</w:t>
      </w:r>
    </w:p>
    <w:p w:rsidR="00F73438" w:rsidRPr="00840C9B" w:rsidRDefault="00F73438" w:rsidP="00840C9B">
      <w:pPr>
        <w:pStyle w:val="ConsPlusNormal"/>
        <w:ind w:firstLine="540"/>
        <w:jc w:val="both"/>
      </w:pPr>
      <w:r w:rsidRPr="00840C9B">
        <w:t>7.</w:t>
      </w:r>
      <w:r w:rsidR="00DA6F04">
        <w:t>4</w:t>
      </w:r>
      <w:r w:rsidRPr="00840C9B">
        <w:t>.</w:t>
      </w:r>
      <w:r w:rsidR="00DA6F04">
        <w:t>2</w:t>
      </w:r>
      <w:r w:rsidRPr="00840C9B">
        <w:t>. Оказывает работодателям консультационную помощь по вопросам реализации настоящего Соглашения.</w:t>
      </w:r>
    </w:p>
    <w:p w:rsidR="00D26895" w:rsidRDefault="00F73438" w:rsidP="00840C9B">
      <w:pPr>
        <w:pStyle w:val="ConsPlusNormal"/>
        <w:ind w:firstLine="540"/>
        <w:jc w:val="both"/>
      </w:pPr>
      <w:r w:rsidRPr="00840C9B">
        <w:t>7.</w:t>
      </w:r>
      <w:r w:rsidR="00DA6F04">
        <w:t>4</w:t>
      </w:r>
      <w:r w:rsidRPr="00840C9B">
        <w:t>.</w:t>
      </w:r>
      <w:r w:rsidR="00DA6F04">
        <w:t>3</w:t>
      </w:r>
      <w:r w:rsidRPr="00840C9B">
        <w:t>. Обобщает опыт реформирования Организаций</w:t>
      </w:r>
      <w:r w:rsidR="00DA6F04">
        <w:t xml:space="preserve"> ЖКХ</w:t>
      </w:r>
      <w:r w:rsidRPr="00840C9B">
        <w:t xml:space="preserve">, вырабатывает механизмы, направленные на оптимальное решение вопросов в </w:t>
      </w:r>
      <w:r w:rsidR="00D26895">
        <w:t>ОССП.</w:t>
      </w:r>
    </w:p>
    <w:p w:rsidR="00F73438" w:rsidRPr="00840C9B" w:rsidRDefault="00F73438" w:rsidP="00840C9B">
      <w:pPr>
        <w:pStyle w:val="ConsPlusNormal"/>
        <w:ind w:firstLine="540"/>
        <w:jc w:val="both"/>
      </w:pPr>
      <w:r w:rsidRPr="00840C9B">
        <w:t>7.</w:t>
      </w:r>
      <w:r w:rsidR="00DA6F04">
        <w:t>4</w:t>
      </w:r>
      <w:r w:rsidRPr="00840C9B">
        <w:t>.</w:t>
      </w:r>
      <w:r w:rsidR="00DA6F04">
        <w:t>4</w:t>
      </w:r>
      <w:r w:rsidRPr="00840C9B">
        <w:t>. Обеспечивает организацию обучающих семинаров, совещаний для целей выполнения настоящего Соглашения.</w:t>
      </w:r>
    </w:p>
    <w:p w:rsidR="00F73438" w:rsidRPr="005657C7" w:rsidRDefault="00F73438" w:rsidP="00840C9B">
      <w:pPr>
        <w:pStyle w:val="ConsPlusNormal"/>
        <w:ind w:firstLine="540"/>
        <w:jc w:val="both"/>
      </w:pPr>
      <w:r w:rsidRPr="00840C9B">
        <w:t>7.</w:t>
      </w:r>
      <w:r w:rsidR="00DA6F04">
        <w:t>4</w:t>
      </w:r>
      <w:r w:rsidRPr="00840C9B">
        <w:t>.</w:t>
      </w:r>
      <w:r w:rsidR="00DA6F04">
        <w:t>5</w:t>
      </w:r>
      <w:r w:rsidRPr="00840C9B">
        <w:t xml:space="preserve">. Оказывает </w:t>
      </w:r>
      <w:r w:rsidRPr="00D26895">
        <w:t xml:space="preserve">работодателям консультационную помощь в организации переподготовки работников Организаций </w:t>
      </w:r>
      <w:r w:rsidR="00DA6F04" w:rsidRPr="00D26895">
        <w:t xml:space="preserve">ЖКХ </w:t>
      </w:r>
      <w:r w:rsidRPr="00D26895">
        <w:t xml:space="preserve">(по </w:t>
      </w:r>
      <w:r w:rsidRPr="005657C7">
        <w:t>заявкам работодателей).</w:t>
      </w:r>
    </w:p>
    <w:p w:rsidR="00F73438" w:rsidRPr="005657C7" w:rsidRDefault="00F73438" w:rsidP="00840C9B">
      <w:pPr>
        <w:pStyle w:val="ConsPlusNormal"/>
        <w:ind w:firstLine="540"/>
        <w:jc w:val="both"/>
      </w:pPr>
      <w:r w:rsidRPr="005657C7">
        <w:t>7.</w:t>
      </w:r>
      <w:r w:rsidR="00DA6F04" w:rsidRPr="005657C7">
        <w:t>4</w:t>
      </w:r>
      <w:r w:rsidRPr="005657C7">
        <w:t>.</w:t>
      </w:r>
      <w:r w:rsidR="00DA6F04" w:rsidRPr="005657C7">
        <w:t>6</w:t>
      </w:r>
      <w:r w:rsidRPr="005657C7">
        <w:t xml:space="preserve">. Содействует созданию </w:t>
      </w:r>
      <w:r w:rsidR="0026224E" w:rsidRPr="005657C7">
        <w:t xml:space="preserve">первичных </w:t>
      </w:r>
      <w:r w:rsidRPr="005657C7">
        <w:t>организаций Профсоюза в Организациях</w:t>
      </w:r>
      <w:r w:rsidR="00DA6F04" w:rsidRPr="005657C7">
        <w:t xml:space="preserve"> ЖКХ</w:t>
      </w:r>
      <w:r w:rsidRPr="005657C7">
        <w:t xml:space="preserve">, где они еще не созданы, способствует развитию коллективно-договорных отношений с Профсоюзом на всех уровнях </w:t>
      </w:r>
      <w:r w:rsidR="00941750" w:rsidRPr="005657C7">
        <w:t>ОССП</w:t>
      </w:r>
      <w:r w:rsidRPr="005657C7">
        <w:t>, а также в пределах своей компетенции оказывает поддержку Профсоюзу в деятельности по реализации его основных уставных целей и задач.</w:t>
      </w:r>
    </w:p>
    <w:p w:rsidR="005A1640" w:rsidRPr="005657C7" w:rsidRDefault="005A1640" w:rsidP="005A1640">
      <w:pPr>
        <w:pStyle w:val="ConsPlusNormal"/>
        <w:ind w:firstLine="540"/>
        <w:jc w:val="both"/>
        <w:rPr>
          <w:strike/>
        </w:rPr>
      </w:pPr>
      <w:r w:rsidRPr="005657C7">
        <w:t xml:space="preserve">7.4.7. Содействует созданию региональных отраслевых объединений работодателей, центров оценки квалификаций, систем профессиональных </w:t>
      </w:r>
      <w:r w:rsidR="00941750" w:rsidRPr="005657C7">
        <w:t>компетенций</w:t>
      </w:r>
      <w:r w:rsidR="00D26895" w:rsidRPr="005657C7">
        <w:t>.</w:t>
      </w:r>
    </w:p>
    <w:p w:rsidR="00F73438" w:rsidRPr="00840C9B" w:rsidRDefault="00F73438" w:rsidP="00840C9B">
      <w:pPr>
        <w:pStyle w:val="ConsPlusNormal"/>
        <w:ind w:firstLine="540"/>
        <w:jc w:val="both"/>
      </w:pPr>
      <w:r w:rsidRPr="005657C7">
        <w:t>7.</w:t>
      </w:r>
      <w:r w:rsidR="00DA6F04" w:rsidRPr="005657C7">
        <w:t>4</w:t>
      </w:r>
      <w:r w:rsidRPr="005657C7">
        <w:t>.</w:t>
      </w:r>
      <w:r w:rsidR="005A1640" w:rsidRPr="005657C7">
        <w:t>8</w:t>
      </w:r>
      <w:r w:rsidRPr="005657C7">
        <w:t>. Оказывает работодателям помощь</w:t>
      </w:r>
      <w:r w:rsidRPr="00840C9B">
        <w:t xml:space="preserve"> в работе с профсоюзными организациями (региональными, </w:t>
      </w:r>
      <w:r w:rsidR="00DA6F04">
        <w:t>первичными</w:t>
      </w:r>
      <w:r w:rsidRPr="00840C9B">
        <w:t>).</w:t>
      </w:r>
    </w:p>
    <w:p w:rsidR="00F73438" w:rsidRPr="00D26895" w:rsidRDefault="00F73438" w:rsidP="00840C9B">
      <w:pPr>
        <w:pStyle w:val="ConsPlusNormal"/>
        <w:ind w:firstLine="540"/>
        <w:jc w:val="both"/>
      </w:pPr>
      <w:r w:rsidRPr="00840C9B">
        <w:t>7.</w:t>
      </w:r>
      <w:r w:rsidR="00DA6F04">
        <w:t>4</w:t>
      </w:r>
      <w:r w:rsidRPr="00840C9B">
        <w:t>.</w:t>
      </w:r>
      <w:r w:rsidR="005A1640">
        <w:t>9</w:t>
      </w:r>
      <w:r w:rsidRPr="00840C9B">
        <w:t xml:space="preserve">. </w:t>
      </w:r>
      <w:r w:rsidRPr="00D26895">
        <w:t>Реализует иные права</w:t>
      </w:r>
      <w:r w:rsidR="00DA6F04" w:rsidRPr="00D26895">
        <w:t xml:space="preserve"> и полномочия</w:t>
      </w:r>
      <w:r w:rsidRPr="00D26895">
        <w:t>, выполняет иные обязанности, установленные законодательством Российской Федерации</w:t>
      </w:r>
      <w:r w:rsidR="000E3085" w:rsidRPr="00D26895">
        <w:t>, своим уставом</w:t>
      </w:r>
      <w:r w:rsidR="00DA6F04" w:rsidRPr="00D26895">
        <w:t xml:space="preserve"> и </w:t>
      </w:r>
      <w:r w:rsidRPr="00D26895">
        <w:t>настоящим Соглашением.</w:t>
      </w:r>
    </w:p>
    <w:p w:rsidR="00F73438" w:rsidRPr="00840C9B" w:rsidRDefault="00F73438" w:rsidP="00840C9B">
      <w:pPr>
        <w:pStyle w:val="ConsPlusNormal"/>
        <w:ind w:firstLine="540"/>
        <w:jc w:val="both"/>
      </w:pPr>
      <w:r w:rsidRPr="00840C9B">
        <w:t>7.</w:t>
      </w:r>
      <w:r w:rsidR="00DA6F04">
        <w:t>5</w:t>
      </w:r>
      <w:r w:rsidRPr="00840C9B">
        <w:t>. Профсоюз:</w:t>
      </w:r>
    </w:p>
    <w:p w:rsidR="00F73438" w:rsidRPr="005657C7" w:rsidRDefault="00F73438" w:rsidP="00840C9B">
      <w:pPr>
        <w:pStyle w:val="ConsPlusNormal"/>
        <w:ind w:firstLine="540"/>
        <w:jc w:val="both"/>
      </w:pPr>
      <w:r w:rsidRPr="00840C9B">
        <w:t>7.</w:t>
      </w:r>
      <w:r w:rsidR="00DA6F04">
        <w:t>5</w:t>
      </w:r>
      <w:r w:rsidRPr="00840C9B">
        <w:t xml:space="preserve">.1. Не вмешивается и обеспечивает невмешательство своих структурных подразделений в оперативно-хозяйственную деятельность работодателей, если </w:t>
      </w:r>
      <w:r w:rsidRPr="005657C7">
        <w:t xml:space="preserve">эта деятельность не создает угрозы для жизни и здоровья работников и не противоречит положениям </w:t>
      </w:r>
      <w:r w:rsidR="00F4409E" w:rsidRPr="005657C7">
        <w:t xml:space="preserve">ТК РФ, иного </w:t>
      </w:r>
      <w:r w:rsidRPr="005657C7">
        <w:t>законодательства Российской Федерации и настоящего Соглашения.</w:t>
      </w:r>
    </w:p>
    <w:p w:rsidR="00F73438" w:rsidRPr="005657C7" w:rsidRDefault="00F73438" w:rsidP="00840C9B">
      <w:pPr>
        <w:pStyle w:val="ConsPlusNormal"/>
        <w:ind w:firstLine="540"/>
        <w:jc w:val="both"/>
      </w:pPr>
      <w:r w:rsidRPr="005657C7">
        <w:t>7.</w:t>
      </w:r>
      <w:r w:rsidR="00DA6F04" w:rsidRPr="005657C7">
        <w:t>5</w:t>
      </w:r>
      <w:r w:rsidRPr="005657C7">
        <w:t xml:space="preserve">.2. Способствует предоставлению дополнительных льгот и гарантий членам профсоюза, которые могут устанавливаться как на </w:t>
      </w:r>
      <w:r w:rsidR="00DA6F04" w:rsidRPr="005657C7">
        <w:t xml:space="preserve">федеральном и </w:t>
      </w:r>
      <w:r w:rsidRPr="005657C7">
        <w:t>региональном уровне, так и в Организациях</w:t>
      </w:r>
      <w:r w:rsidR="00DA6F04" w:rsidRPr="005657C7">
        <w:t xml:space="preserve"> ЖКХ</w:t>
      </w:r>
      <w:r w:rsidRPr="005657C7">
        <w:t xml:space="preserve"> соответствующими </w:t>
      </w:r>
      <w:r w:rsidR="00DA6F04" w:rsidRPr="005657C7">
        <w:t>с</w:t>
      </w:r>
      <w:r w:rsidRPr="005657C7">
        <w:t xml:space="preserve">оглашениями, </w:t>
      </w:r>
      <w:r w:rsidR="00DA6F04" w:rsidRPr="005657C7">
        <w:t>к</w:t>
      </w:r>
      <w:r w:rsidRPr="005657C7">
        <w:t>оллективными договорами, локальными нормативными актами, трудовыми договорами.</w:t>
      </w:r>
    </w:p>
    <w:p w:rsidR="00F73438" w:rsidRPr="00840C9B" w:rsidRDefault="00F73438" w:rsidP="00840C9B">
      <w:pPr>
        <w:pStyle w:val="ConsPlusNormal"/>
        <w:ind w:firstLine="540"/>
        <w:jc w:val="both"/>
      </w:pPr>
      <w:r w:rsidRPr="00840C9B">
        <w:t>7.</w:t>
      </w:r>
      <w:r w:rsidR="00DA6F04">
        <w:t>5</w:t>
      </w:r>
      <w:r w:rsidRPr="00840C9B">
        <w:t>.3. Представляет индивидуальные интересы членов Профсоюза, а также работников, не являющихся его членами, на условиях ежемесячного отчисления 1% от заработной платы работников Профсоюзу.</w:t>
      </w:r>
    </w:p>
    <w:p w:rsidR="00F73438" w:rsidRPr="00840C9B" w:rsidRDefault="00F73438" w:rsidP="00840C9B">
      <w:pPr>
        <w:pStyle w:val="ConsPlusNormal"/>
        <w:ind w:firstLine="540"/>
        <w:jc w:val="both"/>
      </w:pPr>
      <w:r w:rsidRPr="00840C9B">
        <w:t>7.</w:t>
      </w:r>
      <w:r w:rsidR="00DA6F04">
        <w:t>5</w:t>
      </w:r>
      <w:r w:rsidRPr="00840C9B">
        <w:t>.4. Содействует адаптации работников к работе в условиях реформирования отрасли, продолжению трудовых отношений работников в реорганизуемых Организациях</w:t>
      </w:r>
      <w:r w:rsidR="00DA6F04">
        <w:t xml:space="preserve"> ЖКХ</w:t>
      </w:r>
      <w:r w:rsidRPr="00840C9B">
        <w:t>.</w:t>
      </w:r>
    </w:p>
    <w:p w:rsidR="00F73438" w:rsidRPr="00840C9B" w:rsidRDefault="00F73438" w:rsidP="00840C9B">
      <w:pPr>
        <w:pStyle w:val="ConsPlusNormal"/>
        <w:ind w:firstLine="540"/>
        <w:jc w:val="both"/>
      </w:pPr>
      <w:r w:rsidRPr="00840C9B">
        <w:t>7.</w:t>
      </w:r>
      <w:r w:rsidR="00DA6F04">
        <w:t>5</w:t>
      </w:r>
      <w:r w:rsidRPr="00840C9B">
        <w:t>.5. Предоставляет профсоюзным организациям консультационную и иную помощь по вопросам разработки и принятия коллективных договоров, вопросам социально-трудовых отношений и охраны труда, занятости и урегулирования коллективных трудовых споров.</w:t>
      </w:r>
    </w:p>
    <w:p w:rsidR="00F73438" w:rsidRPr="00840C9B" w:rsidRDefault="00F73438" w:rsidP="00840C9B">
      <w:pPr>
        <w:pStyle w:val="ConsPlusNormal"/>
        <w:ind w:firstLine="540"/>
        <w:jc w:val="both"/>
      </w:pPr>
      <w:r w:rsidRPr="00840C9B">
        <w:t>7.</w:t>
      </w:r>
      <w:r w:rsidR="00DA6F04">
        <w:t>5</w:t>
      </w:r>
      <w:r w:rsidRPr="00840C9B">
        <w:t xml:space="preserve">.6. Отстаивает интересы работников в сфере социально-трудовых отношений, согласно Рекомендации МОТ </w:t>
      </w:r>
      <w:r w:rsidR="00DA6F04">
        <w:t>№</w:t>
      </w:r>
      <w:r w:rsidRPr="00840C9B">
        <w:t xml:space="preserve"> 91, добивается распространения коллективных договоров на членов профсоюза и других работников Организации</w:t>
      </w:r>
      <w:r w:rsidR="00DA6F04">
        <w:t xml:space="preserve"> ЖКХ</w:t>
      </w:r>
      <w:r w:rsidRPr="00840C9B">
        <w:t>, предусмотрев иные условия их участия в социальном партнерстве на основе заключения дополнительных соглашений к коллективным договорам.</w:t>
      </w:r>
    </w:p>
    <w:p w:rsidR="00F73438" w:rsidRPr="00840C9B" w:rsidRDefault="00F73438" w:rsidP="00840C9B">
      <w:pPr>
        <w:pStyle w:val="ConsPlusNormal"/>
        <w:ind w:firstLine="540"/>
        <w:jc w:val="both"/>
      </w:pPr>
      <w:r w:rsidRPr="00840C9B">
        <w:t>7.</w:t>
      </w:r>
      <w:r w:rsidR="00DA6F04">
        <w:t>5</w:t>
      </w:r>
      <w:r w:rsidRPr="00840C9B">
        <w:t xml:space="preserve">.7. Принимает меры по снижению социальной напряженности в трудовых коллективах, укреплению трудовой и производственной дисциплины, повышению устойчивости </w:t>
      </w:r>
      <w:r w:rsidRPr="00840C9B">
        <w:lastRenderedPageBreak/>
        <w:t>функционирования систем жизнеобеспечения населения, конкурентоспособности Организаций</w:t>
      </w:r>
      <w:r w:rsidR="005A1640">
        <w:t xml:space="preserve"> ЖКХ</w:t>
      </w:r>
      <w:r w:rsidRPr="00840C9B">
        <w:t xml:space="preserve"> и производительности труда работников, проводит работу по защите правовых, социальных и профессиональных интересов работников.</w:t>
      </w:r>
    </w:p>
    <w:p w:rsidR="00F73438" w:rsidRPr="00840C9B" w:rsidRDefault="00F73438" w:rsidP="00840C9B">
      <w:pPr>
        <w:pStyle w:val="ConsPlusNormal"/>
        <w:ind w:firstLine="540"/>
        <w:jc w:val="both"/>
      </w:pPr>
      <w:r w:rsidRPr="00840C9B">
        <w:t>7.</w:t>
      </w:r>
      <w:r w:rsidR="005A1640">
        <w:t>5</w:t>
      </w:r>
      <w:r w:rsidRPr="00840C9B">
        <w:t>.8. Осуществляет постоянный контроль за соблюдением норм трудового законодательства Российской Федерации и выполнением положений настоящего Соглашения.</w:t>
      </w:r>
    </w:p>
    <w:p w:rsidR="00F73438" w:rsidRPr="00840C9B" w:rsidRDefault="00F73438" w:rsidP="00840C9B">
      <w:pPr>
        <w:pStyle w:val="ConsPlusNormal"/>
        <w:ind w:firstLine="540"/>
        <w:jc w:val="both"/>
      </w:pPr>
      <w:r w:rsidRPr="00840C9B">
        <w:t>7.</w:t>
      </w:r>
      <w:r w:rsidR="005A1640">
        <w:t>5</w:t>
      </w:r>
      <w:r w:rsidRPr="00840C9B">
        <w:t>.9. При соблюдении работодателями норм трудового законодательства, а также настоящего Соглашения обязуется не организовывать и не участвовать в организации забастовок и массовых акций протеста работников.</w:t>
      </w:r>
    </w:p>
    <w:p w:rsidR="00F73438" w:rsidRPr="00D26895" w:rsidRDefault="00F73438" w:rsidP="00840C9B">
      <w:pPr>
        <w:pStyle w:val="ConsPlusNormal"/>
        <w:ind w:firstLine="540"/>
        <w:jc w:val="both"/>
      </w:pPr>
      <w:r w:rsidRPr="00840C9B">
        <w:t xml:space="preserve">При наличии оснований для возникновения коллективных трудовых споров или иных протестных действий совместно с работодателем и </w:t>
      </w:r>
      <w:r w:rsidRPr="00D26895">
        <w:t>(или) объединением работодателей предотвращает и (или) конструктивно урегулирует трудовые споры на всех этапах их разрешения.</w:t>
      </w:r>
    </w:p>
    <w:p w:rsidR="00F73438" w:rsidRPr="00D26895" w:rsidRDefault="00F73438" w:rsidP="00840C9B">
      <w:pPr>
        <w:pStyle w:val="ConsPlusNormal"/>
        <w:ind w:firstLine="540"/>
        <w:jc w:val="both"/>
        <w:rPr>
          <w:strike/>
        </w:rPr>
      </w:pPr>
      <w:r w:rsidRPr="00D26895">
        <w:t>7.</w:t>
      </w:r>
      <w:r w:rsidR="005A1640" w:rsidRPr="00D26895">
        <w:t>5</w:t>
      </w:r>
      <w:r w:rsidRPr="00D26895">
        <w:t>.10. Содействует созданию региональных отраслевых объединений работодателей, центров оценки квалификаций, систем профессиональных</w:t>
      </w:r>
      <w:r w:rsidR="000E3085" w:rsidRPr="00D26895">
        <w:t xml:space="preserve"> компетенций</w:t>
      </w:r>
      <w:r w:rsidR="00D26895" w:rsidRPr="00D26895">
        <w:t>.</w:t>
      </w:r>
    </w:p>
    <w:p w:rsidR="00F73438" w:rsidRPr="00840C9B" w:rsidRDefault="00F73438" w:rsidP="00840C9B">
      <w:pPr>
        <w:pStyle w:val="ConsPlusNormal"/>
        <w:ind w:firstLine="540"/>
        <w:jc w:val="both"/>
      </w:pPr>
      <w:r w:rsidRPr="00D26895">
        <w:t>7.</w:t>
      </w:r>
      <w:r w:rsidR="005A1640" w:rsidRPr="00D26895">
        <w:t>5</w:t>
      </w:r>
      <w:r w:rsidRPr="00D26895">
        <w:t>.11. Обеспечивает надлежащий уровень подготовки профсоюзных инспекторов</w:t>
      </w:r>
      <w:r w:rsidRPr="00840C9B">
        <w:t xml:space="preserve"> труда.</w:t>
      </w:r>
    </w:p>
    <w:p w:rsidR="00F73438" w:rsidRDefault="00F73438" w:rsidP="00840C9B">
      <w:pPr>
        <w:pStyle w:val="ConsPlusNormal"/>
        <w:ind w:firstLine="540"/>
        <w:jc w:val="both"/>
      </w:pPr>
      <w:r w:rsidRPr="00840C9B">
        <w:t>7.</w:t>
      </w:r>
      <w:r w:rsidR="005A1640">
        <w:t>5</w:t>
      </w:r>
      <w:r w:rsidRPr="00840C9B">
        <w:t>.12. Принимает меры по недопущению разглашения информации, являющейся коммерческой, служебной или иной охраняемой законом тайной, полученной для проведения коллективных переговоров по заключению соглашений и осуществлению контроля за их выполнением. В случаях разглашения коммерческой, служебной или иной охраняемой законом тайны Профсоюз, его представители несут ответственность, установленную законодательством Российской Федерации.</w:t>
      </w:r>
    </w:p>
    <w:p w:rsidR="00753D57" w:rsidRPr="005657C7" w:rsidRDefault="00753D57" w:rsidP="00840C9B">
      <w:pPr>
        <w:pStyle w:val="ConsPlusNormal"/>
        <w:ind w:firstLine="540"/>
        <w:jc w:val="both"/>
      </w:pPr>
      <w:r w:rsidRPr="005657C7">
        <w:t>Применяется в случае письменного уведомления Профсоюза о том, что информация является коммерческой, служебной и иной охраняемой законом тайной, кроме сведений, предусмотренных статьей 5 Федерального закона от 29.07.2004 № 98-ФЗ «О коммерческой тайне».</w:t>
      </w:r>
    </w:p>
    <w:p w:rsidR="00F73438" w:rsidRPr="00840C9B" w:rsidRDefault="00F73438" w:rsidP="00840C9B">
      <w:pPr>
        <w:pStyle w:val="ConsPlusNormal"/>
        <w:ind w:firstLine="540"/>
        <w:jc w:val="both"/>
      </w:pPr>
      <w:r w:rsidRPr="00840C9B">
        <w:t>7.</w:t>
      </w:r>
      <w:r w:rsidR="005A1640">
        <w:t>5</w:t>
      </w:r>
      <w:r w:rsidRPr="00840C9B">
        <w:t>.13. Реализует иные права, выполняет иные обязанности, установленные законодательством Российской Федерации</w:t>
      </w:r>
      <w:r w:rsidR="00D26895">
        <w:t>, своим уставом</w:t>
      </w:r>
      <w:r w:rsidR="005A1640">
        <w:t xml:space="preserve"> и </w:t>
      </w:r>
      <w:r w:rsidRPr="00840C9B">
        <w:t>настоящим Соглашением.</w:t>
      </w:r>
    </w:p>
    <w:p w:rsidR="00F73438" w:rsidRPr="00840C9B" w:rsidRDefault="00F73438" w:rsidP="00840C9B">
      <w:pPr>
        <w:pStyle w:val="ConsPlusNormal"/>
        <w:ind w:firstLine="540"/>
        <w:jc w:val="both"/>
      </w:pPr>
      <w:r w:rsidRPr="00840C9B">
        <w:t>7.</w:t>
      </w:r>
      <w:r w:rsidR="005A1640">
        <w:t>6</w:t>
      </w:r>
      <w:r w:rsidRPr="00840C9B">
        <w:t>. Работодатели обязуются:</w:t>
      </w:r>
    </w:p>
    <w:p w:rsidR="00F73438" w:rsidRPr="00840C9B" w:rsidRDefault="00F73438" w:rsidP="00840C9B">
      <w:pPr>
        <w:pStyle w:val="ConsPlusNormal"/>
        <w:ind w:firstLine="540"/>
        <w:jc w:val="both"/>
      </w:pPr>
      <w:r w:rsidRPr="00840C9B">
        <w:t>7.</w:t>
      </w:r>
      <w:r w:rsidR="005A1640">
        <w:t>6</w:t>
      </w:r>
      <w:r w:rsidRPr="00840C9B">
        <w:t>.1. Соблюдать положения настоящего Соглашения.</w:t>
      </w:r>
    </w:p>
    <w:p w:rsidR="00F73438" w:rsidRPr="00840C9B" w:rsidRDefault="00F73438" w:rsidP="00840C9B">
      <w:pPr>
        <w:pStyle w:val="ConsPlusNormal"/>
        <w:ind w:firstLine="540"/>
        <w:jc w:val="both"/>
      </w:pPr>
      <w:r w:rsidRPr="00840C9B">
        <w:t>7.</w:t>
      </w:r>
      <w:r w:rsidR="005A1640">
        <w:t>6</w:t>
      </w:r>
      <w:r w:rsidR="000E3085">
        <w:t>.2. Соблюдать права П</w:t>
      </w:r>
      <w:r w:rsidRPr="00840C9B">
        <w:t>рофсоюза, установленные законодательством Российской Федерации и настоящим Соглашением.</w:t>
      </w:r>
    </w:p>
    <w:p w:rsidR="00F73438" w:rsidRPr="00840C9B" w:rsidRDefault="00F73438" w:rsidP="00840C9B">
      <w:pPr>
        <w:pStyle w:val="ConsPlusNormal"/>
        <w:ind w:firstLine="540"/>
        <w:jc w:val="both"/>
      </w:pPr>
      <w:r w:rsidRPr="00840C9B">
        <w:t>7.</w:t>
      </w:r>
      <w:r w:rsidR="005A1640">
        <w:t>6</w:t>
      </w:r>
      <w:r w:rsidRPr="00840C9B">
        <w:t>.3. Не вмешиваться во внутреннюю деятельность первичных профсоюзных организаций.</w:t>
      </w:r>
    </w:p>
    <w:p w:rsidR="00CF4CB8" w:rsidRPr="00CF4CB8" w:rsidRDefault="00F73438" w:rsidP="00CF4CB8">
      <w:pPr>
        <w:pStyle w:val="ConsPlusNormal"/>
        <w:ind w:firstLine="540"/>
        <w:jc w:val="both"/>
      </w:pPr>
      <w:r w:rsidRPr="00840C9B">
        <w:t>7.</w:t>
      </w:r>
      <w:r w:rsidR="005A1640">
        <w:t>6</w:t>
      </w:r>
      <w:r w:rsidRPr="00840C9B">
        <w:t xml:space="preserve">.4. </w:t>
      </w:r>
      <w:r w:rsidR="00CF4CB8" w:rsidRPr="008D1903">
        <w:rPr>
          <w:rStyle w:val="Bodytext2"/>
          <w:sz w:val="24"/>
        </w:rPr>
        <w:t xml:space="preserve">При наличии письменных заявлений работников, являющихся членами профсоюза, ежемесячно бесплатно перечислять в Профсоюз удержанные из зарплаты членские профсоюзные взносы. Удержанные профсоюзные взносы перечисляются одновременно с выплатой заработной платы </w:t>
      </w:r>
      <w:r w:rsidR="00CF4CB8" w:rsidRPr="008D1903">
        <w:rPr>
          <w:color w:val="000000"/>
        </w:rPr>
        <w:t xml:space="preserve">в </w:t>
      </w:r>
      <w:r w:rsidR="00CF4CB8" w:rsidRPr="008D1903">
        <w:rPr>
          <w:rStyle w:val="Bodytext2"/>
          <w:sz w:val="24"/>
        </w:rPr>
        <w:t xml:space="preserve">очередности, предусмотренной для расчетов по оплате труда. Порядок перечисления профсоюзных взносов определяется </w:t>
      </w:r>
      <w:r w:rsidR="00CF4CB8" w:rsidRPr="008D1903">
        <w:rPr>
          <w:color w:val="000000"/>
        </w:rPr>
        <w:t xml:space="preserve">в </w:t>
      </w:r>
      <w:r w:rsidR="00CF4CB8" w:rsidRPr="008D1903">
        <w:rPr>
          <w:rStyle w:val="Bodytext2"/>
          <w:sz w:val="24"/>
        </w:rPr>
        <w:t>коллективных договорах Организаций ЖКХ в строгом соответствии с решениями Центрального комитета Профсоюза и вышестоящих территориальных организаций Профсоюза.</w:t>
      </w:r>
    </w:p>
    <w:p w:rsidR="00A438DD" w:rsidRPr="005A1640" w:rsidRDefault="00A438DD" w:rsidP="00840C9B">
      <w:pPr>
        <w:pStyle w:val="ConsPlusNormal"/>
        <w:ind w:firstLine="540"/>
        <w:jc w:val="both"/>
      </w:pPr>
      <w:r w:rsidRPr="005A1640">
        <w:t>7.</w:t>
      </w:r>
      <w:r w:rsidR="005A1640" w:rsidRPr="005A1640">
        <w:t>6</w:t>
      </w:r>
      <w:r w:rsidRPr="005A1640">
        <w:t xml:space="preserve">.5. Предоставлять по запросам ОООР ЖКК, профсоюзных организаций информацию о размере </w:t>
      </w:r>
      <w:r w:rsidR="005A1640" w:rsidRPr="005A1640">
        <w:t>ММТС</w:t>
      </w:r>
      <w:r w:rsidRPr="005A1640">
        <w:t xml:space="preserve">, установленной в Организации </w:t>
      </w:r>
      <w:r w:rsidR="005A1640" w:rsidRPr="005A1640">
        <w:t>ЖКХ</w:t>
      </w:r>
      <w:r w:rsidRPr="005A1640">
        <w:t>, иную информацию, необходимую для контроля за исполнением настоящего Соглашения.</w:t>
      </w:r>
    </w:p>
    <w:p w:rsidR="00F73438" w:rsidRPr="00840C9B" w:rsidRDefault="00F73438" w:rsidP="00840C9B">
      <w:pPr>
        <w:pStyle w:val="ConsPlusNormal"/>
        <w:ind w:firstLine="540"/>
        <w:jc w:val="both"/>
      </w:pPr>
      <w:r w:rsidRPr="00840C9B">
        <w:t>7.</w:t>
      </w:r>
      <w:r w:rsidR="005A1640">
        <w:t>6</w:t>
      </w:r>
      <w:r w:rsidRPr="00840C9B">
        <w:t>.6. Предоставлять первичной профсоюзной организации информацию, необходимую для ведения коллективных переговоров.</w:t>
      </w:r>
    </w:p>
    <w:p w:rsidR="00F73438" w:rsidRPr="00840C9B" w:rsidRDefault="00F73438" w:rsidP="00840C9B">
      <w:pPr>
        <w:pStyle w:val="ConsPlusNormal"/>
        <w:ind w:firstLine="540"/>
        <w:jc w:val="both"/>
      </w:pPr>
      <w:r w:rsidRPr="00840C9B">
        <w:t>7.</w:t>
      </w:r>
      <w:r w:rsidR="005A1640">
        <w:t>6</w:t>
      </w:r>
      <w:r w:rsidRPr="00840C9B">
        <w:t xml:space="preserve">.7. Своевременно заключать коллективные договоры в соответствии с </w:t>
      </w:r>
      <w:r w:rsidR="005A1640">
        <w:t>Ф</w:t>
      </w:r>
      <w:r w:rsidRPr="00840C9B">
        <w:t>ОТС, содействовать доведению до работников Организации</w:t>
      </w:r>
      <w:r w:rsidR="005A1640">
        <w:t xml:space="preserve"> ЖКХ</w:t>
      </w:r>
      <w:r w:rsidRPr="00840C9B">
        <w:t xml:space="preserve"> содержания коллективного договора, заключенного в Организации</w:t>
      </w:r>
      <w:r w:rsidR="005A1640">
        <w:t xml:space="preserve"> ЖКХ</w:t>
      </w:r>
      <w:r w:rsidRPr="00840C9B">
        <w:t>.</w:t>
      </w:r>
    </w:p>
    <w:p w:rsidR="00F73438" w:rsidRPr="005657C7" w:rsidRDefault="00F73438" w:rsidP="00840C9B">
      <w:pPr>
        <w:pStyle w:val="ConsPlusNormal"/>
        <w:ind w:firstLine="540"/>
        <w:jc w:val="both"/>
      </w:pPr>
      <w:bookmarkStart w:id="12" w:name="Par462"/>
      <w:bookmarkEnd w:id="12"/>
      <w:r w:rsidRPr="00840C9B">
        <w:t>7.</w:t>
      </w:r>
      <w:r w:rsidR="005A1640">
        <w:t>6</w:t>
      </w:r>
      <w:r w:rsidRPr="00840C9B">
        <w:t>.8. Определять наименования должностей, специальностей и трудовых функций работников Организации</w:t>
      </w:r>
      <w:r w:rsidR="00E376E4">
        <w:t xml:space="preserve"> ЖКХ</w:t>
      </w:r>
      <w:r w:rsidRPr="00840C9B">
        <w:t xml:space="preserve"> с учетом утвержденных в установленном порядке профессиональных стандартов, а также:</w:t>
      </w:r>
    </w:p>
    <w:p w:rsidR="00F73438" w:rsidRPr="005657C7" w:rsidRDefault="00F73438" w:rsidP="00840C9B">
      <w:pPr>
        <w:pStyle w:val="ConsPlusNormal"/>
        <w:ind w:firstLine="540"/>
        <w:jc w:val="both"/>
      </w:pPr>
      <w:r w:rsidRPr="005657C7">
        <w:t>а) совершенству</w:t>
      </w:r>
      <w:r w:rsidR="00E376E4">
        <w:t>ю</w:t>
      </w:r>
      <w:r w:rsidRPr="005657C7">
        <w:t>т нормирование, охрану и услови</w:t>
      </w:r>
      <w:r w:rsidR="00753D57" w:rsidRPr="005657C7">
        <w:t>я</w:t>
      </w:r>
      <w:r w:rsidRPr="005657C7">
        <w:t xml:space="preserve"> труда</w:t>
      </w:r>
      <w:r w:rsidR="00E376E4">
        <w:t>;</w:t>
      </w:r>
    </w:p>
    <w:p w:rsidR="00F73438" w:rsidRPr="00C10BA5" w:rsidRDefault="00F73438" w:rsidP="00840C9B">
      <w:pPr>
        <w:pStyle w:val="ConsPlusNormal"/>
        <w:ind w:firstLine="540"/>
        <w:jc w:val="both"/>
      </w:pPr>
      <w:r w:rsidRPr="005657C7">
        <w:t>б) обеспечива</w:t>
      </w:r>
      <w:r w:rsidR="00E376E4">
        <w:t>ю</w:t>
      </w:r>
      <w:r w:rsidRPr="005657C7">
        <w:t>т оплату труда работников в соответствии с профессиональной квалификацией, сложностью выполняемой работы, количеством</w:t>
      </w:r>
      <w:r w:rsidRPr="00C10BA5">
        <w:t xml:space="preserve"> и качеством затраченного труда, устанавлива</w:t>
      </w:r>
      <w:r w:rsidR="00E376E4">
        <w:t>ю</w:t>
      </w:r>
      <w:r w:rsidRPr="00C10BA5">
        <w:t>т соответствующую тарификацию;</w:t>
      </w:r>
    </w:p>
    <w:p w:rsidR="00F73438" w:rsidRPr="00840C9B" w:rsidRDefault="00F73438" w:rsidP="00840C9B">
      <w:pPr>
        <w:pStyle w:val="ConsPlusNormal"/>
        <w:ind w:firstLine="540"/>
        <w:jc w:val="both"/>
      </w:pPr>
      <w:r w:rsidRPr="00C10BA5">
        <w:t xml:space="preserve">в) при отсутствии </w:t>
      </w:r>
      <w:r w:rsidR="00A52743" w:rsidRPr="00C10BA5">
        <w:t xml:space="preserve">соответствующих </w:t>
      </w:r>
      <w:r w:rsidRPr="00C10BA5">
        <w:t xml:space="preserve">профессиональных стандартов, </w:t>
      </w:r>
      <w:r w:rsidR="008F7C29" w:rsidRPr="00C10BA5">
        <w:t>провод</w:t>
      </w:r>
      <w:r w:rsidR="00E376E4">
        <w:t>я</w:t>
      </w:r>
      <w:r w:rsidR="008F7C29" w:rsidRPr="00C10BA5">
        <w:t xml:space="preserve">т </w:t>
      </w:r>
      <w:r w:rsidRPr="00C10BA5">
        <w:t xml:space="preserve">тарификацию работ и присвоение профессиональной квалификации рабочим, специалистам и служащим по </w:t>
      </w:r>
      <w:r w:rsidRPr="00C10BA5">
        <w:lastRenderedPageBreak/>
        <w:t xml:space="preserve">действующим Единому тарифно-квалификационному справочнику работ и профессий рабочих, Тарифно-квалификационному справочнику работ и профессий рабочих в </w:t>
      </w:r>
      <w:r w:rsidR="0086202B" w:rsidRPr="00C10BA5">
        <w:t>ЖКХ</w:t>
      </w:r>
      <w:r w:rsidRPr="00C10BA5">
        <w:t xml:space="preserve"> и Квалификационному справочнику должностей</w:t>
      </w:r>
      <w:r w:rsidRPr="00840C9B">
        <w:t xml:space="preserve"> руководителей, специалистов и служащих с учетом квалификационного уровня работников;</w:t>
      </w:r>
    </w:p>
    <w:p w:rsidR="00F73438" w:rsidRPr="005657C7" w:rsidRDefault="00F73438" w:rsidP="00840C9B">
      <w:pPr>
        <w:pStyle w:val="ConsPlusNormal"/>
        <w:ind w:firstLine="540"/>
        <w:jc w:val="both"/>
      </w:pPr>
      <w:r w:rsidRPr="008D1903">
        <w:t>г) принима</w:t>
      </w:r>
      <w:r w:rsidR="00E376E4" w:rsidRPr="008D1903">
        <w:t>ю</w:t>
      </w:r>
      <w:r w:rsidRPr="008D1903">
        <w:t>т локальные нормативны</w:t>
      </w:r>
      <w:r w:rsidR="00E376E4" w:rsidRPr="008D1903">
        <w:t>е</w:t>
      </w:r>
      <w:r w:rsidRPr="008D1903">
        <w:t xml:space="preserve"> акт</w:t>
      </w:r>
      <w:r w:rsidR="00E376E4" w:rsidRPr="008D1903">
        <w:t>ы</w:t>
      </w:r>
      <w:r w:rsidRPr="008D1903">
        <w:t>, касающи</w:t>
      </w:r>
      <w:r w:rsidR="00E376E4" w:rsidRPr="008D1903">
        <w:t>е</w:t>
      </w:r>
      <w:r w:rsidRPr="008D1903">
        <w:t xml:space="preserve">ся оплаты и условий труда, по согласованию с </w:t>
      </w:r>
      <w:r w:rsidR="00753D57" w:rsidRPr="008D1903">
        <w:t>выборным органом первичной профсоюзной организации</w:t>
      </w:r>
      <w:r w:rsidRPr="008D1903">
        <w:t xml:space="preserve">, а также </w:t>
      </w:r>
      <w:r w:rsidR="00E376E4" w:rsidRPr="008D1903">
        <w:t xml:space="preserve">обеспечивают </w:t>
      </w:r>
      <w:r w:rsidRPr="008D1903">
        <w:t xml:space="preserve">своевременное доведение до работников информации об изменениях в трудовом законодательстве и о применяемых условиях </w:t>
      </w:r>
      <w:r w:rsidR="00FE0A25" w:rsidRPr="008D1903">
        <w:t xml:space="preserve">по </w:t>
      </w:r>
      <w:r w:rsidRPr="008D1903">
        <w:t>оплат</w:t>
      </w:r>
      <w:r w:rsidR="00FE0A25" w:rsidRPr="008D1903">
        <w:t>е</w:t>
      </w:r>
      <w:r w:rsidRPr="008D1903">
        <w:t xml:space="preserve"> труда</w:t>
      </w:r>
      <w:r w:rsidR="000B4F1B" w:rsidRPr="008D1903">
        <w:t>.</w:t>
      </w:r>
    </w:p>
    <w:p w:rsidR="00F73438" w:rsidRPr="00840C9B" w:rsidRDefault="00F73438" w:rsidP="00840C9B">
      <w:pPr>
        <w:pStyle w:val="ConsPlusNormal"/>
        <w:ind w:firstLine="540"/>
        <w:jc w:val="both"/>
      </w:pPr>
      <w:r w:rsidRPr="005657C7">
        <w:t>7.</w:t>
      </w:r>
      <w:r w:rsidR="0086202B" w:rsidRPr="005657C7">
        <w:t>6</w:t>
      </w:r>
      <w:r w:rsidRPr="005657C7">
        <w:t>.9. Для выполнения общественных обязанностей</w:t>
      </w:r>
      <w:r w:rsidRPr="00840C9B">
        <w:t xml:space="preserve"> в интересах трудового коллектива, а </w:t>
      </w:r>
      <w:r w:rsidRPr="002778A2">
        <w:t xml:space="preserve">также на время профсоюзной учебы предоставлять не освобожденным от основной работы профсоюзным работникам, в том числе уполномоченным лицам по охране труда, свободное от работы время с сохранением среднего заработка. Конкретная продолжительность освобождения от работы и перечень профсоюзных работников устанавливаются </w:t>
      </w:r>
      <w:r w:rsidR="008D1903" w:rsidRPr="002778A2">
        <w:t>региональными соглашени</w:t>
      </w:r>
      <w:r w:rsidR="00117E07" w:rsidRPr="002778A2">
        <w:t>ями</w:t>
      </w:r>
      <w:r w:rsidR="00EB6F57" w:rsidRPr="002778A2">
        <w:t>,</w:t>
      </w:r>
      <w:r w:rsidR="008D1903" w:rsidRPr="002778A2">
        <w:t xml:space="preserve"> </w:t>
      </w:r>
      <w:r w:rsidR="000B4F1B" w:rsidRPr="002778A2">
        <w:t>коллективными договорами</w:t>
      </w:r>
      <w:r w:rsidRPr="002778A2">
        <w:t>.</w:t>
      </w:r>
      <w:r w:rsidR="000B4F1B">
        <w:t xml:space="preserve"> </w:t>
      </w:r>
    </w:p>
    <w:p w:rsidR="00F73438" w:rsidRPr="00840C9B" w:rsidRDefault="00F73438" w:rsidP="00840C9B">
      <w:pPr>
        <w:pStyle w:val="ConsPlusNormal"/>
        <w:ind w:firstLine="540"/>
        <w:jc w:val="both"/>
      </w:pPr>
      <w:r w:rsidRPr="00840C9B">
        <w:t>7.</w:t>
      </w:r>
      <w:r w:rsidR="0086202B">
        <w:t>6</w:t>
      </w:r>
      <w:r w:rsidRPr="00840C9B">
        <w:t xml:space="preserve">.10. Обеспечить представителям профсоюзных организаций возможность беспрепятственного доступа ко всем рабочим местам в Организациях </w:t>
      </w:r>
      <w:r w:rsidR="0086202B">
        <w:t xml:space="preserve">ЖКХ </w:t>
      </w:r>
      <w:r w:rsidRPr="00840C9B">
        <w:t>(за исключением рабочих мест, требующих специального допуска в соответствии с действующим законодательством) для реализации уставных задач и предоставленных законодательством прав, получения информации, необходимой для ведения коллективных договоров, по вопросам оплаты, охраны труда, занятости и другим социальным вопросам, по выполнению коллективных договоров и настоящего Соглашения.</w:t>
      </w:r>
    </w:p>
    <w:p w:rsidR="00F73438" w:rsidRPr="00A52743" w:rsidRDefault="00F73438" w:rsidP="00840C9B">
      <w:pPr>
        <w:pStyle w:val="ConsPlusNormal"/>
        <w:ind w:firstLine="540"/>
        <w:jc w:val="both"/>
      </w:pPr>
      <w:r w:rsidRPr="00840C9B">
        <w:t>7.</w:t>
      </w:r>
      <w:r w:rsidR="0086202B">
        <w:t>6</w:t>
      </w:r>
      <w:r w:rsidRPr="00840C9B">
        <w:t>.11. Предоставлять первичным профсоюзным организациям, действующим в Организации</w:t>
      </w:r>
      <w:r w:rsidR="0086202B">
        <w:t xml:space="preserve"> ЖКХ</w:t>
      </w:r>
      <w:r w:rsidRPr="00840C9B">
        <w:t xml:space="preserve">, в бесплатное пользование </w:t>
      </w:r>
      <w:r w:rsidRPr="00A52743">
        <w:t>для работы и проведения собраний работников служебные и другие необходимые помещения с оборудованием, отоплением, освещением, уборкой, транспортные средства, оргтехнику, средства связи и необходимые нормативные правовые документы в соответствии с коллективным договором.</w:t>
      </w:r>
    </w:p>
    <w:p w:rsidR="00F73438" w:rsidRDefault="00F73438" w:rsidP="00840C9B">
      <w:pPr>
        <w:pStyle w:val="ConsPlusNormal"/>
        <w:ind w:firstLine="540"/>
        <w:jc w:val="both"/>
      </w:pPr>
      <w:r w:rsidRPr="00A52743">
        <w:t>7.</w:t>
      </w:r>
      <w:r w:rsidR="0086202B" w:rsidRPr="00A52743">
        <w:t>6</w:t>
      </w:r>
      <w:r w:rsidRPr="00A52743">
        <w:t xml:space="preserve">.12. Распространять за счет средств работодателя на работников, освобожденных от основной работы в связи с избранием (в том числе неоднократно) в выборные органы первичной профсоюзной организации, льготы, виды премирования, вознаграждения (включая выплачиваемые при выходе на пенсию), установленные для работников Организаций </w:t>
      </w:r>
      <w:r w:rsidR="00134333" w:rsidRPr="00A52743">
        <w:t xml:space="preserve">ЖКХ </w:t>
      </w:r>
      <w:r w:rsidRPr="00A52743">
        <w:t>на условиях и в порядке, предусмотренном законодательством.</w:t>
      </w:r>
    </w:p>
    <w:p w:rsidR="00F73438" w:rsidRDefault="00F73438" w:rsidP="00840C9B">
      <w:pPr>
        <w:pStyle w:val="ConsPlusNormal"/>
        <w:ind w:firstLine="540"/>
        <w:jc w:val="both"/>
      </w:pPr>
      <w:r w:rsidRPr="00A52743">
        <w:t>7.</w:t>
      </w:r>
      <w:r w:rsidR="0086202B" w:rsidRPr="00A52743">
        <w:t>6</w:t>
      </w:r>
      <w:r w:rsidRPr="00A52743">
        <w:t>.13. Предоставлять работникам, освобожденным от основной работы в Организации</w:t>
      </w:r>
      <w:r w:rsidR="00134333" w:rsidRPr="00A52743">
        <w:t xml:space="preserve"> ЖКХ</w:t>
      </w:r>
      <w:r w:rsidRPr="00A52743">
        <w:t xml:space="preserve"> вследствие избрания на выборные должности в выборный орган </w:t>
      </w:r>
      <w:r w:rsidR="00A52743">
        <w:t xml:space="preserve">ППО </w:t>
      </w:r>
      <w:r w:rsidRPr="00A52743">
        <w:t>Профсоюза, после окончания их выборных полномочий прежнюю</w:t>
      </w:r>
      <w:r w:rsidRPr="00840C9B">
        <w:t xml:space="preserve"> работу (должность), а при ее отсутствии - другую равноценную работу (должность).</w:t>
      </w:r>
    </w:p>
    <w:p w:rsidR="00A552D3" w:rsidRPr="008B57E2" w:rsidRDefault="00A552D3" w:rsidP="00A552D3">
      <w:pPr>
        <w:pStyle w:val="ConsPlusNormal"/>
        <w:ind w:firstLine="539"/>
        <w:jc w:val="both"/>
      </w:pPr>
      <w:r w:rsidRPr="008B57E2">
        <w:t>Выполнять иные обязанности, предусмотренные настоящим Соглашением, нормативными правовыми актами, действующим законодательством Российской Федерации, в том числе в области формирования фонда оплаты труда согласно ФОТС в Организациях ЖКХ, осуществляющих регулируемые и нерегулируемые виды деятельности.</w:t>
      </w:r>
    </w:p>
    <w:p w:rsidR="00B97835" w:rsidRPr="002778A2" w:rsidRDefault="00B97835" w:rsidP="00840C9B">
      <w:pPr>
        <w:pStyle w:val="ConsPlusNormal"/>
        <w:ind w:firstLine="539"/>
        <w:jc w:val="both"/>
      </w:pPr>
      <w:r w:rsidRPr="008B57E2">
        <w:t>7.</w:t>
      </w:r>
      <w:r w:rsidR="008B57E2">
        <w:t>6</w:t>
      </w:r>
      <w:r w:rsidRPr="008B57E2">
        <w:t>.14. Перечислять средства в виде членских взносов, включая вступительные взносы</w:t>
      </w:r>
      <w:r w:rsidR="001D3FEA" w:rsidRPr="008B57E2">
        <w:t>, в ОООР ЖКК, а также средства региональным организациям П</w:t>
      </w:r>
      <w:r w:rsidRPr="008B57E2">
        <w:t>рофсоюза на проведение социально-</w:t>
      </w:r>
      <w:r w:rsidRPr="002778A2">
        <w:t>культурных и других мероприятий, предусмотренных уставной деятельностью.</w:t>
      </w:r>
    </w:p>
    <w:p w:rsidR="00F73438" w:rsidRPr="00840C9B" w:rsidRDefault="00F73438" w:rsidP="00840C9B">
      <w:pPr>
        <w:pStyle w:val="ConsPlusNormal"/>
        <w:ind w:firstLine="540"/>
        <w:jc w:val="both"/>
      </w:pPr>
      <w:r w:rsidRPr="002778A2">
        <w:t>7.</w:t>
      </w:r>
      <w:r w:rsidR="008B57E2" w:rsidRPr="002778A2">
        <w:t>6</w:t>
      </w:r>
      <w:r w:rsidRPr="002778A2">
        <w:t xml:space="preserve">.15. </w:t>
      </w:r>
      <w:r w:rsidR="002B1472" w:rsidRPr="002778A2">
        <w:rPr>
          <w:rStyle w:val="Bodytext2"/>
          <w:sz w:val="24"/>
        </w:rPr>
        <w:t xml:space="preserve">Направлять денежные средства в размере не менее 0,3% от фонда оплаты труда на проведение культурно-массовых и физкультурно-оздоровительных мероприятий. Указанные средства могут в полном или частичном объеме перечисляться </w:t>
      </w:r>
      <w:r w:rsidR="002B1472" w:rsidRPr="002778A2">
        <w:rPr>
          <w:color w:val="000000"/>
        </w:rPr>
        <w:t xml:space="preserve">в </w:t>
      </w:r>
      <w:r w:rsidR="002B1472" w:rsidRPr="002778A2">
        <w:rPr>
          <w:rStyle w:val="Bodytext2"/>
          <w:sz w:val="24"/>
        </w:rPr>
        <w:t xml:space="preserve">первичную профсоюзную организацию. Использование данных средств </w:t>
      </w:r>
      <w:r w:rsidR="00736602" w:rsidRPr="002778A2">
        <w:rPr>
          <w:rStyle w:val="Bodytext2"/>
          <w:sz w:val="24"/>
        </w:rPr>
        <w:t xml:space="preserve">на </w:t>
      </w:r>
      <w:r w:rsidR="002B1472" w:rsidRPr="002778A2">
        <w:rPr>
          <w:rStyle w:val="Bodytext2"/>
          <w:sz w:val="24"/>
        </w:rPr>
        <w:t>лиц</w:t>
      </w:r>
      <w:r w:rsidR="00736602" w:rsidRPr="002778A2">
        <w:rPr>
          <w:rStyle w:val="Bodytext2"/>
          <w:sz w:val="24"/>
        </w:rPr>
        <w:t>а</w:t>
      </w:r>
      <w:r w:rsidR="002B1472" w:rsidRPr="002778A2">
        <w:rPr>
          <w:rStyle w:val="Bodytext2"/>
          <w:sz w:val="24"/>
        </w:rPr>
        <w:t>, не являющи</w:t>
      </w:r>
      <w:r w:rsidR="002778A2" w:rsidRPr="002778A2">
        <w:rPr>
          <w:rStyle w:val="Bodytext2"/>
          <w:sz w:val="24"/>
        </w:rPr>
        <w:t>х</w:t>
      </w:r>
      <w:r w:rsidR="002B1472" w:rsidRPr="002778A2">
        <w:rPr>
          <w:rStyle w:val="Bodytext2"/>
          <w:sz w:val="24"/>
        </w:rPr>
        <w:t xml:space="preserve">ся работниками Организации ЖКХ и членами их семей, </w:t>
      </w:r>
      <w:r w:rsidR="00736602" w:rsidRPr="002778A2">
        <w:rPr>
          <w:rStyle w:val="Bodytext2"/>
          <w:sz w:val="24"/>
        </w:rPr>
        <w:t xml:space="preserve">а также на мероприятия с их участием </w:t>
      </w:r>
      <w:r w:rsidR="002B1472" w:rsidRPr="002778A2">
        <w:rPr>
          <w:rStyle w:val="Bodytext2"/>
          <w:sz w:val="24"/>
        </w:rPr>
        <w:t>не допускается</w:t>
      </w:r>
      <w:r w:rsidRPr="002778A2">
        <w:t>.</w:t>
      </w:r>
    </w:p>
    <w:p w:rsidR="00F73438" w:rsidRPr="005657C7" w:rsidRDefault="00F73438" w:rsidP="00840C9B">
      <w:pPr>
        <w:pStyle w:val="ConsPlusNormal"/>
        <w:ind w:firstLine="540"/>
        <w:jc w:val="both"/>
      </w:pPr>
      <w:r w:rsidRPr="00840C9B">
        <w:t>7.</w:t>
      </w:r>
      <w:r w:rsidR="008B57E2">
        <w:t>6</w:t>
      </w:r>
      <w:r w:rsidRPr="00840C9B">
        <w:t xml:space="preserve">.16. </w:t>
      </w:r>
      <w:r w:rsidRPr="005657C7">
        <w:t>Оплачивать труд руководителя выборного органа первичной профсоюзной организации за счет средств работодателя (ст. 377 ТК РФ).</w:t>
      </w:r>
    </w:p>
    <w:p w:rsidR="005657C7" w:rsidRDefault="00F73438" w:rsidP="005657C7">
      <w:pPr>
        <w:pStyle w:val="ConsPlusNormal"/>
        <w:ind w:firstLine="540"/>
        <w:jc w:val="both"/>
      </w:pPr>
      <w:r w:rsidRPr="005657C7">
        <w:t>7.</w:t>
      </w:r>
      <w:r w:rsidR="008B57E2" w:rsidRPr="005657C7">
        <w:t>6</w:t>
      </w:r>
      <w:r w:rsidRPr="005657C7">
        <w:t>.17. Нести расходы, связанные с распространением на профсоюзных работников, освобожденных от основной работы в связи с избранием в выборный орган первичной профсоюзной организации, льгот, видов премирования и вознаграждения, установленных для работников Организаций</w:t>
      </w:r>
      <w:r w:rsidR="005657C7">
        <w:t xml:space="preserve"> ЖКХ. </w:t>
      </w:r>
    </w:p>
    <w:p w:rsidR="00B97835" w:rsidRPr="00A552D3" w:rsidRDefault="005657C7" w:rsidP="005657C7">
      <w:pPr>
        <w:pStyle w:val="ConsPlusNormal"/>
        <w:ind w:firstLine="540"/>
        <w:jc w:val="both"/>
      </w:pPr>
      <w:r>
        <w:t xml:space="preserve">7.6.18. </w:t>
      </w:r>
      <w:r w:rsidR="00B97835" w:rsidRPr="00A552D3">
        <w:t xml:space="preserve">Выполнять иные обязанности, предусмотренные настоящим Соглашением, </w:t>
      </w:r>
      <w:r w:rsidR="00B97835" w:rsidRPr="00A552D3">
        <w:lastRenderedPageBreak/>
        <w:t xml:space="preserve">нормативными правовыми актами, действующим законодательством Российской Федерации, в том числе в области формирования фонда оплаты труда согласно </w:t>
      </w:r>
      <w:r w:rsidR="008B57E2" w:rsidRPr="00A552D3">
        <w:t>Ф</w:t>
      </w:r>
      <w:r w:rsidR="00B97835" w:rsidRPr="00A552D3">
        <w:t>ОТС в Организациях</w:t>
      </w:r>
      <w:r w:rsidR="008B57E2" w:rsidRPr="00A552D3">
        <w:t xml:space="preserve"> ЖКХ</w:t>
      </w:r>
      <w:r w:rsidR="00B97835" w:rsidRPr="00A552D3">
        <w:t>, осуществляющих регулируемые и нерегулируемые виды деятельности.</w:t>
      </w:r>
    </w:p>
    <w:p w:rsidR="00F73438" w:rsidRPr="00840C9B" w:rsidRDefault="00F73438" w:rsidP="00840C9B">
      <w:pPr>
        <w:pStyle w:val="ConsPlusNormal"/>
        <w:ind w:firstLine="540"/>
        <w:jc w:val="both"/>
      </w:pPr>
      <w:r w:rsidRPr="00840C9B">
        <w:t>7.</w:t>
      </w:r>
      <w:r w:rsidR="008B57E2">
        <w:t>7</w:t>
      </w:r>
      <w:r w:rsidRPr="00840C9B">
        <w:t>. Первичные профсоюзные организации Профсоюза обязуются:</w:t>
      </w:r>
    </w:p>
    <w:p w:rsidR="00F73438" w:rsidRPr="00840C9B" w:rsidRDefault="00F73438" w:rsidP="00840C9B">
      <w:pPr>
        <w:pStyle w:val="ConsPlusNormal"/>
        <w:ind w:firstLine="540"/>
        <w:jc w:val="both"/>
      </w:pPr>
      <w:r w:rsidRPr="00840C9B">
        <w:t>7.</w:t>
      </w:r>
      <w:r w:rsidR="008B57E2">
        <w:t>7</w:t>
      </w:r>
      <w:r w:rsidRPr="00840C9B">
        <w:t>.1. Соблюдать положения настоящего Соглашения.</w:t>
      </w:r>
    </w:p>
    <w:p w:rsidR="00F73438" w:rsidRPr="00840C9B" w:rsidRDefault="00F73438" w:rsidP="00840C9B">
      <w:pPr>
        <w:pStyle w:val="ConsPlusNormal"/>
        <w:ind w:firstLine="540"/>
        <w:jc w:val="both"/>
      </w:pPr>
      <w:r w:rsidRPr="00840C9B">
        <w:t>7.</w:t>
      </w:r>
      <w:r w:rsidR="008B57E2">
        <w:t>7</w:t>
      </w:r>
      <w:r w:rsidRPr="00840C9B">
        <w:t>.2. Не вмешиваться в оперативно-хозяйственную деятельность работодателей, если эта деятельность не создает угрозы для жизни и здоровья работников.</w:t>
      </w:r>
    </w:p>
    <w:p w:rsidR="00F73438" w:rsidRDefault="00F73438" w:rsidP="00840C9B">
      <w:pPr>
        <w:pStyle w:val="ConsPlusNormal"/>
        <w:ind w:firstLine="540"/>
        <w:jc w:val="both"/>
      </w:pPr>
      <w:r w:rsidRPr="00840C9B">
        <w:t>7.</w:t>
      </w:r>
      <w:r w:rsidR="008B57E2">
        <w:t>7</w:t>
      </w:r>
      <w:r w:rsidRPr="00840C9B">
        <w:t>.3. Не разглашать и принимать меры к охране информации, отнесенной к коммерческой, служебной и иной охраняемой законом тайне, которая была получена от работодателей. В случаях разглашения коммерческой, служебной и иной охраняемой законом тайны профсоюзные организации, их представители несут ответственность, установленную законодательством Российской Федерации.</w:t>
      </w:r>
    </w:p>
    <w:p w:rsidR="00857ACC" w:rsidRPr="005657C7" w:rsidRDefault="00857ACC" w:rsidP="003F036F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5657C7">
        <w:rPr>
          <w:rFonts w:ascii="Times New Roman" w:hAnsi="Times New Roman"/>
          <w:sz w:val="24"/>
          <w:szCs w:val="24"/>
        </w:rPr>
        <w:t>Применяется в случае письменного уведомления членов профсоюза о том, что информация является коммерческой, служебной и иной охраняемой законом тайной</w:t>
      </w:r>
      <w:r w:rsidR="003F036F" w:rsidRPr="005657C7">
        <w:rPr>
          <w:rFonts w:ascii="Times New Roman" w:hAnsi="Times New Roman"/>
          <w:sz w:val="24"/>
          <w:szCs w:val="24"/>
        </w:rPr>
        <w:t>, кроме сведений, предусмотренных</w:t>
      </w:r>
      <w:r w:rsidRPr="005657C7">
        <w:rPr>
          <w:rFonts w:ascii="Times New Roman" w:hAnsi="Times New Roman"/>
          <w:sz w:val="24"/>
          <w:szCs w:val="24"/>
        </w:rPr>
        <w:t xml:space="preserve"> стать</w:t>
      </w:r>
      <w:r w:rsidR="003F036F" w:rsidRPr="005657C7">
        <w:rPr>
          <w:rFonts w:ascii="Times New Roman" w:hAnsi="Times New Roman"/>
          <w:sz w:val="24"/>
          <w:szCs w:val="24"/>
        </w:rPr>
        <w:t>ей</w:t>
      </w:r>
      <w:r w:rsidRPr="005657C7">
        <w:rPr>
          <w:rFonts w:ascii="Times New Roman" w:hAnsi="Times New Roman"/>
          <w:sz w:val="24"/>
          <w:szCs w:val="24"/>
        </w:rPr>
        <w:t xml:space="preserve"> 5 Федерального закона от 29.07.2004 № 98-ФЗ «О коммерческой тайне».</w:t>
      </w:r>
    </w:p>
    <w:p w:rsidR="00F73438" w:rsidRPr="00840C9B" w:rsidRDefault="00F73438" w:rsidP="00840C9B">
      <w:pPr>
        <w:pStyle w:val="ConsPlusNormal"/>
        <w:ind w:firstLine="540"/>
        <w:jc w:val="both"/>
      </w:pPr>
      <w:r w:rsidRPr="00840C9B">
        <w:t>7.</w:t>
      </w:r>
      <w:r w:rsidR="008B57E2">
        <w:t>7</w:t>
      </w:r>
      <w:r w:rsidRPr="00840C9B">
        <w:t>.4. Осуществлять постоянный контроль за соблюдением трудового законодательства Российской Федерации, реализацией настоящего Соглашения и коллективных договоров в Организациях</w:t>
      </w:r>
      <w:r w:rsidR="008B57E2">
        <w:t xml:space="preserve"> ЖКХ</w:t>
      </w:r>
      <w:r w:rsidRPr="00840C9B">
        <w:t>.</w:t>
      </w:r>
    </w:p>
    <w:p w:rsidR="00F73438" w:rsidRPr="00840C9B" w:rsidRDefault="00F73438" w:rsidP="00840C9B">
      <w:pPr>
        <w:pStyle w:val="ConsPlusNormal"/>
        <w:ind w:firstLine="540"/>
        <w:jc w:val="both"/>
      </w:pPr>
      <w:r w:rsidRPr="00840C9B">
        <w:t>7.</w:t>
      </w:r>
      <w:r w:rsidR="008B57E2">
        <w:t>7</w:t>
      </w:r>
      <w:r w:rsidRPr="00840C9B">
        <w:t>.5. Содействовать выполнению работодателем оздоровительных мероприятий, направленных на профилактику и снижение общей и профессиональной заболеваемости, предупреждение несчастных случаев на производстве и в быту, предотвращение распространения инфекционных и других заболеваний.</w:t>
      </w:r>
    </w:p>
    <w:p w:rsidR="00F73438" w:rsidRPr="00840C9B" w:rsidRDefault="00F73438" w:rsidP="00840C9B">
      <w:pPr>
        <w:pStyle w:val="ConsPlusNormal"/>
        <w:ind w:firstLine="540"/>
        <w:jc w:val="both"/>
      </w:pPr>
      <w:r w:rsidRPr="00840C9B">
        <w:t>7.</w:t>
      </w:r>
      <w:r w:rsidR="008B57E2">
        <w:t>7</w:t>
      </w:r>
      <w:r w:rsidRPr="00840C9B">
        <w:t xml:space="preserve">.6. Содействовать повышению качества, надежности </w:t>
      </w:r>
      <w:r w:rsidR="008B57E2">
        <w:t>ЖКУ</w:t>
      </w:r>
      <w:r w:rsidRPr="00840C9B">
        <w:t xml:space="preserve"> и росту конкурентоспособности Организаций </w:t>
      </w:r>
      <w:r w:rsidR="008B57E2">
        <w:t xml:space="preserve">ЖКХ </w:t>
      </w:r>
      <w:r w:rsidRPr="00840C9B">
        <w:t>путем повышения качества труда, эффективности использования оборудования, экономии топлива, сырья и материалов на каждом рабочем месте.</w:t>
      </w:r>
    </w:p>
    <w:p w:rsidR="00F73438" w:rsidRPr="00840C9B" w:rsidRDefault="00F73438" w:rsidP="00840C9B">
      <w:pPr>
        <w:pStyle w:val="ConsPlusNormal"/>
        <w:ind w:firstLine="540"/>
        <w:jc w:val="both"/>
      </w:pPr>
      <w:r w:rsidRPr="00840C9B">
        <w:t>7.</w:t>
      </w:r>
      <w:r w:rsidR="008B57E2">
        <w:t>7</w:t>
      </w:r>
      <w:r w:rsidRPr="00840C9B">
        <w:t>.7. Проводить среди работников - членов профсоюза разъяснительную работу по соблюдению требований трудового законодательства, режима рабочего времени, требований по охране и гигиене труда, профилактике производственного травматизма.</w:t>
      </w:r>
    </w:p>
    <w:p w:rsidR="00F73438" w:rsidRPr="00840C9B" w:rsidRDefault="00F73438" w:rsidP="00840C9B">
      <w:pPr>
        <w:pStyle w:val="ConsPlusNormal"/>
        <w:ind w:firstLine="540"/>
        <w:jc w:val="both"/>
      </w:pPr>
      <w:r w:rsidRPr="00840C9B">
        <w:t>7.</w:t>
      </w:r>
      <w:r w:rsidR="008B57E2">
        <w:t>7</w:t>
      </w:r>
      <w:r w:rsidRPr="00840C9B">
        <w:t>.8. Способствовать созданию благоприятных социально-трудовых отношений в коллективах, укреплению производственной и трудовой дисциплины, согласованию социально-экономических интересов работников и работодателей.</w:t>
      </w:r>
    </w:p>
    <w:p w:rsidR="00F73438" w:rsidRPr="00840C9B" w:rsidRDefault="00F73438" w:rsidP="00840C9B">
      <w:pPr>
        <w:pStyle w:val="ConsPlusNormal"/>
        <w:ind w:firstLine="540"/>
        <w:jc w:val="both"/>
      </w:pPr>
      <w:r w:rsidRPr="00840C9B">
        <w:t>7.</w:t>
      </w:r>
      <w:r w:rsidR="008B57E2">
        <w:t>7</w:t>
      </w:r>
      <w:r w:rsidRPr="00840C9B">
        <w:t>.9. Участвовать в решении вопросов по своевременной оплате труда, установлению минимальной оплаты труда не ниже уровня минимального размера оплаты труда в Российской Федерации.</w:t>
      </w:r>
    </w:p>
    <w:p w:rsidR="00F73438" w:rsidRPr="00840C9B" w:rsidRDefault="00F73438" w:rsidP="00840C9B">
      <w:pPr>
        <w:pStyle w:val="ConsPlusNormal"/>
        <w:ind w:firstLine="540"/>
        <w:jc w:val="both"/>
      </w:pPr>
      <w:r w:rsidRPr="00840C9B">
        <w:t>7.</w:t>
      </w:r>
      <w:r w:rsidR="008B57E2">
        <w:t>7</w:t>
      </w:r>
      <w:r w:rsidRPr="00840C9B">
        <w:t>.10. Предпринимать усилия, направленные на развитие инициативы и соревнования среди работников.</w:t>
      </w:r>
    </w:p>
    <w:p w:rsidR="00F73438" w:rsidRPr="00840C9B" w:rsidRDefault="00F73438" w:rsidP="00840C9B">
      <w:pPr>
        <w:pStyle w:val="ConsPlusNormal"/>
        <w:ind w:firstLine="540"/>
        <w:jc w:val="both"/>
      </w:pPr>
      <w:r w:rsidRPr="00840C9B">
        <w:t>7.</w:t>
      </w:r>
      <w:r w:rsidR="008B57E2">
        <w:t>7</w:t>
      </w:r>
      <w:r w:rsidRPr="00840C9B">
        <w:t>.11. Предоставлять консультации, правовую и иную помощь членам профсоюза по вопросам труда и охраны труда, занятости, профессионального обучения и разрешения трудовых споров.</w:t>
      </w:r>
    </w:p>
    <w:p w:rsidR="00F73438" w:rsidRPr="00840C9B" w:rsidRDefault="00F73438" w:rsidP="00840C9B">
      <w:pPr>
        <w:pStyle w:val="ConsPlusNormal"/>
        <w:ind w:firstLine="540"/>
        <w:jc w:val="both"/>
      </w:pPr>
      <w:r w:rsidRPr="00840C9B">
        <w:t>7.</w:t>
      </w:r>
      <w:r w:rsidR="008B57E2">
        <w:t>7</w:t>
      </w:r>
      <w:r w:rsidRPr="00840C9B">
        <w:t>.12. Осуществлять организацию и проведение культурно-досуговой и физкультурной работы, а также оздоровительных мероприятий.</w:t>
      </w:r>
    </w:p>
    <w:p w:rsidR="00F73438" w:rsidRPr="00840C9B" w:rsidRDefault="00F73438" w:rsidP="00840C9B">
      <w:pPr>
        <w:pStyle w:val="ConsPlusNormal"/>
        <w:ind w:firstLine="540"/>
        <w:jc w:val="both"/>
      </w:pPr>
      <w:r w:rsidRPr="00840C9B">
        <w:t>7.</w:t>
      </w:r>
      <w:r w:rsidR="008B57E2">
        <w:t>7</w:t>
      </w:r>
      <w:r w:rsidRPr="00840C9B">
        <w:t>.13. Принимать меры по конструктивному урегулированию возникающих трудовых споров, при наличии предпосылок для их возникновения своевременно информировать об этом работодателя.</w:t>
      </w:r>
    </w:p>
    <w:p w:rsidR="00F73438" w:rsidRPr="00840C9B" w:rsidRDefault="00F73438" w:rsidP="00840C9B">
      <w:pPr>
        <w:pStyle w:val="ConsPlusNormal"/>
        <w:ind w:firstLine="540"/>
        <w:jc w:val="both"/>
      </w:pPr>
      <w:r w:rsidRPr="00840C9B">
        <w:t>7.</w:t>
      </w:r>
      <w:r w:rsidR="008B57E2">
        <w:t>7</w:t>
      </w:r>
      <w:r w:rsidRPr="00840C9B">
        <w:t>.14. При наличии оснований для объявления забастовки информировать об этом работодателей до начала мероприятий, связанных с осуществлением права на забастовку.</w:t>
      </w:r>
    </w:p>
    <w:p w:rsidR="00F73438" w:rsidRPr="00840C9B" w:rsidRDefault="00F73438" w:rsidP="00840C9B">
      <w:pPr>
        <w:pStyle w:val="ConsPlusNormal"/>
        <w:ind w:firstLine="540"/>
        <w:jc w:val="both"/>
      </w:pPr>
      <w:r w:rsidRPr="00840C9B">
        <w:t>7.</w:t>
      </w:r>
      <w:r w:rsidR="008B57E2">
        <w:t>7</w:t>
      </w:r>
      <w:r w:rsidRPr="00840C9B">
        <w:t>.15. Выполнять иные обязанности, предусмотренные настоящим Соглашением.</w:t>
      </w:r>
    </w:p>
    <w:p w:rsidR="00F73438" w:rsidRPr="00840C9B" w:rsidRDefault="00F73438" w:rsidP="00840C9B">
      <w:pPr>
        <w:pStyle w:val="ConsPlusNormal"/>
        <w:ind w:firstLine="540"/>
        <w:jc w:val="both"/>
      </w:pPr>
      <w:r w:rsidRPr="00840C9B">
        <w:t>7.</w:t>
      </w:r>
      <w:r w:rsidR="008B57E2">
        <w:t>8</w:t>
      </w:r>
      <w:r w:rsidRPr="00840C9B">
        <w:t>. Работники обязуются:</w:t>
      </w:r>
    </w:p>
    <w:p w:rsidR="00F73438" w:rsidRPr="00840C9B" w:rsidRDefault="00F73438" w:rsidP="00840C9B">
      <w:pPr>
        <w:pStyle w:val="ConsPlusNormal"/>
        <w:ind w:firstLine="540"/>
        <w:jc w:val="both"/>
      </w:pPr>
      <w:r w:rsidRPr="00840C9B">
        <w:t>7.</w:t>
      </w:r>
      <w:r w:rsidR="008B57E2">
        <w:t>8</w:t>
      </w:r>
      <w:r w:rsidRPr="00840C9B">
        <w:t>.1. Соблюдать положения настоящего Соглашения.</w:t>
      </w:r>
    </w:p>
    <w:p w:rsidR="00F73438" w:rsidRPr="00840C9B" w:rsidRDefault="00F73438" w:rsidP="00840C9B">
      <w:pPr>
        <w:pStyle w:val="ConsPlusNormal"/>
        <w:ind w:firstLine="540"/>
        <w:jc w:val="both"/>
      </w:pPr>
      <w:r w:rsidRPr="00840C9B">
        <w:t>7.</w:t>
      </w:r>
      <w:r w:rsidR="008B57E2">
        <w:t>8</w:t>
      </w:r>
      <w:r w:rsidRPr="00840C9B">
        <w:t>.2. Способствовать повышению эффективности производства; при выполнении трудовых функций ориентироваться на достижение конкретных результатов деятельности Организации</w:t>
      </w:r>
      <w:r w:rsidR="008B57E2">
        <w:t xml:space="preserve"> ЖКХ</w:t>
      </w:r>
      <w:r w:rsidRPr="00840C9B">
        <w:t>, повышение уровня профессиональных квалификаций.</w:t>
      </w:r>
    </w:p>
    <w:p w:rsidR="00F73438" w:rsidRPr="00840C9B" w:rsidRDefault="00F73438" w:rsidP="00840C9B">
      <w:pPr>
        <w:pStyle w:val="ConsPlusNormal"/>
        <w:ind w:firstLine="540"/>
        <w:jc w:val="both"/>
      </w:pPr>
      <w:r w:rsidRPr="00840C9B">
        <w:t>7.</w:t>
      </w:r>
      <w:r w:rsidR="008B57E2">
        <w:t>8</w:t>
      </w:r>
      <w:r w:rsidRPr="00840C9B">
        <w:t>.3. Содействовать устойчивому функционированию систем жизнеобеспечения.</w:t>
      </w:r>
    </w:p>
    <w:p w:rsidR="00F73438" w:rsidRPr="00840C9B" w:rsidRDefault="00F73438" w:rsidP="00840C9B">
      <w:pPr>
        <w:pStyle w:val="ConsPlusNormal"/>
        <w:ind w:firstLine="540"/>
        <w:jc w:val="both"/>
      </w:pPr>
      <w:r w:rsidRPr="00840C9B">
        <w:t>7.</w:t>
      </w:r>
      <w:r w:rsidR="008B57E2">
        <w:t>8</w:t>
      </w:r>
      <w:r w:rsidRPr="00840C9B">
        <w:t>.4. Стремиться к поддержанию деловой репутации и престижа Организаци</w:t>
      </w:r>
      <w:r w:rsidR="000E3085">
        <w:t>й</w:t>
      </w:r>
      <w:r w:rsidR="008B57E2">
        <w:t xml:space="preserve"> ЖКХ</w:t>
      </w:r>
      <w:r w:rsidRPr="00840C9B">
        <w:t xml:space="preserve">, к </w:t>
      </w:r>
      <w:r w:rsidRPr="00840C9B">
        <w:lastRenderedPageBreak/>
        <w:t>сохранению лояльности по отношению к н</w:t>
      </w:r>
      <w:r w:rsidR="000E3085">
        <w:t>им</w:t>
      </w:r>
      <w:r w:rsidRPr="00840C9B">
        <w:t>.</w:t>
      </w:r>
    </w:p>
    <w:p w:rsidR="00F73438" w:rsidRPr="00840C9B" w:rsidRDefault="00F73438" w:rsidP="00840C9B">
      <w:pPr>
        <w:pStyle w:val="ConsPlusNormal"/>
        <w:ind w:firstLine="540"/>
        <w:jc w:val="both"/>
      </w:pPr>
      <w:r w:rsidRPr="00840C9B">
        <w:t>7.</w:t>
      </w:r>
      <w:r w:rsidR="008B57E2">
        <w:t>8</w:t>
      </w:r>
      <w:r w:rsidRPr="00840C9B">
        <w:t>.5. Поддерживать благоприятный психологический климат во время исполнения трудовых обязанностей, развивать творческое отношение к труду.</w:t>
      </w:r>
    </w:p>
    <w:p w:rsidR="00F73438" w:rsidRPr="00C10BA5" w:rsidRDefault="00F73438" w:rsidP="00840C9B">
      <w:pPr>
        <w:pStyle w:val="ConsPlusNormal"/>
        <w:ind w:firstLine="540"/>
        <w:jc w:val="both"/>
      </w:pPr>
      <w:r w:rsidRPr="00840C9B">
        <w:t>7.</w:t>
      </w:r>
      <w:r w:rsidR="008B57E2">
        <w:t>8</w:t>
      </w:r>
      <w:r w:rsidRPr="00840C9B">
        <w:t xml:space="preserve">.6. При соблюдении работодателями </w:t>
      </w:r>
      <w:r w:rsidRPr="00C10BA5">
        <w:t>положений настоящего Соглашения, коллективного договора - не участвовать в проведении забастовок и массовых акций протеста работников Организаций</w:t>
      </w:r>
      <w:r w:rsidR="008B57E2" w:rsidRPr="00C10BA5">
        <w:t xml:space="preserve"> ЖКХ</w:t>
      </w:r>
      <w:r w:rsidRPr="00C10BA5">
        <w:t>, не вовлекать в них других работников.</w:t>
      </w:r>
    </w:p>
    <w:p w:rsidR="00F73438" w:rsidRPr="00C10BA5" w:rsidRDefault="00F73438" w:rsidP="00840C9B">
      <w:pPr>
        <w:pStyle w:val="ConsPlusNormal"/>
        <w:ind w:firstLine="540"/>
        <w:jc w:val="both"/>
      </w:pPr>
      <w:r w:rsidRPr="00C10BA5">
        <w:t>7.</w:t>
      </w:r>
      <w:r w:rsidR="008B57E2" w:rsidRPr="00C10BA5">
        <w:t>8</w:t>
      </w:r>
      <w:r w:rsidRPr="00C10BA5">
        <w:t>.7. Выполнять обязанности, предусмотренные трудовыми договорами, локальными нормативными актами, коллективными договорами</w:t>
      </w:r>
      <w:r w:rsidR="00A52743" w:rsidRPr="00C10BA5">
        <w:t>, ФОТС</w:t>
      </w:r>
      <w:r w:rsidRPr="00C10BA5">
        <w:t xml:space="preserve"> и иными соглашениями в сфере социального партнерства.</w:t>
      </w:r>
    </w:p>
    <w:p w:rsidR="00F73438" w:rsidRDefault="00F73438">
      <w:pPr>
        <w:pStyle w:val="ConsPlusNormal"/>
        <w:jc w:val="both"/>
      </w:pPr>
    </w:p>
    <w:p w:rsidR="005850F1" w:rsidRDefault="00F73438">
      <w:pPr>
        <w:pStyle w:val="ConsPlusTitle"/>
        <w:jc w:val="center"/>
        <w:outlineLvl w:val="1"/>
        <w:rPr>
          <w:rFonts w:ascii="Times New Roman" w:hAnsi="Times New Roman" w:cs="Times New Roman"/>
        </w:rPr>
      </w:pPr>
      <w:bookmarkStart w:id="13" w:name="_Toc100009242"/>
      <w:r w:rsidRPr="00C9474A">
        <w:rPr>
          <w:rFonts w:ascii="Times New Roman" w:hAnsi="Times New Roman" w:cs="Times New Roman"/>
        </w:rPr>
        <w:t xml:space="preserve">8. Сотрудничество и ответственность сторон </w:t>
      </w:r>
    </w:p>
    <w:p w:rsidR="00F73438" w:rsidRPr="005850F1" w:rsidRDefault="00F73438" w:rsidP="005850F1">
      <w:pPr>
        <w:pStyle w:val="ConsPlusTitle"/>
        <w:jc w:val="center"/>
        <w:outlineLvl w:val="1"/>
        <w:rPr>
          <w:rFonts w:ascii="Times New Roman" w:hAnsi="Times New Roman" w:cs="Times New Roman"/>
        </w:rPr>
      </w:pPr>
      <w:r w:rsidRPr="00C9474A">
        <w:rPr>
          <w:rFonts w:ascii="Times New Roman" w:hAnsi="Times New Roman" w:cs="Times New Roman"/>
        </w:rPr>
        <w:t>за выполнение</w:t>
      </w:r>
      <w:bookmarkEnd w:id="13"/>
      <w:r w:rsidR="005850F1">
        <w:rPr>
          <w:rFonts w:ascii="Times New Roman" w:hAnsi="Times New Roman" w:cs="Times New Roman"/>
        </w:rPr>
        <w:t xml:space="preserve"> </w:t>
      </w:r>
      <w:r w:rsidRPr="00C9474A">
        <w:rPr>
          <w:rFonts w:ascii="Times New Roman" w:hAnsi="Times New Roman" w:cs="Times New Roman"/>
        </w:rPr>
        <w:t>принятых обязательств</w:t>
      </w:r>
    </w:p>
    <w:p w:rsidR="00F73438" w:rsidRDefault="00F73438">
      <w:pPr>
        <w:pStyle w:val="ConsPlusNormal"/>
        <w:jc w:val="both"/>
      </w:pPr>
    </w:p>
    <w:p w:rsidR="00F73438" w:rsidRPr="00350D72" w:rsidRDefault="00F73438" w:rsidP="001057A2">
      <w:pPr>
        <w:pStyle w:val="ConsPlusNormal"/>
        <w:ind w:firstLine="539"/>
        <w:jc w:val="both"/>
      </w:pPr>
      <w:r>
        <w:t xml:space="preserve">8.1. </w:t>
      </w:r>
      <w:r w:rsidRPr="00350D72">
        <w:t xml:space="preserve">Отношения и ответственность договаривающихся сторон в процессе реализации Соглашения регламентируются ТК РФ, Федеральными законами от 12.01.1996 </w:t>
      </w:r>
      <w:r w:rsidR="001057A2" w:rsidRPr="00350D72">
        <w:t>№</w:t>
      </w:r>
      <w:r w:rsidRPr="00350D72">
        <w:t xml:space="preserve"> 10-ФЗ </w:t>
      </w:r>
      <w:r w:rsidR="001057A2" w:rsidRPr="00350D72">
        <w:t>«</w:t>
      </w:r>
      <w:r w:rsidRPr="00350D72">
        <w:t>О профессиональных союзах, их правах и гарантиях деятельности</w:t>
      </w:r>
      <w:r w:rsidR="001057A2" w:rsidRPr="00350D72">
        <w:t>»</w:t>
      </w:r>
      <w:r w:rsidRPr="00350D72">
        <w:t xml:space="preserve"> и от 27.11.2002 </w:t>
      </w:r>
      <w:r w:rsidR="001057A2" w:rsidRPr="00350D72">
        <w:t>№</w:t>
      </w:r>
      <w:r w:rsidRPr="00350D72">
        <w:t xml:space="preserve"> 156-ФЗ </w:t>
      </w:r>
      <w:r w:rsidR="001057A2" w:rsidRPr="00350D72">
        <w:t>«</w:t>
      </w:r>
      <w:r w:rsidRPr="00350D72">
        <w:t>Об объединениях работодателей</w:t>
      </w:r>
      <w:r w:rsidR="001057A2" w:rsidRPr="00350D72">
        <w:t>»</w:t>
      </w:r>
      <w:r w:rsidRPr="00350D72">
        <w:t>, а также другими нормативными правовыми и нормативно-техническими актами.</w:t>
      </w:r>
    </w:p>
    <w:p w:rsidR="00F73438" w:rsidRPr="00350D72" w:rsidRDefault="00F73438" w:rsidP="001057A2">
      <w:pPr>
        <w:pStyle w:val="ConsPlusNormal"/>
        <w:ind w:firstLine="539"/>
        <w:jc w:val="both"/>
      </w:pPr>
      <w:r w:rsidRPr="00350D72">
        <w:t xml:space="preserve">8.2. Контроль за выполнением Соглашения на всех уровнях осуществляется </w:t>
      </w:r>
      <w:r w:rsidR="00AD169E" w:rsidRPr="00350D72">
        <w:t>С</w:t>
      </w:r>
      <w:r w:rsidRPr="00350D72">
        <w:t xml:space="preserve">торонами </w:t>
      </w:r>
      <w:r w:rsidR="00446E97" w:rsidRPr="00350D72">
        <w:t xml:space="preserve">ФОТС </w:t>
      </w:r>
      <w:r w:rsidRPr="00350D72">
        <w:t>и их представителями, а также соответствующими органами по труду.</w:t>
      </w:r>
      <w:r w:rsidR="00446E97" w:rsidRPr="00350D72">
        <w:t xml:space="preserve"> Сторонами ФОТС совместным решением может быть установлен порядок обращения Сторон Соглашения к соответствующим органам по труду в рамках контроля за выполнением ФОТС.</w:t>
      </w:r>
    </w:p>
    <w:p w:rsidR="00F73438" w:rsidRPr="00350D72" w:rsidRDefault="00F73438" w:rsidP="001057A2">
      <w:pPr>
        <w:pStyle w:val="ConsPlusNormal"/>
        <w:ind w:firstLine="539"/>
        <w:jc w:val="both"/>
      </w:pPr>
      <w:r w:rsidRPr="00350D72">
        <w:t>8.3. Стороны взаимно предоставляют имеющуюся информацию при осуществлении контроля за выполнением Соглашения.</w:t>
      </w:r>
    </w:p>
    <w:p w:rsidR="004A4864" w:rsidRDefault="004A4864">
      <w:pPr>
        <w:pStyle w:val="ConsPlusTitle"/>
        <w:jc w:val="center"/>
        <w:outlineLvl w:val="1"/>
      </w:pPr>
    </w:p>
    <w:p w:rsidR="00F73438" w:rsidRPr="00C9474A" w:rsidRDefault="00F73438">
      <w:pPr>
        <w:pStyle w:val="ConsPlusTitle"/>
        <w:jc w:val="center"/>
        <w:outlineLvl w:val="1"/>
        <w:rPr>
          <w:rFonts w:ascii="Times New Roman" w:hAnsi="Times New Roman" w:cs="Times New Roman"/>
        </w:rPr>
      </w:pPr>
      <w:bookmarkStart w:id="14" w:name="_Toc100009243"/>
      <w:r w:rsidRPr="00C9474A">
        <w:rPr>
          <w:rFonts w:ascii="Times New Roman" w:hAnsi="Times New Roman" w:cs="Times New Roman"/>
        </w:rPr>
        <w:t>9. Порядок внесения в Соглашение изменений, дополнений</w:t>
      </w:r>
      <w:bookmarkEnd w:id="14"/>
    </w:p>
    <w:p w:rsidR="00F73438" w:rsidRDefault="00F73438">
      <w:pPr>
        <w:pStyle w:val="ConsPlusTitle"/>
        <w:jc w:val="center"/>
      </w:pPr>
      <w:r w:rsidRPr="00C9474A">
        <w:rPr>
          <w:rFonts w:ascii="Times New Roman" w:hAnsi="Times New Roman" w:cs="Times New Roman"/>
        </w:rPr>
        <w:t>и разрешения споров, возникающих в процессе его реализации</w:t>
      </w:r>
    </w:p>
    <w:p w:rsidR="00F73438" w:rsidRDefault="00F73438">
      <w:pPr>
        <w:pStyle w:val="ConsPlusNormal"/>
        <w:jc w:val="both"/>
      </w:pPr>
    </w:p>
    <w:p w:rsidR="00F73438" w:rsidRPr="00C10BA5" w:rsidRDefault="00F73438" w:rsidP="008204DC">
      <w:pPr>
        <w:pStyle w:val="ConsPlusNormal"/>
        <w:ind w:firstLine="540"/>
        <w:jc w:val="both"/>
      </w:pPr>
      <w:r>
        <w:t xml:space="preserve">9.1. В соответствии со ст. 49 ТК РФ внесение изменений и дополнений в заключенное Соглашение производятся по </w:t>
      </w:r>
      <w:r w:rsidRPr="00C10BA5">
        <w:t xml:space="preserve">взаимному согласию </w:t>
      </w:r>
      <w:r w:rsidR="008204DC" w:rsidRPr="00C10BA5">
        <w:t>С</w:t>
      </w:r>
      <w:r w:rsidRPr="00C10BA5">
        <w:t>торон после проведения консультаций.</w:t>
      </w:r>
    </w:p>
    <w:p w:rsidR="00F73438" w:rsidRDefault="00F73438" w:rsidP="008204DC">
      <w:pPr>
        <w:pStyle w:val="ConsPlusNormal"/>
        <w:ind w:firstLine="540"/>
        <w:jc w:val="both"/>
      </w:pPr>
      <w:r w:rsidRPr="00C10BA5">
        <w:t xml:space="preserve">9.2. В период действия настоящего Соглашения все споры и разногласия между сторонами социального партнерства в </w:t>
      </w:r>
      <w:r w:rsidR="00A52743" w:rsidRPr="00C10BA5">
        <w:t>сфере ЖКХ</w:t>
      </w:r>
      <w:r w:rsidRPr="00C10BA5">
        <w:t xml:space="preserve"> разрешаются путем переговоров и консультаций, а при не достижении согласия </w:t>
      </w:r>
      <w:r w:rsidR="008204DC" w:rsidRPr="00C10BA5">
        <w:t>–</w:t>
      </w:r>
      <w:r w:rsidRPr="00C10BA5">
        <w:t xml:space="preserve"> в</w:t>
      </w:r>
      <w:r w:rsidR="008204DC" w:rsidRPr="00C10BA5">
        <w:t xml:space="preserve"> </w:t>
      </w:r>
      <w:r w:rsidRPr="00C10BA5">
        <w:t>порядке, установленном</w:t>
      </w:r>
      <w:r>
        <w:t xml:space="preserve"> законодательством Российской Федерации.</w:t>
      </w:r>
    </w:p>
    <w:p w:rsidR="008F10BE" w:rsidRPr="00F75D33" w:rsidRDefault="008F10BE" w:rsidP="008204DC">
      <w:pPr>
        <w:pStyle w:val="ConsPlusNormal"/>
        <w:ind w:firstLine="540"/>
        <w:jc w:val="both"/>
      </w:pPr>
      <w:r w:rsidRPr="00F75D33">
        <w:t>9.3.</w:t>
      </w:r>
      <w:r w:rsidR="00792027">
        <w:t xml:space="preserve"> </w:t>
      </w:r>
      <w:r w:rsidRPr="00F75D33">
        <w:t>Изменение содержания разделов 1-10 ФОТС требуют уведомительной регистрации уполномоченным федеральным органом исполнительной власти</w:t>
      </w:r>
      <w:r w:rsidR="00C10BA5" w:rsidRPr="00F75D33">
        <w:t xml:space="preserve"> и при необходимости распространения на основе механизмов ст.48 ТК РФ,</w:t>
      </w:r>
      <w:r w:rsidR="00C10BA5" w:rsidRPr="00F75D33">
        <w:rPr>
          <w:shd w:val="clear" w:color="auto" w:fill="FFFFFF"/>
        </w:rPr>
        <w:t xml:space="preserve"> при этом право подачи соответствующего обращения (заявления) делегируется ОООР ЖКК</w:t>
      </w:r>
      <w:r w:rsidR="00C10BA5" w:rsidRPr="00F75D33">
        <w:t>.</w:t>
      </w:r>
    </w:p>
    <w:p w:rsidR="0088356D" w:rsidRPr="00912DAD" w:rsidRDefault="0088356D" w:rsidP="008204DC">
      <w:pPr>
        <w:pStyle w:val="ConsPlusNormal"/>
        <w:ind w:firstLine="540"/>
        <w:jc w:val="both"/>
      </w:pPr>
      <w:r w:rsidRPr="00F75D33">
        <w:t>9.</w:t>
      </w:r>
      <w:r w:rsidR="008F10BE" w:rsidRPr="00F75D33">
        <w:t>4</w:t>
      </w:r>
      <w:r w:rsidRPr="00F75D33">
        <w:t xml:space="preserve">. </w:t>
      </w:r>
      <w:r w:rsidRPr="00912DAD">
        <w:t>Изменени</w:t>
      </w:r>
      <w:r w:rsidR="00573AFC" w:rsidRPr="00912DAD">
        <w:t>е</w:t>
      </w:r>
      <w:r w:rsidRPr="00912DAD">
        <w:t xml:space="preserve"> Приложений </w:t>
      </w:r>
      <w:r w:rsidR="008204DC" w:rsidRPr="00912DAD">
        <w:t xml:space="preserve">к ФОТС </w:t>
      </w:r>
      <w:r w:rsidRPr="00912DAD">
        <w:t>не требует уведомительной регистрации</w:t>
      </w:r>
      <w:r w:rsidR="00C10BA5" w:rsidRPr="00912DAD">
        <w:t xml:space="preserve">, оформляется Сторонами ФОТС и размещается </w:t>
      </w:r>
      <w:r w:rsidR="00710948" w:rsidRPr="00912DAD">
        <w:t xml:space="preserve">на </w:t>
      </w:r>
      <w:r w:rsidR="00912DAD" w:rsidRPr="00912DAD">
        <w:t xml:space="preserve">их </w:t>
      </w:r>
      <w:r w:rsidR="00710948" w:rsidRPr="00912DAD">
        <w:t xml:space="preserve">официальных интернет-ресурсах, а также может размещаться </w:t>
      </w:r>
      <w:r w:rsidR="00C10BA5" w:rsidRPr="00912DAD">
        <w:t xml:space="preserve">в </w:t>
      </w:r>
      <w:r w:rsidR="00710948" w:rsidRPr="00912DAD">
        <w:t xml:space="preserve">отраслевом журнале «ЖКХэксперт: экономика и право» и/или в </w:t>
      </w:r>
      <w:r w:rsidR="00C10BA5" w:rsidRPr="00912DAD">
        <w:t>правовых системах</w:t>
      </w:r>
      <w:r w:rsidR="008204DC" w:rsidRPr="00912DAD">
        <w:t>.</w:t>
      </w:r>
    </w:p>
    <w:p w:rsidR="00F73438" w:rsidRDefault="00F73438">
      <w:pPr>
        <w:pStyle w:val="ConsPlusNormal"/>
        <w:jc w:val="both"/>
      </w:pPr>
    </w:p>
    <w:p w:rsidR="00F73438" w:rsidRPr="00C9474A" w:rsidRDefault="00F73438">
      <w:pPr>
        <w:pStyle w:val="ConsPlusTitle"/>
        <w:jc w:val="center"/>
        <w:outlineLvl w:val="1"/>
        <w:rPr>
          <w:rFonts w:ascii="Times New Roman" w:hAnsi="Times New Roman" w:cs="Times New Roman"/>
        </w:rPr>
      </w:pPr>
      <w:bookmarkStart w:id="15" w:name="_Toc100009244"/>
      <w:r w:rsidRPr="00C9474A">
        <w:rPr>
          <w:rFonts w:ascii="Times New Roman" w:hAnsi="Times New Roman" w:cs="Times New Roman"/>
        </w:rPr>
        <w:t>10. Заключительные положения</w:t>
      </w:r>
      <w:bookmarkEnd w:id="15"/>
    </w:p>
    <w:p w:rsidR="00F73438" w:rsidRDefault="00F73438">
      <w:pPr>
        <w:pStyle w:val="ConsPlusNormal"/>
        <w:jc w:val="both"/>
      </w:pPr>
    </w:p>
    <w:p w:rsidR="005F782F" w:rsidRPr="00376267" w:rsidRDefault="005F782F">
      <w:pPr>
        <w:pStyle w:val="ConsPlusNormal"/>
        <w:ind w:firstLine="540"/>
        <w:jc w:val="both"/>
      </w:pPr>
      <w:r w:rsidRPr="00376267">
        <w:t xml:space="preserve">10.1. В течение семи дней с момента подписания настоящего Соглашения ОООР ЖКК направляет его в уполномоченный федеральный орган исполнительной власти на уведомительную регистрацию. В таком же порядке регистрируются дополнительные </w:t>
      </w:r>
      <w:r w:rsidR="00F1502F" w:rsidRPr="00376267">
        <w:t>с</w:t>
      </w:r>
      <w:r w:rsidRPr="00376267">
        <w:t xml:space="preserve">оглашения к </w:t>
      </w:r>
      <w:r w:rsidR="008204DC" w:rsidRPr="00376267">
        <w:t>Ф</w:t>
      </w:r>
      <w:r w:rsidRPr="00376267">
        <w:t>ОТС.</w:t>
      </w:r>
    </w:p>
    <w:p w:rsidR="00764543" w:rsidRPr="00376267" w:rsidRDefault="00764543" w:rsidP="00764543">
      <w:pPr>
        <w:pStyle w:val="ConsPlusNormal"/>
        <w:ind w:firstLine="539"/>
        <w:jc w:val="both"/>
      </w:pPr>
      <w:r w:rsidRPr="00376267">
        <w:t xml:space="preserve">10.2. Настоящее Соглашение и дополнительные соглашения к нему публикуются в порядке, установленном приказом Минтруда России от 12.11.2015 </w:t>
      </w:r>
      <w:r w:rsidR="008204DC" w:rsidRPr="00376267">
        <w:t>№</w:t>
      </w:r>
      <w:r w:rsidRPr="00376267">
        <w:t xml:space="preserve"> 860Н в официальных печатных изданиях (при наличии) и на официальных сайтах Сторон </w:t>
      </w:r>
      <w:r w:rsidR="008204DC" w:rsidRPr="00376267">
        <w:t>ФОТС</w:t>
      </w:r>
      <w:r w:rsidRPr="00376267">
        <w:t>, Минтруда России, Роструда в информационно-коммуникационной сети «Интернет».</w:t>
      </w:r>
    </w:p>
    <w:p w:rsidR="00764543" w:rsidRPr="00376267" w:rsidRDefault="00764543" w:rsidP="00764543">
      <w:pPr>
        <w:pStyle w:val="ConsPlusNormal"/>
        <w:ind w:firstLine="539"/>
        <w:jc w:val="both"/>
      </w:pPr>
      <w:r w:rsidRPr="00376267">
        <w:t>В соответствии Приказом Федеральной службы по труду и занятости от 09.09.2015</w:t>
      </w:r>
      <w:r w:rsidR="00573AFC" w:rsidRPr="00376267">
        <w:t xml:space="preserve"> </w:t>
      </w:r>
      <w:r w:rsidR="008204DC" w:rsidRPr="00376267">
        <w:t>№</w:t>
      </w:r>
      <w:r w:rsidRPr="00376267">
        <w:t xml:space="preserve"> 248 обеспечивается актуализация действующего </w:t>
      </w:r>
      <w:r w:rsidR="00376267" w:rsidRPr="00376267">
        <w:t>Ф</w:t>
      </w:r>
      <w:r w:rsidRPr="00376267">
        <w:t>ОТС.</w:t>
      </w:r>
    </w:p>
    <w:p w:rsidR="00CA5764" w:rsidRPr="00376267" w:rsidRDefault="00CA5764" w:rsidP="00161C6A">
      <w:pPr>
        <w:pStyle w:val="ConsPlusNormal"/>
        <w:ind w:firstLine="539"/>
        <w:jc w:val="both"/>
        <w:rPr>
          <w:strike/>
        </w:rPr>
      </w:pPr>
      <w:r w:rsidRPr="00376267">
        <w:t xml:space="preserve">10.3. </w:t>
      </w:r>
      <w:r w:rsidR="00161C6A" w:rsidRPr="00376267">
        <w:t>В целях систематизации</w:t>
      </w:r>
      <w:r w:rsidR="000E3085" w:rsidRPr="00376267">
        <w:t xml:space="preserve"> и развития</w:t>
      </w:r>
      <w:r w:rsidR="00161C6A" w:rsidRPr="00376267">
        <w:t xml:space="preserve"> механизмов </w:t>
      </w:r>
      <w:r w:rsidR="000E3085" w:rsidRPr="00376267">
        <w:t xml:space="preserve">ОССП </w:t>
      </w:r>
      <w:r w:rsidRPr="00376267">
        <w:t xml:space="preserve">Стороны Соглашения </w:t>
      </w:r>
      <w:r w:rsidR="000E3085" w:rsidRPr="00376267">
        <w:lastRenderedPageBreak/>
        <w:t>разрабатывают и утверждают организационно-методические документы</w:t>
      </w:r>
      <w:r w:rsidR="00161C6A" w:rsidRPr="00376267">
        <w:t xml:space="preserve">, регламентирующие </w:t>
      </w:r>
      <w:r w:rsidR="0005648F" w:rsidRPr="00376267">
        <w:t>функционирование</w:t>
      </w:r>
      <w:r w:rsidR="00D26895" w:rsidRPr="00376267">
        <w:t xml:space="preserve"> ОССП.</w:t>
      </w:r>
    </w:p>
    <w:p w:rsidR="007719A0" w:rsidRPr="00376267" w:rsidRDefault="007719A0" w:rsidP="00C72490">
      <w:pPr>
        <w:pStyle w:val="ConsPlusNormal"/>
        <w:ind w:firstLine="567"/>
        <w:jc w:val="both"/>
      </w:pPr>
      <w:r w:rsidRPr="00376267">
        <w:t xml:space="preserve">10.4. После заключения </w:t>
      </w:r>
      <w:r w:rsidR="008204DC" w:rsidRPr="00376267">
        <w:t>Ф</w:t>
      </w:r>
      <w:r w:rsidRPr="00376267">
        <w:t>ОТС к нему могут присоединиться любые работодатели в установленном порядке.</w:t>
      </w:r>
    </w:p>
    <w:p w:rsidR="007719A0" w:rsidRPr="00C35C78" w:rsidRDefault="007719A0" w:rsidP="007719A0">
      <w:pPr>
        <w:pStyle w:val="ConsPlusNormal"/>
        <w:ind w:firstLine="709"/>
        <w:jc w:val="both"/>
        <w:rPr>
          <w:b/>
        </w:rPr>
      </w:pPr>
      <w:r w:rsidRPr="00C35C78">
        <w:t xml:space="preserve">Организации ЖКХ, в отношении которых действует </w:t>
      </w:r>
      <w:r w:rsidR="008204DC" w:rsidRPr="00C35C78">
        <w:t>Ф</w:t>
      </w:r>
      <w:r w:rsidRPr="00C35C78">
        <w:t xml:space="preserve">ОТС </w:t>
      </w:r>
      <w:r w:rsidR="008204DC" w:rsidRPr="00C35C78">
        <w:t>(</w:t>
      </w:r>
      <w:r w:rsidRPr="00C35C78">
        <w:t>п. 1.7. Соглашения</w:t>
      </w:r>
      <w:r w:rsidR="008204DC" w:rsidRPr="00C35C78">
        <w:t>)</w:t>
      </w:r>
      <w:r w:rsidR="00573AFC" w:rsidRPr="00C35C78">
        <w:t>,</w:t>
      </w:r>
      <w:r w:rsidRPr="00C35C78">
        <w:t xml:space="preserve"> не желающие вступать с ОООР ЖКХ в членские отношения, также должны оформить свое участие в</w:t>
      </w:r>
      <w:r w:rsidR="00376267" w:rsidRPr="00C35C78">
        <w:t xml:space="preserve"> ОССП и</w:t>
      </w:r>
      <w:r w:rsidRPr="00C35C78">
        <w:t xml:space="preserve"> реализации </w:t>
      </w:r>
      <w:r w:rsidR="008204DC" w:rsidRPr="00C35C78">
        <w:t>ФОТС</w:t>
      </w:r>
      <w:r w:rsidRPr="00C35C78">
        <w:t xml:space="preserve">. </w:t>
      </w:r>
      <w:r w:rsidR="008204DC" w:rsidRPr="00C35C78">
        <w:t>В этом случае п</w:t>
      </w:r>
      <w:r w:rsidRPr="00C35C78">
        <w:t xml:space="preserve">рисоединение к </w:t>
      </w:r>
      <w:r w:rsidR="008204DC" w:rsidRPr="00C35C78">
        <w:t>Ф</w:t>
      </w:r>
      <w:r w:rsidRPr="00C35C78">
        <w:t xml:space="preserve">ОТС оформляется соглашением о присоединении </w:t>
      </w:r>
      <w:r w:rsidR="008F10BE" w:rsidRPr="00C35C78">
        <w:t xml:space="preserve">и участии в ОССП </w:t>
      </w:r>
      <w:r w:rsidRPr="00C35C78">
        <w:t xml:space="preserve">в соответствии с установленным порядком. </w:t>
      </w:r>
    </w:p>
    <w:p w:rsidR="00F1502F" w:rsidRPr="00376267" w:rsidRDefault="00F1502F" w:rsidP="00F1502F">
      <w:pPr>
        <w:pStyle w:val="ConsPlusNormal"/>
        <w:ind w:firstLine="540"/>
        <w:jc w:val="both"/>
      </w:pPr>
      <w:r w:rsidRPr="00C35C78">
        <w:t>10.5. Организации</w:t>
      </w:r>
      <w:r w:rsidR="00F54FA9">
        <w:t xml:space="preserve"> ЖКХ</w:t>
      </w:r>
      <w:r w:rsidRPr="00376267">
        <w:t>, являющиеся членами РООР ЖКХ</w:t>
      </w:r>
      <w:r w:rsidR="00C72490" w:rsidRPr="00376267">
        <w:t>, ассоциаций, союзов и иных членских организаций</w:t>
      </w:r>
      <w:r w:rsidRPr="00376267">
        <w:t>, которые в свою очередь являются членами ОООР ЖКК, автоматически считаются присоедини</w:t>
      </w:r>
      <w:r w:rsidR="008204DC" w:rsidRPr="00376267">
        <w:t>вшимися к настоящему Соглашению</w:t>
      </w:r>
      <w:r w:rsidRPr="00376267">
        <w:t>.</w:t>
      </w:r>
    </w:p>
    <w:p w:rsidR="00DB0E88" w:rsidRPr="00376267" w:rsidRDefault="00C72490" w:rsidP="00C72490">
      <w:pPr>
        <w:pStyle w:val="ConsPlusNormal"/>
        <w:ind w:firstLine="567"/>
        <w:jc w:val="both"/>
      </w:pPr>
      <w:r w:rsidRPr="00376267">
        <w:t xml:space="preserve">10.6. </w:t>
      </w:r>
      <w:r w:rsidR="00E47E0D" w:rsidRPr="00376267">
        <w:t xml:space="preserve">На основании </w:t>
      </w:r>
      <w:r w:rsidR="00DB0E88" w:rsidRPr="00376267">
        <w:t>оформленного</w:t>
      </w:r>
      <w:r w:rsidR="00E47E0D" w:rsidRPr="00376267">
        <w:t xml:space="preserve"> </w:t>
      </w:r>
      <w:r w:rsidR="00DB0E88" w:rsidRPr="00376267">
        <w:t xml:space="preserve">в соответствии с п.1.7. </w:t>
      </w:r>
      <w:r w:rsidR="00D26895" w:rsidRPr="00376267">
        <w:t xml:space="preserve">и п. 10.4. </w:t>
      </w:r>
      <w:r w:rsidRPr="00376267">
        <w:t xml:space="preserve">ФОТС </w:t>
      </w:r>
      <w:r w:rsidR="00E47E0D" w:rsidRPr="00376267">
        <w:t xml:space="preserve">участия Организаций ЖКХ в реализации </w:t>
      </w:r>
      <w:r w:rsidRPr="00376267">
        <w:t>Соглашения</w:t>
      </w:r>
      <w:r w:rsidR="00E47E0D" w:rsidRPr="00376267">
        <w:t xml:space="preserve">, формируется федеральный Реестр </w:t>
      </w:r>
      <w:r w:rsidR="00574E07" w:rsidRPr="00376267">
        <w:t>ОССП</w:t>
      </w:r>
      <w:r w:rsidRPr="00376267">
        <w:t xml:space="preserve"> </w:t>
      </w:r>
      <w:r w:rsidR="00E47E0D" w:rsidRPr="00376267">
        <w:t>в разрезе субъектов Р</w:t>
      </w:r>
      <w:r w:rsidR="0005648F" w:rsidRPr="00376267">
        <w:t xml:space="preserve">оссийской </w:t>
      </w:r>
      <w:r w:rsidR="00E47E0D" w:rsidRPr="00376267">
        <w:t>Ф</w:t>
      </w:r>
      <w:r w:rsidR="0005648F" w:rsidRPr="00376267">
        <w:t>едерации</w:t>
      </w:r>
      <w:r w:rsidR="00E47E0D" w:rsidRPr="00376267">
        <w:t xml:space="preserve">. Данный Реестр </w:t>
      </w:r>
      <w:r w:rsidR="00574E07" w:rsidRPr="00376267">
        <w:t xml:space="preserve">ОССП </w:t>
      </w:r>
      <w:r w:rsidR="0010388D" w:rsidRPr="00376267">
        <w:t xml:space="preserve">находится в открытом доступе и </w:t>
      </w:r>
      <w:r w:rsidR="00E47E0D" w:rsidRPr="00376267">
        <w:t>публикуется на официальном сайте ОООР ЖКК</w:t>
      </w:r>
      <w:r w:rsidR="00DB0E88" w:rsidRPr="00376267">
        <w:t>.</w:t>
      </w:r>
    </w:p>
    <w:p w:rsidR="00E47E0D" w:rsidRPr="00376267" w:rsidRDefault="00DB0E88" w:rsidP="00DB0E88">
      <w:pPr>
        <w:pStyle w:val="ConsPlusNormal"/>
        <w:ind w:firstLine="539"/>
        <w:jc w:val="both"/>
      </w:pPr>
      <w:r w:rsidRPr="00376267">
        <w:t>Для включения в Реестр</w:t>
      </w:r>
      <w:r w:rsidR="00574E07" w:rsidRPr="00376267">
        <w:t xml:space="preserve"> ОССП</w:t>
      </w:r>
      <w:r w:rsidRPr="00376267">
        <w:t xml:space="preserve">, Организации </w:t>
      </w:r>
      <w:r w:rsidR="00C72490" w:rsidRPr="00376267">
        <w:t xml:space="preserve">ЖКХ </w:t>
      </w:r>
      <w:r w:rsidRPr="00376267">
        <w:t xml:space="preserve">представляют в ОООР ЖКК или соответствующему </w:t>
      </w:r>
      <w:r w:rsidR="00C87B28" w:rsidRPr="00376267">
        <w:t>РООР ЖКХ</w:t>
      </w:r>
      <w:r w:rsidRPr="00376267">
        <w:t xml:space="preserve"> или союзу, ассоциации, </w:t>
      </w:r>
      <w:r w:rsidR="00C72490" w:rsidRPr="00376267">
        <w:t xml:space="preserve">иной членской организации, </w:t>
      </w:r>
      <w:r w:rsidR="00710948">
        <w:t>которые</w:t>
      </w:r>
      <w:r w:rsidRPr="00376267">
        <w:t xml:space="preserve"> в свою очередь </w:t>
      </w:r>
      <w:r w:rsidR="00710948">
        <w:t xml:space="preserve">являются </w:t>
      </w:r>
      <w:r w:rsidRPr="00376267">
        <w:t>членами ОООР ЖКК информацию о полном и сокращенном наименовании, основном государственном регистрационном номере (ОГРН), фактической численности работников Организации</w:t>
      </w:r>
      <w:r w:rsidR="00C72490" w:rsidRPr="00376267">
        <w:t xml:space="preserve"> ЖКХ</w:t>
      </w:r>
      <w:r w:rsidRPr="00376267">
        <w:t>, фактическом адресе, электронной почте и телефонах Организации</w:t>
      </w:r>
      <w:r w:rsidR="00376267" w:rsidRPr="00376267">
        <w:t xml:space="preserve"> ЖКХ</w:t>
      </w:r>
      <w:r w:rsidRPr="00376267">
        <w:t xml:space="preserve">. Также представляется информация о наличии и численности первичной профсоюзной организации или об официальном намерении </w:t>
      </w:r>
      <w:r w:rsidR="00710948">
        <w:t xml:space="preserve">содействовать </w:t>
      </w:r>
      <w:r w:rsidRPr="00376267">
        <w:t>ее создани</w:t>
      </w:r>
      <w:r w:rsidR="00710948">
        <w:t>ю</w:t>
      </w:r>
      <w:r w:rsidRPr="00376267">
        <w:t>.</w:t>
      </w:r>
    </w:p>
    <w:p w:rsidR="00F73438" w:rsidRPr="00376267" w:rsidRDefault="00AE5EA3" w:rsidP="00AE5EA3">
      <w:pPr>
        <w:pStyle w:val="ConsPlusNormal"/>
        <w:ind w:firstLine="540"/>
        <w:jc w:val="both"/>
      </w:pPr>
      <w:r w:rsidRPr="00376267">
        <w:t xml:space="preserve">Общероссийский </w:t>
      </w:r>
      <w:r w:rsidR="00C72490" w:rsidRPr="00376267">
        <w:t>Реестр</w:t>
      </w:r>
      <w:r w:rsidR="00F73438" w:rsidRPr="00376267">
        <w:t xml:space="preserve"> </w:t>
      </w:r>
      <w:r w:rsidR="00574E07" w:rsidRPr="00376267">
        <w:t xml:space="preserve">ОССП </w:t>
      </w:r>
      <w:r w:rsidR="00F73438" w:rsidRPr="00376267">
        <w:t>представля</w:t>
      </w:r>
      <w:r w:rsidR="00D26895" w:rsidRPr="00376267">
        <w:t>е</w:t>
      </w:r>
      <w:r w:rsidR="00F73438" w:rsidRPr="00376267">
        <w:t xml:space="preserve">тся </w:t>
      </w:r>
      <w:r w:rsidRPr="00376267">
        <w:t xml:space="preserve">ОООР ЖКК или РООР ЖКХ </w:t>
      </w:r>
      <w:r w:rsidR="00F73438" w:rsidRPr="00376267">
        <w:t xml:space="preserve">в соответствующие органы, регулирующие </w:t>
      </w:r>
      <w:r w:rsidRPr="00376267">
        <w:t xml:space="preserve">цены и </w:t>
      </w:r>
      <w:r w:rsidR="00F73438" w:rsidRPr="00376267">
        <w:t xml:space="preserve">тарифы на </w:t>
      </w:r>
      <w:r w:rsidR="00C72490" w:rsidRPr="00376267">
        <w:t>ЖКУ</w:t>
      </w:r>
      <w:r w:rsidR="00F73438" w:rsidRPr="00376267">
        <w:t xml:space="preserve"> (органы исполнительной власти субъектов Российской Федерации и местного самоуправления) для использования при формировании регулируемых тарифов </w:t>
      </w:r>
      <w:r w:rsidRPr="00376267">
        <w:t xml:space="preserve">и цен на нерегулируемые </w:t>
      </w:r>
      <w:r w:rsidR="00F73438" w:rsidRPr="00376267">
        <w:t xml:space="preserve">услуги </w:t>
      </w:r>
      <w:r w:rsidR="00C72490" w:rsidRPr="00376267">
        <w:t>в части расходов на персонал, включающих</w:t>
      </w:r>
      <w:r w:rsidR="00F73438" w:rsidRPr="00376267">
        <w:t xml:space="preserve"> фонд </w:t>
      </w:r>
      <w:r w:rsidR="00376267" w:rsidRPr="00376267">
        <w:t>оплаты труда</w:t>
      </w:r>
      <w:r w:rsidR="00F73438" w:rsidRPr="00376267">
        <w:t xml:space="preserve"> Организаций</w:t>
      </w:r>
      <w:r w:rsidRPr="00376267">
        <w:t xml:space="preserve"> </w:t>
      </w:r>
      <w:r w:rsidR="00C72490" w:rsidRPr="00376267">
        <w:t xml:space="preserve">ЖКХ </w:t>
      </w:r>
      <w:r w:rsidRPr="00376267">
        <w:t>в их составе</w:t>
      </w:r>
      <w:r w:rsidR="00F73438" w:rsidRPr="00376267">
        <w:t xml:space="preserve"> на предстоящий период.</w:t>
      </w:r>
    </w:p>
    <w:p w:rsidR="00F73438" w:rsidRPr="00376267" w:rsidRDefault="00F73438" w:rsidP="00AE5EA3">
      <w:pPr>
        <w:pStyle w:val="ConsPlusNormal"/>
        <w:ind w:firstLine="540"/>
        <w:jc w:val="both"/>
      </w:pPr>
      <w:r w:rsidRPr="00376267">
        <w:t xml:space="preserve">Органы </w:t>
      </w:r>
      <w:r w:rsidRPr="00C35C78">
        <w:t>исполнительной власти субъектов РФ, осуществляющие государственное регулирование цен и тарифов</w:t>
      </w:r>
      <w:r w:rsidR="00573AFC" w:rsidRPr="00C35C78">
        <w:t>,</w:t>
      </w:r>
      <w:r w:rsidRPr="00C35C78">
        <w:t xml:space="preserve"> </w:t>
      </w:r>
      <w:r w:rsidR="002D4E2C" w:rsidRPr="00C35C78">
        <w:t>должны</w:t>
      </w:r>
      <w:r w:rsidRPr="00C35C78">
        <w:t xml:space="preserve"> </w:t>
      </w:r>
      <w:r w:rsidR="00C72490" w:rsidRPr="00C35C78">
        <w:t>проверять наличие записи об Организации ЖКХ в Реестре</w:t>
      </w:r>
      <w:r w:rsidR="00F3059F" w:rsidRPr="00C35C78">
        <w:t xml:space="preserve">  ОССП</w:t>
      </w:r>
      <w:r w:rsidR="00C72490" w:rsidRPr="00C35C78">
        <w:t xml:space="preserve">, а также вправе </w:t>
      </w:r>
      <w:r w:rsidRPr="00C35C78">
        <w:t>требовать от работодателя, являющегося регулируемой организацией, официальное подтверждение от ОООР</w:t>
      </w:r>
      <w:r w:rsidRPr="00376267">
        <w:t xml:space="preserve"> ЖКК, позволяющее установить юридически значимый факт</w:t>
      </w:r>
      <w:r w:rsidR="00D24A2E" w:rsidRPr="00D24A2E">
        <w:t xml:space="preserve"> </w:t>
      </w:r>
      <w:r w:rsidR="00D24A2E" w:rsidRPr="00376267">
        <w:t>распространения на Организацию ЖКХ прав и обязательств по Соглашению</w:t>
      </w:r>
      <w:r w:rsidR="00D24A2E">
        <w:t>, дающий право применять нормы ФОТС при ценообразовании</w:t>
      </w:r>
      <w:r w:rsidRPr="00376267">
        <w:t xml:space="preserve"> в установленном законом порядке. </w:t>
      </w:r>
      <w:r w:rsidR="002D4E2C" w:rsidRPr="00376267">
        <w:t xml:space="preserve">При этом положения </w:t>
      </w:r>
      <w:r w:rsidR="00833D7B" w:rsidRPr="00376267">
        <w:t>Ф</w:t>
      </w:r>
      <w:r w:rsidR="002D4E2C" w:rsidRPr="00376267">
        <w:t xml:space="preserve">ОТС могут применяться органом тарифного регулирования в части базовых расчетных ставок (применения минимальных месячных ставок рабочего первого разряда), </w:t>
      </w:r>
      <w:r w:rsidR="00833D7B" w:rsidRPr="00376267">
        <w:t xml:space="preserve">тарифных сеток, </w:t>
      </w:r>
      <w:r w:rsidR="002D4E2C" w:rsidRPr="00376267">
        <w:t>социальных гарантий, выплат стимулирующего характера только в отношении регулируемой Организации</w:t>
      </w:r>
      <w:r w:rsidR="00833D7B" w:rsidRPr="00376267">
        <w:t xml:space="preserve"> ЖКХ</w:t>
      </w:r>
      <w:r w:rsidR="002D4E2C" w:rsidRPr="00376267">
        <w:t xml:space="preserve">, </w:t>
      </w:r>
      <w:r w:rsidR="00B54EF8">
        <w:t>запись о которой внесена</w:t>
      </w:r>
      <w:r w:rsidR="00833D7B" w:rsidRPr="00376267">
        <w:t xml:space="preserve"> в Реестр </w:t>
      </w:r>
      <w:r w:rsidR="00F3059F" w:rsidRPr="00376267">
        <w:t>ОССП</w:t>
      </w:r>
      <w:r w:rsidR="002D4E2C" w:rsidRPr="00376267">
        <w:t>.</w:t>
      </w:r>
    </w:p>
    <w:p w:rsidR="002D4E2C" w:rsidRPr="00376267" w:rsidRDefault="00833D7B" w:rsidP="00AE5EA3">
      <w:pPr>
        <w:pStyle w:val="ConsPlusNormal"/>
        <w:ind w:firstLine="540"/>
        <w:jc w:val="both"/>
      </w:pPr>
      <w:r w:rsidRPr="00376267">
        <w:t>10.7. Наличие</w:t>
      </w:r>
      <w:r w:rsidR="002D4E2C" w:rsidRPr="00376267">
        <w:t xml:space="preserve"> </w:t>
      </w:r>
      <w:r w:rsidR="00C87B28" w:rsidRPr="00376267">
        <w:t xml:space="preserve">записи об </w:t>
      </w:r>
      <w:r w:rsidR="002D4E2C" w:rsidRPr="00376267">
        <w:t xml:space="preserve">Организации </w:t>
      </w:r>
      <w:r w:rsidRPr="00376267">
        <w:t xml:space="preserve">ЖКХ </w:t>
      </w:r>
      <w:r w:rsidR="002D4E2C" w:rsidRPr="00376267">
        <w:t>в Реестр</w:t>
      </w:r>
      <w:r w:rsidR="0005648F" w:rsidRPr="00376267">
        <w:t>е</w:t>
      </w:r>
      <w:r w:rsidR="002D4E2C" w:rsidRPr="00376267">
        <w:t xml:space="preserve"> </w:t>
      </w:r>
      <w:r w:rsidR="00F3059F" w:rsidRPr="00376267">
        <w:t xml:space="preserve">ОССП </w:t>
      </w:r>
      <w:r w:rsidR="002D4E2C" w:rsidRPr="00376267">
        <w:t xml:space="preserve">является достаточным основанием, подтверждающим право Организации </w:t>
      </w:r>
      <w:r w:rsidRPr="00376267">
        <w:t xml:space="preserve">ЖКХ </w:t>
      </w:r>
      <w:r w:rsidR="002D4E2C" w:rsidRPr="00376267">
        <w:t xml:space="preserve">применять нормы </w:t>
      </w:r>
      <w:r w:rsidRPr="00376267">
        <w:t>Ф</w:t>
      </w:r>
      <w:r w:rsidR="002D4E2C" w:rsidRPr="00376267">
        <w:t xml:space="preserve">ОТС для формирования расходов на персонал </w:t>
      </w:r>
      <w:r w:rsidR="00B54EF8">
        <w:t xml:space="preserve">при ценообразовании </w:t>
      </w:r>
      <w:r w:rsidR="002D4E2C" w:rsidRPr="00376267">
        <w:t>в регулируемых и нерегулируемых видах деятельности в сфере ЖКХ.</w:t>
      </w:r>
    </w:p>
    <w:p w:rsidR="00F73438" w:rsidRPr="00C72490" w:rsidRDefault="00833D7B" w:rsidP="00833D7B">
      <w:pPr>
        <w:pStyle w:val="ConsPlusNormal"/>
        <w:ind w:firstLine="539"/>
        <w:jc w:val="both"/>
      </w:pPr>
      <w:r>
        <w:t xml:space="preserve">10.8. </w:t>
      </w:r>
      <w:r w:rsidR="00F73438" w:rsidRPr="00C72490">
        <w:t xml:space="preserve">Наличие временного приостановления отдельных положений </w:t>
      </w:r>
      <w:r>
        <w:t>Ф</w:t>
      </w:r>
      <w:r w:rsidR="00F73438" w:rsidRPr="00C72490">
        <w:t>ОТС для работодателя, полученного им в соответствии со с</w:t>
      </w:r>
      <w:r w:rsidR="00376267">
        <w:t>т</w:t>
      </w:r>
      <w:r w:rsidR="00F73438" w:rsidRPr="00C72490">
        <w:t>. 48 ТК РФ и настоящим Соглашением</w:t>
      </w:r>
      <w:r>
        <w:t xml:space="preserve"> </w:t>
      </w:r>
      <w:r w:rsidR="00F73438" w:rsidRPr="00C72490">
        <w:t>должно иметь официальное подтверждение</w:t>
      </w:r>
      <w:r w:rsidR="00AE5EA3" w:rsidRPr="00C72490">
        <w:t xml:space="preserve"> ОООР ЖКК</w:t>
      </w:r>
      <w:r w:rsidR="00F73438" w:rsidRPr="00C72490">
        <w:t>.</w:t>
      </w:r>
    </w:p>
    <w:p w:rsidR="00F73438" w:rsidRPr="00833D7B" w:rsidRDefault="00F73438" w:rsidP="00833D7B">
      <w:pPr>
        <w:pStyle w:val="ConsPlusNormal"/>
        <w:ind w:firstLine="539"/>
        <w:jc w:val="both"/>
      </w:pPr>
      <w:r>
        <w:t>10.</w:t>
      </w:r>
      <w:r w:rsidR="00833D7B">
        <w:t>9</w:t>
      </w:r>
      <w:r>
        <w:t xml:space="preserve">. По предложению </w:t>
      </w:r>
      <w:r w:rsidR="00833D7B">
        <w:t>С</w:t>
      </w:r>
      <w:r>
        <w:t xml:space="preserve">торон </w:t>
      </w:r>
      <w:r w:rsidR="00833D7B">
        <w:t>ФОТС</w:t>
      </w:r>
      <w:r>
        <w:t xml:space="preserve"> руководитель федерального органа исполнительной власти, осуществляющего функции по выработке государственной политики и нормативно-правовому регулированию в сфере труда, имеет право после опубликования соглашения предложить работодателям, не участвовавшим в заключении </w:t>
      </w:r>
      <w:r w:rsidR="00833D7B">
        <w:t>ФОТС</w:t>
      </w:r>
      <w:r>
        <w:t xml:space="preserve">, присоединиться к </w:t>
      </w:r>
      <w:r w:rsidR="00833D7B">
        <w:t>С</w:t>
      </w:r>
      <w:r>
        <w:t xml:space="preserve">оглашению. Указанное предложение </w:t>
      </w:r>
      <w:r w:rsidR="00AA1731">
        <w:t xml:space="preserve">(далее – Письмо Минтруда России) </w:t>
      </w:r>
      <w:r>
        <w:t xml:space="preserve">подлежит официальному </w:t>
      </w:r>
      <w:r w:rsidRPr="00833D7B">
        <w:t>опубликованию и должно содержать сведения о регистрации соглашения и об источнике его опубликования.</w:t>
      </w:r>
    </w:p>
    <w:p w:rsidR="00833D7B" w:rsidRDefault="00833D7B" w:rsidP="00833D7B">
      <w:pPr>
        <w:pStyle w:val="ConsPlusNormal"/>
        <w:ind w:firstLine="540"/>
        <w:jc w:val="both"/>
      </w:pPr>
      <w:r w:rsidRPr="00833D7B">
        <w:t xml:space="preserve">Если работодатели, осуществляющие деятельность в сфере ЖКХ, в течение 30-ти календарных дней со дня официального опубликования предложения о присоединении к </w:t>
      </w:r>
      <w:r w:rsidRPr="00833D7B">
        <w:lastRenderedPageBreak/>
        <w:t xml:space="preserve">Соглашению, не представили в федеральный орган исполнительной власти, осуществляющий функции по выработке государственной политики и нормативно-правовому регулированию в сфере труда, мотивированный письменный отказ присоединиться к нему, то Соглашение считается распространенным на этих работодателей со дня официального опубликования этого предложения. </w:t>
      </w:r>
    </w:p>
    <w:p w:rsidR="00AA1731" w:rsidRPr="00F75D33" w:rsidRDefault="00AA1731" w:rsidP="00833D7B">
      <w:pPr>
        <w:pStyle w:val="ConsPlusNormal"/>
        <w:ind w:firstLine="540"/>
        <w:jc w:val="both"/>
      </w:pPr>
      <w:r>
        <w:t xml:space="preserve">Критерии мотивированности </w:t>
      </w:r>
      <w:r w:rsidRPr="00F75D33">
        <w:t>отказа определяются в соответствии с п. 1.8. ФОТС.</w:t>
      </w:r>
    </w:p>
    <w:p w:rsidR="00833D7B" w:rsidRPr="00F75D33" w:rsidRDefault="00833D7B" w:rsidP="00833D7B">
      <w:pPr>
        <w:pStyle w:val="ConsPlusNormal"/>
        <w:ind w:firstLine="539"/>
        <w:jc w:val="both"/>
      </w:pPr>
      <w:r w:rsidRPr="00F75D33">
        <w:t xml:space="preserve">Распространение </w:t>
      </w:r>
      <w:r w:rsidR="00D26895" w:rsidRPr="00F75D33">
        <w:t>Ф</w:t>
      </w:r>
      <w:r w:rsidRPr="00F75D33">
        <w:t>ОТС</w:t>
      </w:r>
      <w:r w:rsidR="0005648F" w:rsidRPr="00F75D33">
        <w:t xml:space="preserve"> </w:t>
      </w:r>
      <w:r w:rsidRPr="00F75D33">
        <w:t xml:space="preserve">в силу ст.48 ТКРФ и на основании Письма Минтруда России </w:t>
      </w:r>
      <w:r w:rsidR="00AA1731" w:rsidRPr="00F75D33">
        <w:t>возлагает</w:t>
      </w:r>
      <w:r w:rsidRPr="00F75D33">
        <w:t xml:space="preserve"> на Организации ЖКХ обязанность исполнения всех положений </w:t>
      </w:r>
      <w:r w:rsidR="00AA1731" w:rsidRPr="00F75D33">
        <w:t>ФОТС</w:t>
      </w:r>
      <w:r w:rsidRPr="00F75D33">
        <w:t xml:space="preserve"> в полном объеме</w:t>
      </w:r>
      <w:r w:rsidR="00C35C78" w:rsidRPr="00F75D33">
        <w:t xml:space="preserve"> и предоставляет права, предусмотренные ФОТС при условии оформления участия в ОССП</w:t>
      </w:r>
      <w:r w:rsidR="00D26895" w:rsidRPr="00F75D33">
        <w:t>.</w:t>
      </w:r>
    </w:p>
    <w:p w:rsidR="003E3F18" w:rsidRPr="00833D7B" w:rsidRDefault="003E3F18" w:rsidP="00833D7B">
      <w:pPr>
        <w:pStyle w:val="ConsPlusNormal"/>
        <w:ind w:firstLine="539"/>
        <w:jc w:val="both"/>
      </w:pPr>
      <w:r w:rsidRPr="00833D7B">
        <w:t xml:space="preserve">Аналогичный порядок предусмотрен при распространении действия </w:t>
      </w:r>
      <w:r w:rsidR="00376267">
        <w:t xml:space="preserve">(в случае необходимости) </w:t>
      </w:r>
      <w:r w:rsidRPr="00833D7B">
        <w:t xml:space="preserve">оформленных в установленном законом порядке дополнительных соглашений к </w:t>
      </w:r>
      <w:r w:rsidR="00AA1731">
        <w:t>Ф</w:t>
      </w:r>
      <w:r w:rsidRPr="00833D7B">
        <w:t xml:space="preserve">ОТС, </w:t>
      </w:r>
      <w:r w:rsidR="00AA1731">
        <w:t xml:space="preserve">кроме отдельно предусмотренных ФОТС Приложений, </w:t>
      </w:r>
      <w:r w:rsidR="00376267">
        <w:t xml:space="preserve">изменение </w:t>
      </w:r>
      <w:r w:rsidR="00AA1731">
        <w:t>которы</w:t>
      </w:r>
      <w:r w:rsidR="00376267">
        <w:t>х</w:t>
      </w:r>
      <w:r w:rsidR="00AA1731">
        <w:t xml:space="preserve"> также не требу</w:t>
      </w:r>
      <w:r w:rsidR="00376267">
        <w:t>е</w:t>
      </w:r>
      <w:r w:rsidR="00AA1731">
        <w:t>т уведомительной регистрации</w:t>
      </w:r>
      <w:r w:rsidRPr="00833D7B">
        <w:t>.</w:t>
      </w:r>
    </w:p>
    <w:p w:rsidR="002D4E2C" w:rsidRPr="00376267" w:rsidRDefault="002D4E2C" w:rsidP="00833D7B">
      <w:pPr>
        <w:pStyle w:val="ConsPlusNormal"/>
        <w:ind w:firstLine="539"/>
        <w:jc w:val="both"/>
      </w:pPr>
      <w:r w:rsidRPr="00376267">
        <w:t>10.</w:t>
      </w:r>
      <w:r w:rsidR="00AA1731" w:rsidRPr="00376267">
        <w:t>10</w:t>
      </w:r>
      <w:r w:rsidRPr="00376267">
        <w:t xml:space="preserve">. В случае применения </w:t>
      </w:r>
      <w:r w:rsidR="00AA1731" w:rsidRPr="00376267">
        <w:t>ФОТС</w:t>
      </w:r>
      <w:r w:rsidRPr="00376267">
        <w:t xml:space="preserve"> в Организациях</w:t>
      </w:r>
      <w:r w:rsidR="00AA1731" w:rsidRPr="00376267">
        <w:t xml:space="preserve"> ЖКХ</w:t>
      </w:r>
      <w:r w:rsidR="0022724D" w:rsidRPr="00376267">
        <w:t>,</w:t>
      </w:r>
      <w:r w:rsidRPr="00376267">
        <w:t xml:space="preserve"> не </w:t>
      </w:r>
      <w:r w:rsidR="00AA1731" w:rsidRPr="00376267">
        <w:t>участвующих</w:t>
      </w:r>
      <w:r w:rsidRPr="00376267">
        <w:t xml:space="preserve"> в </w:t>
      </w:r>
      <w:r w:rsidR="00AA1731" w:rsidRPr="00376267">
        <w:t xml:space="preserve">ОССП и </w:t>
      </w:r>
      <w:r w:rsidRPr="00376267">
        <w:t xml:space="preserve">реализации </w:t>
      </w:r>
      <w:r w:rsidR="00AA1731" w:rsidRPr="00376267">
        <w:t>Ф</w:t>
      </w:r>
      <w:r w:rsidRPr="00376267">
        <w:t>ОТС</w:t>
      </w:r>
      <w:r w:rsidR="00AA1731" w:rsidRPr="00376267">
        <w:t xml:space="preserve"> (отсутствующих в Реестре</w:t>
      </w:r>
      <w:r w:rsidR="00F3059F" w:rsidRPr="00376267">
        <w:t xml:space="preserve"> ОССП</w:t>
      </w:r>
      <w:r w:rsidR="00AA1731" w:rsidRPr="00376267">
        <w:t>)</w:t>
      </w:r>
      <w:r w:rsidRPr="00376267">
        <w:t xml:space="preserve">, работодатель несет ответственность за несанкционированное использование интеллектуальной собственности Профсоюза и </w:t>
      </w:r>
      <w:r w:rsidR="00BF1376" w:rsidRPr="00376267">
        <w:t>ОООР ЖКК</w:t>
      </w:r>
      <w:r w:rsidRPr="00376267">
        <w:t>.</w:t>
      </w:r>
    </w:p>
    <w:p w:rsidR="002D4E2C" w:rsidRPr="00833D7B" w:rsidRDefault="002D4E2C" w:rsidP="00833D7B">
      <w:pPr>
        <w:pStyle w:val="ConsPlusNormal"/>
        <w:ind w:firstLine="567"/>
        <w:jc w:val="both"/>
      </w:pPr>
      <w:r w:rsidRPr="00833D7B">
        <w:t xml:space="preserve">Организации ЖКХ, на которые распространилось </w:t>
      </w:r>
      <w:r w:rsidR="00AA1731">
        <w:t>ФОТС</w:t>
      </w:r>
      <w:r w:rsidRPr="00833D7B">
        <w:t xml:space="preserve"> на основании Письма Минтруда России, </w:t>
      </w:r>
      <w:r w:rsidR="004E41FE" w:rsidRPr="00833D7B">
        <w:t xml:space="preserve">юридически не </w:t>
      </w:r>
      <w:r w:rsidR="00BF1376" w:rsidRPr="00833D7B">
        <w:t>оформившие</w:t>
      </w:r>
      <w:r w:rsidR="0022724D" w:rsidRPr="00833D7B">
        <w:t xml:space="preserve"> </w:t>
      </w:r>
      <w:r w:rsidR="00BF1376" w:rsidRPr="00833D7B">
        <w:t xml:space="preserve">свое участие в </w:t>
      </w:r>
      <w:r w:rsidR="00AA1731">
        <w:t xml:space="preserve">ОССП и </w:t>
      </w:r>
      <w:r w:rsidR="00BF1376" w:rsidRPr="00833D7B">
        <w:t xml:space="preserve">реализации </w:t>
      </w:r>
      <w:r w:rsidR="00AA1731">
        <w:t>Ф</w:t>
      </w:r>
      <w:r w:rsidR="00BF1376" w:rsidRPr="00833D7B">
        <w:t>ОТС</w:t>
      </w:r>
      <w:r w:rsidRPr="00833D7B">
        <w:t xml:space="preserve">, обязаны исполнять </w:t>
      </w:r>
      <w:r w:rsidR="00AA1731">
        <w:t xml:space="preserve">положения </w:t>
      </w:r>
      <w:r w:rsidRPr="00833D7B">
        <w:t>Соглашени</w:t>
      </w:r>
      <w:r w:rsidR="00AA1731">
        <w:t>я в отношении</w:t>
      </w:r>
      <w:r w:rsidRPr="00833D7B">
        <w:t xml:space="preserve"> социально-трудовы</w:t>
      </w:r>
      <w:r w:rsidR="00AA1731">
        <w:t>х и экономических</w:t>
      </w:r>
      <w:r w:rsidRPr="00833D7B">
        <w:t xml:space="preserve"> отношени</w:t>
      </w:r>
      <w:r w:rsidR="00AA1731">
        <w:t>й</w:t>
      </w:r>
      <w:r w:rsidRPr="00833D7B">
        <w:t xml:space="preserve"> с работниками, но не обладают правами по формированию размера расходов на персонал на основании </w:t>
      </w:r>
      <w:r w:rsidR="00AA1731">
        <w:t>ФОТС</w:t>
      </w:r>
      <w:r w:rsidR="00D26895">
        <w:t xml:space="preserve"> при ценообразовании</w:t>
      </w:r>
      <w:r w:rsidRPr="00833D7B">
        <w:t xml:space="preserve">. </w:t>
      </w:r>
    </w:p>
    <w:p w:rsidR="00BF1376" w:rsidRPr="00833D7B" w:rsidRDefault="00BF1376" w:rsidP="00833D7B">
      <w:pPr>
        <w:pStyle w:val="ConsPlusNormal"/>
        <w:ind w:firstLine="540"/>
        <w:jc w:val="both"/>
      </w:pPr>
      <w:r w:rsidRPr="00833D7B">
        <w:t>10.1</w:t>
      </w:r>
      <w:r w:rsidR="00AA1731">
        <w:t>1</w:t>
      </w:r>
      <w:r w:rsidRPr="00833D7B">
        <w:t>. В случае реорганизации одной или обеих Сторон Соглашения их обязательства переходят к правопреемникам и сохраняются до заключения нового Соглашения или внесения изменений и дополнений в настоящее Соглашение.</w:t>
      </w:r>
    </w:p>
    <w:p w:rsidR="00F73438" w:rsidRPr="00833D7B" w:rsidRDefault="00F73438" w:rsidP="00450190">
      <w:pPr>
        <w:pStyle w:val="ConsPlusNormal"/>
        <w:ind w:firstLine="540"/>
        <w:jc w:val="both"/>
      </w:pPr>
      <w:r w:rsidRPr="00833D7B">
        <w:t>10.1</w:t>
      </w:r>
      <w:r w:rsidR="00701A4A">
        <w:t>2</w:t>
      </w:r>
      <w:r w:rsidRPr="00833D7B">
        <w:t xml:space="preserve">. </w:t>
      </w:r>
      <w:hyperlink w:anchor="Par563" w:tooltip="МИНИМАЛЬНЫЕ МЕСЯЧНЫЕ ТАРИФНЫЕ СТАВКИ" w:history="1">
        <w:r w:rsidRPr="00833D7B">
          <w:t>Приложения</w:t>
        </w:r>
      </w:hyperlink>
      <w:r w:rsidRPr="00833D7B">
        <w:t xml:space="preserve"> к настоящему Соглашению являются его неотъемлемой частью.</w:t>
      </w:r>
    </w:p>
    <w:p w:rsidR="00BB6E7B" w:rsidRPr="00C65E5D" w:rsidRDefault="00450190" w:rsidP="00C65E5D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C65E5D">
        <w:rPr>
          <w:rFonts w:ascii="Times New Roman" w:hAnsi="Times New Roman"/>
          <w:sz w:val="24"/>
          <w:szCs w:val="24"/>
        </w:rPr>
        <w:t xml:space="preserve">10.13. Разъяснения по содержанию и применению ФОТС осуществляются Сторонами </w:t>
      </w:r>
      <w:r w:rsidR="0028601F" w:rsidRPr="00C65E5D">
        <w:rPr>
          <w:rFonts w:ascii="Times New Roman" w:hAnsi="Times New Roman"/>
          <w:sz w:val="24"/>
          <w:szCs w:val="24"/>
        </w:rPr>
        <w:t xml:space="preserve">ФОТС </w:t>
      </w:r>
      <w:r w:rsidR="00792027">
        <w:rPr>
          <w:rFonts w:ascii="Times New Roman" w:hAnsi="Times New Roman"/>
          <w:sz w:val="24"/>
          <w:szCs w:val="24"/>
        </w:rPr>
        <w:t>и</w:t>
      </w:r>
      <w:r w:rsidRPr="00C65E5D">
        <w:rPr>
          <w:rFonts w:ascii="Times New Roman" w:hAnsi="Times New Roman"/>
          <w:sz w:val="24"/>
          <w:szCs w:val="24"/>
        </w:rPr>
        <w:t xml:space="preserve"> уполномоченной организацией – ЗАО «Научно-исследовательский центр муниципальной экономики».</w:t>
      </w:r>
    </w:p>
    <w:p w:rsidR="00450190" w:rsidRDefault="00450190" w:rsidP="00450190">
      <w:pPr>
        <w:pStyle w:val="ConsPlusNormal"/>
        <w:jc w:val="both"/>
        <w:outlineLvl w:val="0"/>
      </w:pPr>
    </w:p>
    <w:p w:rsidR="00450190" w:rsidRDefault="00450190" w:rsidP="00450190">
      <w:pPr>
        <w:pStyle w:val="ConsPlusNormal"/>
        <w:outlineLvl w:val="0"/>
        <w:sectPr w:rsidR="00450190" w:rsidSect="00AC7419">
          <w:headerReference w:type="default" r:id="rId29"/>
          <w:footerReference w:type="default" r:id="rId30"/>
          <w:pgSz w:w="11906" w:h="16838"/>
          <w:pgMar w:top="993" w:right="566" w:bottom="851" w:left="1133" w:header="0" w:footer="0" w:gutter="0"/>
          <w:pgNumType w:start="2"/>
          <w:cols w:space="720"/>
          <w:noEndnote/>
        </w:sectPr>
      </w:pPr>
    </w:p>
    <w:p w:rsidR="00BB6E7B" w:rsidRPr="004B52D6" w:rsidRDefault="00BB6E7B" w:rsidP="004B52D6">
      <w:pPr>
        <w:spacing w:after="0"/>
        <w:jc w:val="right"/>
        <w:rPr>
          <w:rFonts w:ascii="Times New Roman" w:hAnsi="Times New Roman"/>
          <w:sz w:val="24"/>
          <w:szCs w:val="24"/>
        </w:rPr>
      </w:pPr>
      <w:r w:rsidRPr="004B52D6">
        <w:rPr>
          <w:rFonts w:ascii="Times New Roman" w:hAnsi="Times New Roman"/>
          <w:sz w:val="24"/>
          <w:szCs w:val="24"/>
        </w:rPr>
        <w:lastRenderedPageBreak/>
        <w:t>Приложение №</w:t>
      </w:r>
      <w:r w:rsidR="007F1ADB" w:rsidRPr="004B52D6">
        <w:rPr>
          <w:rFonts w:ascii="Times New Roman" w:hAnsi="Times New Roman"/>
          <w:sz w:val="24"/>
          <w:szCs w:val="24"/>
        </w:rPr>
        <w:t xml:space="preserve"> </w:t>
      </w:r>
      <w:r w:rsidRPr="004B52D6">
        <w:rPr>
          <w:rFonts w:ascii="Times New Roman" w:hAnsi="Times New Roman"/>
          <w:sz w:val="24"/>
          <w:szCs w:val="24"/>
        </w:rPr>
        <w:t>1</w:t>
      </w:r>
    </w:p>
    <w:p w:rsidR="00BB6E7B" w:rsidRPr="007F1ADB" w:rsidRDefault="00BB6E7B" w:rsidP="00312C8D">
      <w:pPr>
        <w:widowControl w:val="0"/>
        <w:autoSpaceDE w:val="0"/>
        <w:autoSpaceDN w:val="0"/>
        <w:spacing w:after="0" w:line="240" w:lineRule="auto"/>
        <w:ind w:left="6804"/>
        <w:jc w:val="right"/>
        <w:rPr>
          <w:rFonts w:ascii="Times New Roman" w:hAnsi="Times New Roman"/>
          <w:sz w:val="24"/>
          <w:szCs w:val="24"/>
        </w:rPr>
      </w:pPr>
      <w:r w:rsidRPr="007F1ADB">
        <w:rPr>
          <w:rFonts w:ascii="Times New Roman" w:hAnsi="Times New Roman"/>
          <w:sz w:val="24"/>
          <w:szCs w:val="24"/>
        </w:rPr>
        <w:t xml:space="preserve">к </w:t>
      </w:r>
      <w:r w:rsidR="00312C8D" w:rsidRPr="007F1ADB">
        <w:rPr>
          <w:rFonts w:ascii="Times New Roman" w:hAnsi="Times New Roman"/>
          <w:sz w:val="24"/>
          <w:szCs w:val="24"/>
        </w:rPr>
        <w:t>ФОТС</w:t>
      </w:r>
      <w:r w:rsidR="005428A9" w:rsidRPr="007F1ADB">
        <w:rPr>
          <w:rFonts w:ascii="Times New Roman" w:hAnsi="Times New Roman"/>
          <w:sz w:val="24"/>
          <w:szCs w:val="24"/>
        </w:rPr>
        <w:t xml:space="preserve"> на 20</w:t>
      </w:r>
      <w:r w:rsidR="00312C8D" w:rsidRPr="007F1ADB">
        <w:rPr>
          <w:rFonts w:ascii="Times New Roman" w:hAnsi="Times New Roman"/>
          <w:sz w:val="24"/>
          <w:szCs w:val="24"/>
        </w:rPr>
        <w:t>23</w:t>
      </w:r>
      <w:r w:rsidR="005428A9" w:rsidRPr="007F1ADB">
        <w:rPr>
          <w:rFonts w:ascii="Times New Roman" w:hAnsi="Times New Roman"/>
          <w:sz w:val="24"/>
          <w:szCs w:val="24"/>
        </w:rPr>
        <w:t>-20</w:t>
      </w:r>
      <w:r w:rsidR="00312C8D" w:rsidRPr="007F1ADB">
        <w:rPr>
          <w:rFonts w:ascii="Times New Roman" w:hAnsi="Times New Roman"/>
          <w:sz w:val="24"/>
          <w:szCs w:val="24"/>
        </w:rPr>
        <w:t>25 годы</w:t>
      </w:r>
    </w:p>
    <w:p w:rsidR="00BB6E7B" w:rsidRPr="007F1ADB" w:rsidRDefault="00BB6E7B" w:rsidP="00BB6E7B">
      <w:pPr>
        <w:widowControl w:val="0"/>
        <w:autoSpaceDE w:val="0"/>
        <w:autoSpaceDN w:val="0"/>
        <w:spacing w:line="240" w:lineRule="auto"/>
        <w:ind w:left="5664"/>
        <w:jc w:val="center"/>
        <w:rPr>
          <w:rFonts w:ascii="Times New Roman" w:hAnsi="Times New Roman"/>
          <w:sz w:val="24"/>
          <w:szCs w:val="24"/>
        </w:rPr>
      </w:pPr>
    </w:p>
    <w:p w:rsidR="00BB6E7B" w:rsidRPr="004B52D6" w:rsidRDefault="00B85C21" w:rsidP="004B52D6">
      <w:pPr>
        <w:pStyle w:val="1"/>
        <w:spacing w:before="0" w:after="0" w:line="240" w:lineRule="auto"/>
        <w:jc w:val="center"/>
        <w:rPr>
          <w:rFonts w:ascii="Times New Roman" w:hAnsi="Times New Roman"/>
          <w:sz w:val="24"/>
          <w:szCs w:val="24"/>
        </w:rPr>
      </w:pPr>
      <w:bookmarkStart w:id="16" w:name="_Toc100009245"/>
      <w:r>
        <w:rPr>
          <w:rFonts w:ascii="Times New Roman" w:hAnsi="Times New Roman"/>
          <w:sz w:val="24"/>
          <w:szCs w:val="24"/>
        </w:rPr>
        <w:t>Приложение</w:t>
      </w:r>
      <w:r w:rsidR="004B52D6" w:rsidRPr="004B52D6">
        <w:rPr>
          <w:rFonts w:ascii="Times New Roman" w:hAnsi="Times New Roman"/>
          <w:sz w:val="24"/>
          <w:szCs w:val="24"/>
        </w:rPr>
        <w:t xml:space="preserve"> № 1. </w:t>
      </w:r>
      <w:r>
        <w:rPr>
          <w:rFonts w:ascii="Times New Roman" w:hAnsi="Times New Roman"/>
          <w:sz w:val="24"/>
          <w:szCs w:val="24"/>
        </w:rPr>
        <w:t xml:space="preserve">Минимальные месячные тарифные ставки рабочих первого разряда в организациях жилищно-коммунального хозяйства </w:t>
      </w:r>
      <w:r w:rsidRPr="004B52D6">
        <w:rPr>
          <w:rFonts w:ascii="Times New Roman" w:hAnsi="Times New Roman"/>
          <w:sz w:val="24"/>
          <w:szCs w:val="24"/>
        </w:rPr>
        <w:t>&lt;*&gt;</w:t>
      </w:r>
      <w:bookmarkEnd w:id="16"/>
    </w:p>
    <w:p w:rsidR="00BB6E7B" w:rsidRPr="00C448B5" w:rsidRDefault="00BB6E7B" w:rsidP="00C448B5">
      <w:pPr>
        <w:pStyle w:val="ConsPlusNormal"/>
        <w:ind w:firstLine="540"/>
      </w:pPr>
    </w:p>
    <w:p w:rsidR="00BB6E7B" w:rsidRPr="00C448B5" w:rsidRDefault="00BB6E7B" w:rsidP="00C448B5">
      <w:pPr>
        <w:pStyle w:val="ConsPlusNormal"/>
        <w:ind w:firstLine="540"/>
      </w:pPr>
      <w:r w:rsidRPr="00C448B5">
        <w:t>--------------------------------</w:t>
      </w:r>
    </w:p>
    <w:p w:rsidR="00BB6E7B" w:rsidRDefault="00BB6E7B" w:rsidP="00C448B5">
      <w:pPr>
        <w:pStyle w:val="ConsPlusNormal"/>
        <w:ind w:firstLine="540"/>
        <w:jc w:val="both"/>
      </w:pPr>
      <w:r w:rsidRPr="00C448B5">
        <w:t xml:space="preserve">&lt;*&gt; В настоящем приложении указан перечень основных групп организаций, относящихся к сфере жизнеобеспечения населения и представленных, в том числе по видам экономической деятельности, работам и услугам в ЖКХ </w:t>
      </w:r>
      <w:r w:rsidR="007F1ADB">
        <w:t xml:space="preserve">указанных </w:t>
      </w:r>
      <w:r w:rsidRPr="00C448B5">
        <w:t xml:space="preserve">в </w:t>
      </w:r>
      <w:hyperlink w:anchor="Par1002" w:tooltip="СОБИРАТЕЛЬНАЯ КЛАССИФИКАЦИОННАЯ ГРУППИРОВКА" w:history="1">
        <w:r w:rsidRPr="00C448B5">
          <w:t xml:space="preserve">Приложении </w:t>
        </w:r>
        <w:r w:rsidR="007F1ADB">
          <w:t>№</w:t>
        </w:r>
        <w:r w:rsidRPr="00C448B5">
          <w:t xml:space="preserve"> 4</w:t>
        </w:r>
      </w:hyperlink>
      <w:r w:rsidRPr="00C448B5">
        <w:t xml:space="preserve"> и </w:t>
      </w:r>
      <w:hyperlink w:anchor="Par1460" w:tooltip="СОБИРАТЕЛЬНАЯ КЛАССИФИКАЦИОННАЯ ГРУППИРОВКА" w:history="1">
        <w:r w:rsidRPr="00C448B5">
          <w:t xml:space="preserve">Приложении </w:t>
        </w:r>
        <w:r w:rsidR="007F1ADB">
          <w:t>№</w:t>
        </w:r>
        <w:r w:rsidRPr="00C448B5">
          <w:t xml:space="preserve"> 5</w:t>
        </w:r>
      </w:hyperlink>
      <w:r w:rsidRPr="00C448B5">
        <w:t xml:space="preserve"> к настоящему </w:t>
      </w:r>
      <w:r w:rsidR="00B92918" w:rsidRPr="00C448B5">
        <w:t>ФОТС</w:t>
      </w:r>
      <w:r w:rsidRPr="00C448B5">
        <w:t>.</w:t>
      </w:r>
    </w:p>
    <w:p w:rsidR="00A71963" w:rsidRPr="00DC6972" w:rsidRDefault="00A71963" w:rsidP="00A71963">
      <w:pPr>
        <w:autoSpaceDE w:val="0"/>
        <w:autoSpaceDN w:val="0"/>
        <w:adjustRightInd w:val="0"/>
        <w:spacing w:after="0" w:line="240" w:lineRule="auto"/>
        <w:ind w:firstLine="567"/>
        <w:jc w:val="both"/>
      </w:pPr>
      <w:r w:rsidRPr="00DC6972">
        <w:rPr>
          <w:rFonts w:ascii="Times New Roman" w:hAnsi="Times New Roman"/>
          <w:sz w:val="24"/>
          <w:szCs w:val="24"/>
        </w:rPr>
        <w:t>Минимальная месячная тарифная ставка рабочего первого разряда на 01.01.2023 год, установленная совместным письмом Общероссийского профессионального союза работников жизнеобеспечения (№ 01/172 от 02 декабря 2021 года) и Общероссийского отраслевого объединения работодателей сферы жизнеобеспечения (№ 287-АК/2021 от 02 декабря 2021 года) скорректирована в связи с непредвиденными изменениями социально-экономической обстановки в Российской Федерации в начале 2022 года.</w:t>
      </w:r>
    </w:p>
    <w:p w:rsidR="00BB6E7B" w:rsidRPr="00C448B5" w:rsidRDefault="00BB6E7B" w:rsidP="00C448B5">
      <w:pPr>
        <w:pStyle w:val="ConsPlusNormal"/>
        <w:ind w:firstLine="540"/>
        <w:jc w:val="both"/>
      </w:pPr>
      <w:r w:rsidRPr="00DC6972">
        <w:t xml:space="preserve">Для многоотраслевых Организаций </w:t>
      </w:r>
      <w:r w:rsidR="00762374" w:rsidRPr="00DC6972">
        <w:t xml:space="preserve">ЖКХ </w:t>
      </w:r>
      <w:r w:rsidRPr="00DC6972">
        <w:t>при расчете минимальной месячной тарифной ставки рабочих первого разряда производственного</w:t>
      </w:r>
      <w:r w:rsidRPr="00C448B5">
        <w:t xml:space="preserve"> подразделения применять месячную тарифную ставку рабочих первого разряда, соответствующую их основной деятельности.</w:t>
      </w:r>
    </w:p>
    <w:p w:rsidR="00BB6E7B" w:rsidRPr="00C448B5" w:rsidRDefault="00BB6E7B" w:rsidP="00C448B5">
      <w:pPr>
        <w:pStyle w:val="ConsPlusNormal"/>
      </w:pPr>
    </w:p>
    <w:tbl>
      <w:tblPr>
        <w:tblW w:w="9923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663"/>
        <w:gridCol w:w="3260"/>
      </w:tblGrid>
      <w:tr w:rsidR="00762374" w:rsidRPr="0066060D" w:rsidTr="00762374"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374" w:rsidRPr="0066060D" w:rsidRDefault="00762374" w:rsidP="00C448B5">
            <w:pPr>
              <w:pStyle w:val="ConsPlusNormal"/>
              <w:jc w:val="center"/>
            </w:pPr>
            <w:r w:rsidRPr="0066060D">
              <w:t>Организации жилищно-коммунального хозяйства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374" w:rsidRPr="00DC6972" w:rsidRDefault="00762374" w:rsidP="00762374">
            <w:pPr>
              <w:pStyle w:val="ConsPlusNormal"/>
              <w:jc w:val="center"/>
            </w:pPr>
            <w:r w:rsidRPr="00DC6972">
              <w:t>Минимальная месячная тарифная ставка рабочих первого разряда на 01.01.2023, 01.01.2024, 01.01.2025, руб.</w:t>
            </w:r>
          </w:p>
        </w:tc>
      </w:tr>
      <w:tr w:rsidR="00762374" w:rsidRPr="0066060D" w:rsidTr="00762374"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374" w:rsidRPr="006D1859" w:rsidRDefault="00762374" w:rsidP="007E7998">
            <w:pPr>
              <w:pStyle w:val="ConsPlusNormal"/>
              <w:rPr>
                <w:color w:val="00B0F0"/>
              </w:rPr>
            </w:pPr>
            <w:r>
              <w:t xml:space="preserve">1. </w:t>
            </w:r>
            <w:r w:rsidRPr="0066060D">
              <w:t>Организации коммунального водоснабжения и водоотведения</w:t>
            </w:r>
            <w:r w:rsidRPr="00C448B5">
              <w:t xml:space="preserve">, </w:t>
            </w:r>
            <w:r>
              <w:t>включая организации,</w:t>
            </w:r>
            <w:r w:rsidRPr="00C448B5">
              <w:t xml:space="preserve"> осуществляющие деятельность по дноочистке и дноуглублению очистных сооружений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374" w:rsidRPr="00DC6972" w:rsidRDefault="00762374" w:rsidP="00762374">
            <w:pPr>
              <w:pStyle w:val="ConsPlusNormal"/>
              <w:jc w:val="center"/>
            </w:pPr>
            <w:r w:rsidRPr="00DC6972">
              <w:t>МРОТ в РФ на соответствующий год</w:t>
            </w:r>
          </w:p>
          <w:p w:rsidR="00A71963" w:rsidRPr="00DC6972" w:rsidRDefault="00A71963" w:rsidP="00A71963">
            <w:pPr>
              <w:pStyle w:val="ConsPlusNormal"/>
              <w:jc w:val="center"/>
            </w:pPr>
          </w:p>
        </w:tc>
      </w:tr>
      <w:tr w:rsidR="00762374" w:rsidRPr="0066060D" w:rsidTr="00762374"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374" w:rsidRPr="0066060D" w:rsidRDefault="00762374" w:rsidP="007025FF">
            <w:pPr>
              <w:pStyle w:val="ConsPlusNormal"/>
            </w:pPr>
            <w:r>
              <w:t>2</w:t>
            </w:r>
            <w:r w:rsidRPr="0066060D">
              <w:t xml:space="preserve">. Организации коммунального электроснабжения, в том числе </w:t>
            </w:r>
            <w:r>
              <w:t>о</w:t>
            </w:r>
            <w:r w:rsidRPr="0066060D">
              <w:t>рганизации, обеспечивающие наружное освещение городов и поселений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374" w:rsidRPr="00DC6972" w:rsidRDefault="00762374" w:rsidP="007623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6972">
              <w:rPr>
                <w:rFonts w:ascii="Times New Roman" w:hAnsi="Times New Roman"/>
                <w:sz w:val="24"/>
                <w:szCs w:val="24"/>
              </w:rPr>
              <w:t>МРОТ в РФ на соответствующий год</w:t>
            </w:r>
          </w:p>
        </w:tc>
      </w:tr>
      <w:tr w:rsidR="00762374" w:rsidRPr="0066060D" w:rsidTr="00762374"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374" w:rsidRPr="0066060D" w:rsidRDefault="00762374" w:rsidP="00C448B5">
            <w:pPr>
              <w:pStyle w:val="ConsPlusNormal"/>
            </w:pPr>
            <w:r>
              <w:t>3</w:t>
            </w:r>
            <w:r w:rsidRPr="0066060D">
              <w:t>. Организации коммунального теплоснабжения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374" w:rsidRPr="00DC6972" w:rsidRDefault="00762374" w:rsidP="007623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6972">
              <w:rPr>
                <w:rFonts w:ascii="Times New Roman" w:hAnsi="Times New Roman"/>
                <w:sz w:val="24"/>
                <w:szCs w:val="24"/>
              </w:rPr>
              <w:t>МРОТ в РФ на соответствующий год</w:t>
            </w:r>
          </w:p>
        </w:tc>
      </w:tr>
      <w:tr w:rsidR="00762374" w:rsidRPr="0066060D" w:rsidTr="00762374">
        <w:trPr>
          <w:trHeight w:val="617"/>
        </w:trPr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374" w:rsidRPr="004B39A2" w:rsidRDefault="00762374" w:rsidP="00012230">
            <w:pPr>
              <w:pStyle w:val="ConsPlusNormal"/>
              <w:jc w:val="both"/>
            </w:pPr>
            <w:r w:rsidRPr="004B39A2">
              <w:t xml:space="preserve">4. Организации по коммунальному газоснабжению и техническому обслуживанию внутридомового и внутриквартирного газового оборудования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374" w:rsidRPr="00DC6972" w:rsidRDefault="00762374" w:rsidP="007623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6972">
              <w:rPr>
                <w:rFonts w:ascii="Times New Roman" w:hAnsi="Times New Roman"/>
                <w:sz w:val="24"/>
                <w:szCs w:val="24"/>
              </w:rPr>
              <w:t>МРОТ в РФ на соответствующий год</w:t>
            </w:r>
          </w:p>
        </w:tc>
      </w:tr>
      <w:tr w:rsidR="00762374" w:rsidRPr="0066060D" w:rsidTr="00762374"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374" w:rsidRPr="0066060D" w:rsidRDefault="00762374" w:rsidP="00C448B5">
            <w:pPr>
              <w:pStyle w:val="ConsPlusNormal"/>
            </w:pPr>
            <w:r>
              <w:t>5</w:t>
            </w:r>
            <w:r w:rsidRPr="0066060D">
              <w:t>. Организации по эксплуатации и ремонту дорожно-мостового хозяйства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374" w:rsidRPr="00DC6972" w:rsidRDefault="00762374" w:rsidP="007623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6972">
              <w:rPr>
                <w:rFonts w:ascii="Times New Roman" w:hAnsi="Times New Roman"/>
                <w:sz w:val="24"/>
                <w:szCs w:val="24"/>
              </w:rPr>
              <w:t>МРОТ в РФ на соответствующий год</w:t>
            </w:r>
          </w:p>
        </w:tc>
      </w:tr>
      <w:tr w:rsidR="00762374" w:rsidRPr="0066060D" w:rsidTr="00762374"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374" w:rsidRPr="0066060D" w:rsidRDefault="00762374" w:rsidP="00AD16FC">
            <w:pPr>
              <w:pStyle w:val="ConsPlusNormal"/>
            </w:pPr>
            <w:r>
              <w:t>6</w:t>
            </w:r>
            <w:r w:rsidRPr="0066060D">
              <w:t xml:space="preserve">. </w:t>
            </w:r>
            <w:r w:rsidRPr="004B39A2">
              <w:t>Ремонтно-строительные организации, осуществляющие капитальный ремонт многоквартирного жилищного фонда</w:t>
            </w:r>
            <w:r w:rsidRPr="0066060D">
              <w:t xml:space="preserve">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374" w:rsidRPr="00DC6972" w:rsidRDefault="00762374" w:rsidP="007623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6972">
              <w:rPr>
                <w:rFonts w:ascii="Times New Roman" w:hAnsi="Times New Roman"/>
                <w:sz w:val="24"/>
                <w:szCs w:val="24"/>
              </w:rPr>
              <w:t>МРОТ в РФ на соответствующий год</w:t>
            </w:r>
          </w:p>
        </w:tc>
      </w:tr>
      <w:tr w:rsidR="00762374" w:rsidRPr="0066060D" w:rsidTr="00762374"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374" w:rsidRPr="0066060D" w:rsidRDefault="00762374" w:rsidP="007F1ADB">
            <w:pPr>
              <w:pStyle w:val="ConsPlusNormal"/>
            </w:pPr>
            <w:r>
              <w:t>7</w:t>
            </w:r>
            <w:r w:rsidRPr="0066060D">
              <w:t xml:space="preserve">. Мусороперерабатывающие и мусоросжигательные заводы, мусороперегрузочные станции, полигоны захоронения твердых </w:t>
            </w:r>
            <w:r w:rsidRPr="0066060D">
              <w:lastRenderedPageBreak/>
              <w:t>коммунальных отходов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374" w:rsidRPr="00DC6972" w:rsidRDefault="00762374" w:rsidP="007623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6972">
              <w:rPr>
                <w:rFonts w:ascii="Times New Roman" w:hAnsi="Times New Roman"/>
                <w:sz w:val="24"/>
                <w:szCs w:val="24"/>
              </w:rPr>
              <w:lastRenderedPageBreak/>
              <w:t>МРОТ в РФ на соответствующий год</w:t>
            </w:r>
          </w:p>
        </w:tc>
      </w:tr>
      <w:tr w:rsidR="00762374" w:rsidRPr="00503B6D" w:rsidTr="00762374"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374" w:rsidRPr="00503B6D" w:rsidRDefault="00762374" w:rsidP="0090428A">
            <w:pPr>
              <w:pStyle w:val="ConsPlusNormal"/>
            </w:pPr>
            <w:r w:rsidRPr="00503B6D">
              <w:lastRenderedPageBreak/>
              <w:t xml:space="preserve">8. Региональные операторы и операторы по обращению с твердыми коммунальными отходами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374" w:rsidRPr="00DC6972" w:rsidRDefault="00762374" w:rsidP="007623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6972">
              <w:rPr>
                <w:rFonts w:ascii="Times New Roman" w:hAnsi="Times New Roman"/>
                <w:sz w:val="24"/>
                <w:szCs w:val="24"/>
              </w:rPr>
              <w:t>МРОТ в РФ на соответствующий год</w:t>
            </w:r>
          </w:p>
        </w:tc>
      </w:tr>
      <w:tr w:rsidR="00762374" w:rsidRPr="00503B6D" w:rsidTr="00762374"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374" w:rsidRPr="00503B6D" w:rsidRDefault="00762374" w:rsidP="00BA0A9D">
            <w:pPr>
              <w:pStyle w:val="ConsPlusNormal"/>
            </w:pPr>
            <w:r w:rsidRPr="00503B6D">
              <w:t>9. Организации по механизированной уборке, озеленению, санитарной очистке и благоустройству муниципальных образований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374" w:rsidRPr="00DC6972" w:rsidRDefault="00762374" w:rsidP="007623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6972">
              <w:rPr>
                <w:rFonts w:ascii="Times New Roman" w:hAnsi="Times New Roman"/>
                <w:sz w:val="24"/>
                <w:szCs w:val="24"/>
              </w:rPr>
              <w:t>МРОТ в РФ на соответствующий год</w:t>
            </w:r>
          </w:p>
        </w:tc>
      </w:tr>
      <w:tr w:rsidR="00762374" w:rsidRPr="00503B6D" w:rsidTr="00762374"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374" w:rsidRPr="00503B6D" w:rsidRDefault="00762374" w:rsidP="004B39A2">
            <w:pPr>
              <w:pStyle w:val="ConsPlusNormal"/>
            </w:pPr>
            <w:r w:rsidRPr="00503B6D">
              <w:t>10. Управляющие, подрядные и другие организации, оказывающие другие услуги в ЖКХ, а также услуги по комплексному обслуживанию зданий и помещений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374" w:rsidRPr="00DC6972" w:rsidRDefault="00762374" w:rsidP="007623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6972">
              <w:rPr>
                <w:rFonts w:ascii="Times New Roman" w:hAnsi="Times New Roman"/>
                <w:sz w:val="24"/>
                <w:szCs w:val="24"/>
              </w:rPr>
              <w:t>МРОТ в РФ на соответствующий год</w:t>
            </w:r>
          </w:p>
        </w:tc>
      </w:tr>
      <w:tr w:rsidR="00762374" w:rsidRPr="00503B6D" w:rsidTr="00762374"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374" w:rsidRPr="00503B6D" w:rsidRDefault="00762374" w:rsidP="00AD16FC">
            <w:pPr>
              <w:pStyle w:val="ConsPlusNormal"/>
            </w:pPr>
            <w:r w:rsidRPr="00503B6D">
              <w:t>11. Организации ритуального обслуживания, в том числе по организации похоронного дела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374" w:rsidRPr="00DC6972" w:rsidRDefault="00762374" w:rsidP="007623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6972">
              <w:rPr>
                <w:rFonts w:ascii="Times New Roman" w:hAnsi="Times New Roman"/>
                <w:sz w:val="24"/>
                <w:szCs w:val="24"/>
              </w:rPr>
              <w:t>МРОТ в РФ на соответствующий год</w:t>
            </w:r>
          </w:p>
        </w:tc>
      </w:tr>
      <w:tr w:rsidR="00762374" w:rsidRPr="00503B6D" w:rsidTr="00762374"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374" w:rsidRPr="00503B6D" w:rsidRDefault="00762374" w:rsidP="004B39A2">
            <w:pPr>
              <w:pStyle w:val="ConsPlusNormal"/>
              <w:rPr>
                <w:color w:val="FF0000"/>
              </w:rPr>
            </w:pPr>
            <w:r w:rsidRPr="00503B6D">
              <w:t>12. Организации банно-прачечного хозяйства</w:t>
            </w:r>
            <w:r w:rsidRPr="00503B6D">
              <w:rPr>
                <w:color w:val="FF0000"/>
              </w:rPr>
              <w:t xml:space="preserve">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374" w:rsidRPr="00DC6972" w:rsidRDefault="00762374" w:rsidP="007623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6972">
              <w:rPr>
                <w:rFonts w:ascii="Times New Roman" w:hAnsi="Times New Roman"/>
                <w:sz w:val="24"/>
                <w:szCs w:val="24"/>
              </w:rPr>
              <w:t>МРОТ в РФ на соответствующий год</w:t>
            </w:r>
          </w:p>
        </w:tc>
      </w:tr>
      <w:tr w:rsidR="00762374" w:rsidRPr="00503B6D" w:rsidTr="00762374"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374" w:rsidRPr="00503B6D" w:rsidRDefault="00762374" w:rsidP="004B39A2">
            <w:pPr>
              <w:pStyle w:val="ConsPlusNormal"/>
            </w:pPr>
            <w:r w:rsidRPr="00503B6D">
              <w:t>13. Организации гостиничного хозяйства</w:t>
            </w:r>
            <w:r w:rsidRPr="00503B6D">
              <w:rPr>
                <w:b/>
                <w:bCs/>
                <w:color w:val="FF0000"/>
              </w:rPr>
              <w:t xml:space="preserve">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374" w:rsidRPr="00DC6972" w:rsidRDefault="00762374" w:rsidP="007623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6972">
              <w:rPr>
                <w:rFonts w:ascii="Times New Roman" w:hAnsi="Times New Roman"/>
                <w:sz w:val="24"/>
                <w:szCs w:val="24"/>
              </w:rPr>
              <w:t>МРОТ в РФ на соответствующий год</w:t>
            </w:r>
          </w:p>
        </w:tc>
      </w:tr>
      <w:tr w:rsidR="00762374" w:rsidRPr="0066060D" w:rsidTr="00762374"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374" w:rsidRPr="00503B6D" w:rsidRDefault="00762374" w:rsidP="004B39A2">
            <w:pPr>
              <w:pStyle w:val="ConsPlusNormal"/>
            </w:pPr>
            <w:r w:rsidRPr="00503B6D">
              <w:t xml:space="preserve">14. Организации, осуществляющие прочие виды деятельности в </w:t>
            </w:r>
            <w:r>
              <w:t>жилищно-коммунальном хозяйстве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374" w:rsidRPr="00DC6972" w:rsidRDefault="00762374" w:rsidP="007623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6972">
              <w:rPr>
                <w:rFonts w:ascii="Times New Roman" w:hAnsi="Times New Roman"/>
                <w:sz w:val="24"/>
                <w:szCs w:val="24"/>
              </w:rPr>
              <w:t>МРОТ в РФ на соответствующий год</w:t>
            </w:r>
          </w:p>
        </w:tc>
      </w:tr>
    </w:tbl>
    <w:p w:rsidR="00BB6E7B" w:rsidRDefault="00BB6E7B" w:rsidP="00BB6E7B">
      <w:pPr>
        <w:pStyle w:val="ConsPlusTitle"/>
        <w:spacing w:line="276" w:lineRule="auto"/>
        <w:jc w:val="center"/>
        <w:rPr>
          <w:rFonts w:ascii="Times New Roman" w:hAnsi="Times New Roman" w:cs="Times New Roman"/>
        </w:rPr>
      </w:pPr>
    </w:p>
    <w:p w:rsidR="00C2152A" w:rsidRDefault="00C2152A" w:rsidP="00C2152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  <w:sectPr w:rsidR="00C2152A" w:rsidSect="007240FA">
          <w:pgSz w:w="11906" w:h="16838"/>
          <w:pgMar w:top="820" w:right="851" w:bottom="1418" w:left="1191" w:header="567" w:footer="227" w:gutter="0"/>
          <w:cols w:space="708"/>
          <w:docGrid w:linePitch="360"/>
        </w:sectPr>
      </w:pPr>
    </w:p>
    <w:p w:rsidR="00BB6E7B" w:rsidRPr="004B52D6" w:rsidRDefault="00BB6E7B" w:rsidP="004B52D6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4B52D6">
        <w:rPr>
          <w:rFonts w:ascii="Times New Roman" w:hAnsi="Times New Roman"/>
          <w:sz w:val="24"/>
          <w:szCs w:val="24"/>
        </w:rPr>
        <w:lastRenderedPageBreak/>
        <w:t xml:space="preserve">Приложение </w:t>
      </w:r>
      <w:r w:rsidR="007F1ADB" w:rsidRPr="004B52D6">
        <w:rPr>
          <w:rFonts w:ascii="Times New Roman" w:hAnsi="Times New Roman"/>
          <w:sz w:val="24"/>
          <w:szCs w:val="24"/>
        </w:rPr>
        <w:t>№</w:t>
      </w:r>
      <w:r w:rsidRPr="004B52D6">
        <w:rPr>
          <w:rFonts w:ascii="Times New Roman" w:hAnsi="Times New Roman"/>
          <w:sz w:val="24"/>
          <w:szCs w:val="24"/>
        </w:rPr>
        <w:t xml:space="preserve"> 2</w:t>
      </w:r>
    </w:p>
    <w:p w:rsidR="00BB6E7B" w:rsidRPr="007F1ADB" w:rsidRDefault="005428A9" w:rsidP="004B52D6">
      <w:pPr>
        <w:pStyle w:val="ConsPlusNormal"/>
        <w:ind w:left="5103"/>
        <w:jc w:val="right"/>
      </w:pPr>
      <w:r w:rsidRPr="007F1ADB">
        <w:t xml:space="preserve">к </w:t>
      </w:r>
      <w:r w:rsidR="007F1ADB" w:rsidRPr="007F1ADB">
        <w:t>ФОТС</w:t>
      </w:r>
      <w:r w:rsidRPr="007F1ADB">
        <w:t xml:space="preserve"> на 20</w:t>
      </w:r>
      <w:r w:rsidR="007F1ADB" w:rsidRPr="007F1ADB">
        <w:t>23</w:t>
      </w:r>
      <w:r w:rsidRPr="007F1ADB">
        <w:t>-20</w:t>
      </w:r>
      <w:r w:rsidR="007F1ADB" w:rsidRPr="007F1ADB">
        <w:t>25 годы</w:t>
      </w:r>
    </w:p>
    <w:p w:rsidR="00BB6E7B" w:rsidRPr="00E30273" w:rsidRDefault="00BB6E7B" w:rsidP="00BB6E7B">
      <w:pPr>
        <w:pStyle w:val="ConsPlusNormal"/>
        <w:spacing w:line="276" w:lineRule="auto"/>
      </w:pPr>
    </w:p>
    <w:p w:rsidR="00BB6E7B" w:rsidRPr="004B52D6" w:rsidRDefault="00077BC3" w:rsidP="007C1A02">
      <w:pPr>
        <w:pStyle w:val="12"/>
      </w:pPr>
      <w:bookmarkStart w:id="17" w:name="_Toc100009246"/>
      <w:r>
        <w:t xml:space="preserve">Приложение </w:t>
      </w:r>
      <w:r w:rsidR="004B52D6" w:rsidRPr="004B52D6">
        <w:t xml:space="preserve"> №</w:t>
      </w:r>
      <w:r>
        <w:t xml:space="preserve"> </w:t>
      </w:r>
      <w:r w:rsidR="004B52D6" w:rsidRPr="004B52D6">
        <w:t xml:space="preserve">2. </w:t>
      </w:r>
      <w:r w:rsidR="00763BE4" w:rsidRPr="00763BE4">
        <w:t>Порядок</w:t>
      </w:r>
      <w:r w:rsidR="00763BE4">
        <w:t xml:space="preserve"> </w:t>
      </w:r>
      <w:r w:rsidR="00763BE4" w:rsidRPr="00763BE4">
        <w:t xml:space="preserve">временного приостановления действия отдельных положений </w:t>
      </w:r>
      <w:r w:rsidR="00763BE4">
        <w:t>Ф</w:t>
      </w:r>
      <w:r w:rsidR="00763BE4" w:rsidRPr="00763BE4">
        <w:t>едерального</w:t>
      </w:r>
      <w:r w:rsidR="00763BE4">
        <w:t xml:space="preserve"> о</w:t>
      </w:r>
      <w:r w:rsidR="00763BE4" w:rsidRPr="00763BE4">
        <w:t xml:space="preserve">траслевого тарифного соглашения в </w:t>
      </w:r>
      <w:r w:rsidR="008E40E7">
        <w:t>ЖКХ РФ</w:t>
      </w:r>
      <w:r w:rsidR="007C1A02">
        <w:t xml:space="preserve"> (ФОТС)</w:t>
      </w:r>
      <w:bookmarkEnd w:id="17"/>
    </w:p>
    <w:p w:rsidR="007F1ADB" w:rsidRDefault="007F1ADB" w:rsidP="00BB6E7B">
      <w:pPr>
        <w:pStyle w:val="ConsPlusNormal"/>
        <w:spacing w:line="276" w:lineRule="auto"/>
        <w:ind w:firstLine="567"/>
      </w:pPr>
    </w:p>
    <w:p w:rsidR="00763BE4" w:rsidRPr="00763BE4" w:rsidRDefault="00763BE4" w:rsidP="00763BE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763BE4">
        <w:rPr>
          <w:rFonts w:ascii="Times New Roman" w:hAnsi="Times New Roman"/>
          <w:b/>
          <w:sz w:val="24"/>
          <w:szCs w:val="24"/>
        </w:rPr>
        <w:t>1. Общие положения</w:t>
      </w:r>
    </w:p>
    <w:p w:rsidR="00763BE4" w:rsidRPr="00763BE4" w:rsidRDefault="00763BE4" w:rsidP="00763BE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763BE4" w:rsidRPr="00763BE4" w:rsidRDefault="00763BE4" w:rsidP="00763BE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763BE4">
        <w:rPr>
          <w:rFonts w:ascii="Times New Roman" w:hAnsi="Times New Roman"/>
          <w:sz w:val="24"/>
          <w:szCs w:val="24"/>
        </w:rPr>
        <w:t xml:space="preserve">Статьей 48 Трудового Кодекса РФ (далее </w:t>
      </w:r>
      <w:r w:rsidR="007C1A02">
        <w:rPr>
          <w:rFonts w:ascii="Times New Roman" w:hAnsi="Times New Roman"/>
          <w:sz w:val="24"/>
          <w:szCs w:val="24"/>
        </w:rPr>
        <w:t>–</w:t>
      </w:r>
      <w:r w:rsidRPr="00763BE4">
        <w:rPr>
          <w:rFonts w:ascii="Times New Roman" w:hAnsi="Times New Roman"/>
          <w:sz w:val="24"/>
          <w:szCs w:val="24"/>
        </w:rPr>
        <w:t xml:space="preserve"> ТК</w:t>
      </w:r>
      <w:r w:rsidR="007C1A02">
        <w:rPr>
          <w:rFonts w:ascii="Times New Roman" w:hAnsi="Times New Roman"/>
          <w:sz w:val="24"/>
          <w:szCs w:val="24"/>
        </w:rPr>
        <w:t xml:space="preserve"> </w:t>
      </w:r>
      <w:r w:rsidRPr="00763BE4">
        <w:rPr>
          <w:rFonts w:ascii="Times New Roman" w:hAnsi="Times New Roman"/>
          <w:sz w:val="24"/>
          <w:szCs w:val="24"/>
        </w:rPr>
        <w:t xml:space="preserve">РФ) и </w:t>
      </w:r>
      <w:r w:rsidR="007C1A02">
        <w:rPr>
          <w:rFonts w:ascii="Times New Roman" w:hAnsi="Times New Roman"/>
          <w:sz w:val="24"/>
          <w:szCs w:val="24"/>
        </w:rPr>
        <w:t>Ф</w:t>
      </w:r>
      <w:r w:rsidRPr="00763BE4">
        <w:rPr>
          <w:rFonts w:ascii="Times New Roman" w:hAnsi="Times New Roman"/>
          <w:sz w:val="24"/>
          <w:szCs w:val="24"/>
        </w:rPr>
        <w:t xml:space="preserve">ОТС установлено, что в случае невозможности реализации по причинам экономического, технологического, организационного характера отдельных положений </w:t>
      </w:r>
      <w:r w:rsidR="007C1A02">
        <w:rPr>
          <w:rFonts w:ascii="Times New Roman" w:hAnsi="Times New Roman"/>
          <w:sz w:val="24"/>
          <w:szCs w:val="24"/>
        </w:rPr>
        <w:t>Ф</w:t>
      </w:r>
      <w:r w:rsidRPr="00763BE4">
        <w:rPr>
          <w:rFonts w:ascii="Times New Roman" w:hAnsi="Times New Roman"/>
          <w:sz w:val="24"/>
          <w:szCs w:val="24"/>
        </w:rPr>
        <w:t xml:space="preserve">ОТС и письменного обращения работодателя - Организации ЖКХ совместно с профсоюзной организацией или иным органом, представляющим интересы работников на законном основании, к сторонам </w:t>
      </w:r>
      <w:r w:rsidR="007C1A02">
        <w:rPr>
          <w:rFonts w:ascii="Times New Roman" w:hAnsi="Times New Roman"/>
          <w:sz w:val="24"/>
          <w:szCs w:val="24"/>
        </w:rPr>
        <w:t>Ф</w:t>
      </w:r>
      <w:r w:rsidRPr="00763BE4">
        <w:rPr>
          <w:rFonts w:ascii="Times New Roman" w:hAnsi="Times New Roman"/>
          <w:sz w:val="24"/>
          <w:szCs w:val="24"/>
        </w:rPr>
        <w:t xml:space="preserve">ОТС с мотивированным предложением, может быть принято компромиссное решение о временном приостановлении для этого работодателя действия отдельных положений </w:t>
      </w:r>
      <w:r w:rsidR="007C1A02">
        <w:rPr>
          <w:rFonts w:ascii="Times New Roman" w:hAnsi="Times New Roman"/>
          <w:sz w:val="24"/>
          <w:szCs w:val="24"/>
        </w:rPr>
        <w:t>Ф</w:t>
      </w:r>
      <w:r w:rsidRPr="00763BE4">
        <w:rPr>
          <w:rFonts w:ascii="Times New Roman" w:hAnsi="Times New Roman"/>
          <w:sz w:val="24"/>
          <w:szCs w:val="24"/>
        </w:rPr>
        <w:t>ОТС.</w:t>
      </w:r>
    </w:p>
    <w:p w:rsidR="00763BE4" w:rsidRPr="00763BE4" w:rsidRDefault="00763BE4" w:rsidP="00763BE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763BE4">
        <w:rPr>
          <w:rFonts w:ascii="Times New Roman" w:hAnsi="Times New Roman"/>
          <w:sz w:val="24"/>
          <w:szCs w:val="24"/>
        </w:rPr>
        <w:t xml:space="preserve">Данная возможность предоставляется работодателю в случае, если им формализованы взаимоотношения с Общероссийским отраслевым объединением работодателей сферы жизнеобеспечения (далее – ОООР ЖКК) любым из предусмотренных ТК РФ и </w:t>
      </w:r>
      <w:r w:rsidR="007C1A02">
        <w:rPr>
          <w:rFonts w:ascii="Times New Roman" w:hAnsi="Times New Roman"/>
          <w:sz w:val="24"/>
          <w:szCs w:val="24"/>
        </w:rPr>
        <w:t>Ф</w:t>
      </w:r>
      <w:r w:rsidRPr="00763BE4">
        <w:rPr>
          <w:rFonts w:ascii="Times New Roman" w:hAnsi="Times New Roman"/>
          <w:sz w:val="24"/>
          <w:szCs w:val="24"/>
        </w:rPr>
        <w:t xml:space="preserve">ОТС способов вовлечения в </w:t>
      </w:r>
      <w:r w:rsidR="007C1A02">
        <w:rPr>
          <w:rFonts w:ascii="Times New Roman" w:hAnsi="Times New Roman"/>
          <w:sz w:val="24"/>
          <w:szCs w:val="24"/>
        </w:rPr>
        <w:t>отраслевую систему</w:t>
      </w:r>
      <w:r w:rsidRPr="00763BE4">
        <w:rPr>
          <w:rFonts w:ascii="Times New Roman" w:hAnsi="Times New Roman"/>
          <w:sz w:val="24"/>
          <w:szCs w:val="24"/>
        </w:rPr>
        <w:t xml:space="preserve"> социального па</w:t>
      </w:r>
      <w:r w:rsidR="007C1A02">
        <w:rPr>
          <w:rFonts w:ascii="Times New Roman" w:hAnsi="Times New Roman"/>
          <w:sz w:val="24"/>
          <w:szCs w:val="24"/>
        </w:rPr>
        <w:t>ртнерства (ОССП)</w:t>
      </w:r>
      <w:r w:rsidRPr="00763BE4">
        <w:rPr>
          <w:rFonts w:ascii="Times New Roman" w:hAnsi="Times New Roman"/>
          <w:sz w:val="24"/>
          <w:szCs w:val="24"/>
        </w:rPr>
        <w:t>:</w:t>
      </w:r>
    </w:p>
    <w:p w:rsidR="00763BE4" w:rsidRPr="00763BE4" w:rsidRDefault="00763BE4" w:rsidP="00E47B0F">
      <w:pPr>
        <w:pStyle w:val="a3"/>
        <w:numPr>
          <w:ilvl w:val="0"/>
          <w:numId w:val="29"/>
        </w:numPr>
        <w:tabs>
          <w:tab w:val="left" w:pos="851"/>
        </w:tabs>
        <w:spacing w:line="240" w:lineRule="auto"/>
        <w:ind w:left="0" w:firstLine="567"/>
        <w:rPr>
          <w:rFonts w:ascii="Times New Roman" w:hAnsi="Times New Roman"/>
          <w:sz w:val="24"/>
          <w:szCs w:val="24"/>
        </w:rPr>
      </w:pPr>
      <w:r w:rsidRPr="00763BE4">
        <w:rPr>
          <w:rFonts w:ascii="Times New Roman" w:hAnsi="Times New Roman"/>
          <w:sz w:val="24"/>
          <w:szCs w:val="24"/>
        </w:rPr>
        <w:t>членство в ОООР ЖКК;</w:t>
      </w:r>
    </w:p>
    <w:p w:rsidR="00763BE4" w:rsidRPr="00763BE4" w:rsidRDefault="00763BE4" w:rsidP="00E47B0F">
      <w:pPr>
        <w:pStyle w:val="a3"/>
        <w:numPr>
          <w:ilvl w:val="0"/>
          <w:numId w:val="29"/>
        </w:numPr>
        <w:tabs>
          <w:tab w:val="left" w:pos="851"/>
        </w:tabs>
        <w:spacing w:line="240" w:lineRule="auto"/>
        <w:ind w:left="0" w:firstLine="567"/>
        <w:rPr>
          <w:rFonts w:ascii="Times New Roman" w:hAnsi="Times New Roman"/>
          <w:sz w:val="24"/>
          <w:szCs w:val="24"/>
        </w:rPr>
      </w:pPr>
      <w:r w:rsidRPr="00763BE4">
        <w:rPr>
          <w:rFonts w:ascii="Times New Roman" w:hAnsi="Times New Roman"/>
          <w:sz w:val="24"/>
          <w:szCs w:val="24"/>
        </w:rPr>
        <w:t xml:space="preserve">членство в Региональном отраслевом объединении работодателей ЖКХ (далее - РООР ЖКХ) или иных </w:t>
      </w:r>
      <w:r w:rsidR="007C1A02">
        <w:rPr>
          <w:rFonts w:ascii="Times New Roman" w:hAnsi="Times New Roman"/>
          <w:sz w:val="24"/>
          <w:szCs w:val="24"/>
        </w:rPr>
        <w:t xml:space="preserve">членских </w:t>
      </w:r>
      <w:r w:rsidRPr="00763BE4">
        <w:rPr>
          <w:rFonts w:ascii="Times New Roman" w:hAnsi="Times New Roman"/>
          <w:sz w:val="24"/>
          <w:szCs w:val="24"/>
        </w:rPr>
        <w:t>некоммерческих организациях, являющихся в свою очередь членами ОООР ЖКК или РООР ЖКХ;</w:t>
      </w:r>
    </w:p>
    <w:p w:rsidR="00763BE4" w:rsidRPr="00763BE4" w:rsidRDefault="00763BE4" w:rsidP="00E47B0F">
      <w:pPr>
        <w:pStyle w:val="a3"/>
        <w:numPr>
          <w:ilvl w:val="0"/>
          <w:numId w:val="29"/>
        </w:numPr>
        <w:tabs>
          <w:tab w:val="left" w:pos="851"/>
        </w:tabs>
        <w:spacing w:line="240" w:lineRule="auto"/>
        <w:ind w:left="0" w:firstLine="567"/>
        <w:rPr>
          <w:rFonts w:ascii="Times New Roman" w:hAnsi="Times New Roman"/>
          <w:sz w:val="24"/>
          <w:szCs w:val="24"/>
        </w:rPr>
      </w:pPr>
      <w:r w:rsidRPr="00763BE4">
        <w:rPr>
          <w:rFonts w:ascii="Times New Roman" w:hAnsi="Times New Roman"/>
          <w:sz w:val="24"/>
          <w:szCs w:val="24"/>
        </w:rPr>
        <w:t xml:space="preserve">подписание Соглашения о присоединении к </w:t>
      </w:r>
      <w:r w:rsidR="007C1A02">
        <w:rPr>
          <w:rFonts w:ascii="Times New Roman" w:hAnsi="Times New Roman"/>
          <w:sz w:val="24"/>
          <w:szCs w:val="24"/>
        </w:rPr>
        <w:t>ФОТС и участии в ОССП</w:t>
      </w:r>
      <w:r w:rsidRPr="00763BE4">
        <w:rPr>
          <w:rFonts w:ascii="Times New Roman" w:hAnsi="Times New Roman"/>
          <w:sz w:val="24"/>
          <w:szCs w:val="24"/>
        </w:rPr>
        <w:t xml:space="preserve"> с обязательным выполнением всех предусмотренных сторонами </w:t>
      </w:r>
      <w:r w:rsidR="007C1A02">
        <w:rPr>
          <w:rFonts w:ascii="Times New Roman" w:hAnsi="Times New Roman"/>
          <w:sz w:val="24"/>
          <w:szCs w:val="24"/>
        </w:rPr>
        <w:t>Ф</w:t>
      </w:r>
      <w:r w:rsidRPr="00763BE4">
        <w:rPr>
          <w:rFonts w:ascii="Times New Roman" w:hAnsi="Times New Roman"/>
          <w:sz w:val="24"/>
          <w:szCs w:val="24"/>
        </w:rPr>
        <w:t>ОТС процедур в соответствии с утвержденным порядком (все организационно-методические документы размешены на официальном интернет-ресурсе ОООР ЖКК по адресу оооржкк.рф);</w:t>
      </w:r>
    </w:p>
    <w:p w:rsidR="00763BE4" w:rsidRPr="00F46B70" w:rsidRDefault="009F0E01" w:rsidP="00E47B0F">
      <w:pPr>
        <w:pStyle w:val="a3"/>
        <w:numPr>
          <w:ilvl w:val="0"/>
          <w:numId w:val="29"/>
        </w:numPr>
        <w:tabs>
          <w:tab w:val="left" w:pos="851"/>
        </w:tabs>
        <w:spacing w:line="240" w:lineRule="auto"/>
        <w:ind w:left="0" w:firstLine="567"/>
        <w:rPr>
          <w:rFonts w:ascii="Times New Roman" w:hAnsi="Times New Roman"/>
          <w:sz w:val="24"/>
          <w:szCs w:val="24"/>
        </w:rPr>
      </w:pPr>
      <w:r w:rsidRPr="00F46B70">
        <w:rPr>
          <w:rFonts w:ascii="Times New Roman" w:hAnsi="Times New Roman"/>
          <w:sz w:val="24"/>
          <w:szCs w:val="24"/>
        </w:rPr>
        <w:t xml:space="preserve">наличие в Организации ЖКХ первичной профсоюзной организации </w:t>
      </w:r>
      <w:r w:rsidR="00966DB0" w:rsidRPr="00F46B70">
        <w:rPr>
          <w:rFonts w:ascii="Times New Roman" w:hAnsi="Times New Roman"/>
          <w:sz w:val="24"/>
          <w:szCs w:val="24"/>
        </w:rPr>
        <w:t>Общероссийского п</w:t>
      </w:r>
      <w:r w:rsidRPr="00F46B70">
        <w:rPr>
          <w:rFonts w:ascii="Times New Roman" w:hAnsi="Times New Roman"/>
          <w:sz w:val="24"/>
          <w:szCs w:val="24"/>
        </w:rPr>
        <w:t>рофсоюза работников жизнеобеспечения</w:t>
      </w:r>
      <w:r w:rsidR="00966DB0" w:rsidRPr="00F46B70">
        <w:rPr>
          <w:rFonts w:ascii="Times New Roman" w:hAnsi="Times New Roman"/>
          <w:sz w:val="24"/>
          <w:szCs w:val="24"/>
        </w:rPr>
        <w:t xml:space="preserve"> (далее – Профсоюз)</w:t>
      </w:r>
      <w:r w:rsidRPr="00F46B70">
        <w:rPr>
          <w:rFonts w:ascii="Times New Roman" w:hAnsi="Times New Roman"/>
          <w:sz w:val="24"/>
          <w:szCs w:val="24"/>
        </w:rPr>
        <w:t xml:space="preserve"> </w:t>
      </w:r>
      <w:r w:rsidRPr="00DC6972">
        <w:rPr>
          <w:rFonts w:ascii="Times New Roman" w:hAnsi="Times New Roman"/>
          <w:sz w:val="24"/>
          <w:szCs w:val="24"/>
        </w:rPr>
        <w:t xml:space="preserve">или </w:t>
      </w:r>
      <w:r w:rsidR="00763BE4" w:rsidRPr="00DC6972">
        <w:rPr>
          <w:rFonts w:ascii="Times New Roman" w:hAnsi="Times New Roman"/>
          <w:sz w:val="24"/>
          <w:szCs w:val="24"/>
        </w:rPr>
        <w:t xml:space="preserve">представление </w:t>
      </w:r>
      <w:r w:rsidR="0021111D" w:rsidRPr="00DC6972">
        <w:rPr>
          <w:rFonts w:ascii="Times New Roman" w:hAnsi="Times New Roman"/>
          <w:sz w:val="24"/>
          <w:szCs w:val="24"/>
        </w:rPr>
        <w:t>обязательства о содействии намерению работников создать</w:t>
      </w:r>
      <w:r w:rsidR="00763BE4" w:rsidRPr="00DC6972">
        <w:rPr>
          <w:rFonts w:ascii="Times New Roman" w:hAnsi="Times New Roman"/>
          <w:sz w:val="24"/>
          <w:szCs w:val="24"/>
        </w:rPr>
        <w:t xml:space="preserve"> (в случае отсутствия) первичн</w:t>
      </w:r>
      <w:r w:rsidR="0021111D" w:rsidRPr="00DC6972">
        <w:rPr>
          <w:rFonts w:ascii="Times New Roman" w:hAnsi="Times New Roman"/>
          <w:sz w:val="24"/>
          <w:szCs w:val="24"/>
        </w:rPr>
        <w:t>ую</w:t>
      </w:r>
      <w:r w:rsidR="00763BE4" w:rsidRPr="00DC6972">
        <w:rPr>
          <w:rFonts w:ascii="Times New Roman" w:hAnsi="Times New Roman"/>
          <w:sz w:val="24"/>
          <w:szCs w:val="24"/>
        </w:rPr>
        <w:t xml:space="preserve"> профсоюзн</w:t>
      </w:r>
      <w:r w:rsidR="0021111D" w:rsidRPr="00DC6972">
        <w:rPr>
          <w:rFonts w:ascii="Times New Roman" w:hAnsi="Times New Roman"/>
          <w:sz w:val="24"/>
          <w:szCs w:val="24"/>
        </w:rPr>
        <w:t>ую</w:t>
      </w:r>
      <w:r w:rsidR="00763BE4" w:rsidRPr="00DC6972">
        <w:rPr>
          <w:rFonts w:ascii="Times New Roman" w:hAnsi="Times New Roman"/>
          <w:sz w:val="24"/>
          <w:szCs w:val="24"/>
        </w:rPr>
        <w:t xml:space="preserve"> организаци</w:t>
      </w:r>
      <w:r w:rsidR="0021111D" w:rsidRPr="00DC6972">
        <w:rPr>
          <w:rFonts w:ascii="Times New Roman" w:hAnsi="Times New Roman"/>
          <w:sz w:val="24"/>
          <w:szCs w:val="24"/>
        </w:rPr>
        <w:t>ю</w:t>
      </w:r>
      <w:r w:rsidR="00763BE4" w:rsidRPr="00DC6972">
        <w:rPr>
          <w:rFonts w:ascii="Times New Roman" w:hAnsi="Times New Roman"/>
          <w:sz w:val="24"/>
          <w:szCs w:val="24"/>
        </w:rPr>
        <w:t xml:space="preserve"> Профсоюз</w:t>
      </w:r>
      <w:r w:rsidR="007C1A02" w:rsidRPr="00DC6972">
        <w:rPr>
          <w:rFonts w:ascii="Times New Roman" w:hAnsi="Times New Roman"/>
          <w:sz w:val="24"/>
          <w:szCs w:val="24"/>
        </w:rPr>
        <w:t>а</w:t>
      </w:r>
      <w:r w:rsidR="00763BE4" w:rsidRPr="00DC6972">
        <w:rPr>
          <w:rFonts w:ascii="Times New Roman" w:hAnsi="Times New Roman"/>
          <w:sz w:val="24"/>
          <w:szCs w:val="24"/>
        </w:rPr>
        <w:t xml:space="preserve"> или </w:t>
      </w:r>
      <w:r w:rsidR="00DC6972" w:rsidRPr="00DC6972">
        <w:rPr>
          <w:rFonts w:ascii="Times New Roman" w:hAnsi="Times New Roman"/>
          <w:sz w:val="24"/>
          <w:szCs w:val="24"/>
        </w:rPr>
        <w:t xml:space="preserve">содействие </w:t>
      </w:r>
      <w:r w:rsidR="00763BE4" w:rsidRPr="00DC6972">
        <w:rPr>
          <w:rFonts w:ascii="Times New Roman" w:hAnsi="Times New Roman"/>
          <w:sz w:val="24"/>
          <w:szCs w:val="24"/>
        </w:rPr>
        <w:t>реализ</w:t>
      </w:r>
      <w:r w:rsidR="0021111D" w:rsidRPr="00DC6972">
        <w:rPr>
          <w:rFonts w:ascii="Times New Roman" w:hAnsi="Times New Roman"/>
          <w:sz w:val="24"/>
          <w:szCs w:val="24"/>
        </w:rPr>
        <w:t>ации</w:t>
      </w:r>
      <w:r w:rsidR="00763BE4" w:rsidRPr="00DC6972">
        <w:rPr>
          <w:rFonts w:ascii="Times New Roman" w:hAnsi="Times New Roman"/>
          <w:sz w:val="24"/>
          <w:szCs w:val="24"/>
        </w:rPr>
        <w:t xml:space="preserve"> механизм</w:t>
      </w:r>
      <w:r w:rsidR="0021111D" w:rsidRPr="00DC6972">
        <w:rPr>
          <w:rFonts w:ascii="Times New Roman" w:hAnsi="Times New Roman"/>
          <w:sz w:val="24"/>
          <w:szCs w:val="24"/>
        </w:rPr>
        <w:t>а</w:t>
      </w:r>
      <w:r w:rsidR="00763BE4" w:rsidRPr="00DC6972">
        <w:rPr>
          <w:rFonts w:ascii="Times New Roman" w:hAnsi="Times New Roman"/>
          <w:sz w:val="24"/>
          <w:szCs w:val="24"/>
        </w:rPr>
        <w:t xml:space="preserve"> участия работников</w:t>
      </w:r>
      <w:r w:rsidR="0021111D" w:rsidRPr="00DC6972">
        <w:rPr>
          <w:rFonts w:ascii="Times New Roman" w:hAnsi="Times New Roman"/>
          <w:sz w:val="24"/>
          <w:szCs w:val="24"/>
        </w:rPr>
        <w:t xml:space="preserve"> (при их желании)</w:t>
      </w:r>
      <w:r w:rsidR="00763BE4" w:rsidRPr="00DC6972">
        <w:rPr>
          <w:rFonts w:ascii="Times New Roman" w:hAnsi="Times New Roman"/>
          <w:sz w:val="24"/>
          <w:szCs w:val="24"/>
        </w:rPr>
        <w:t xml:space="preserve"> непосредственно в региональной организации Профсоюза.</w:t>
      </w:r>
      <w:r w:rsidR="0021111D" w:rsidRPr="00F46B70">
        <w:rPr>
          <w:rFonts w:ascii="Times New Roman" w:hAnsi="Times New Roman"/>
          <w:sz w:val="24"/>
          <w:szCs w:val="24"/>
        </w:rPr>
        <w:t xml:space="preserve"> </w:t>
      </w:r>
    </w:p>
    <w:p w:rsidR="007C1A02" w:rsidRPr="00763BE4" w:rsidRDefault="007C1A02" w:rsidP="007C1A02">
      <w:pPr>
        <w:pStyle w:val="a3"/>
        <w:tabs>
          <w:tab w:val="left" w:pos="851"/>
        </w:tabs>
        <w:spacing w:line="240" w:lineRule="auto"/>
        <w:ind w:left="567"/>
        <w:rPr>
          <w:rFonts w:ascii="Times New Roman" w:hAnsi="Times New Roman"/>
          <w:sz w:val="24"/>
          <w:szCs w:val="24"/>
        </w:rPr>
      </w:pPr>
    </w:p>
    <w:p w:rsidR="00763BE4" w:rsidRPr="00763BE4" w:rsidRDefault="00763BE4" w:rsidP="00763BE4">
      <w:pPr>
        <w:tabs>
          <w:tab w:val="left" w:pos="851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763BE4">
        <w:rPr>
          <w:rFonts w:ascii="Times New Roman" w:hAnsi="Times New Roman"/>
          <w:b/>
          <w:sz w:val="24"/>
          <w:szCs w:val="24"/>
        </w:rPr>
        <w:t xml:space="preserve">2. Оформление временного приостановления отдельных положений </w:t>
      </w:r>
      <w:r w:rsidR="007C1A02">
        <w:rPr>
          <w:rFonts w:ascii="Times New Roman" w:hAnsi="Times New Roman"/>
          <w:b/>
          <w:sz w:val="24"/>
          <w:szCs w:val="24"/>
        </w:rPr>
        <w:t>ФОТС</w:t>
      </w:r>
    </w:p>
    <w:p w:rsidR="007C1A02" w:rsidRDefault="007C1A02" w:rsidP="00763BE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763BE4" w:rsidRPr="00763BE4" w:rsidRDefault="00763BE4" w:rsidP="00763BE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763BE4">
        <w:rPr>
          <w:rFonts w:ascii="Times New Roman" w:hAnsi="Times New Roman"/>
          <w:sz w:val="24"/>
          <w:szCs w:val="24"/>
        </w:rPr>
        <w:t xml:space="preserve">2.1. В этом случае работодатель представляет в ОООР ЖКК для рассмотрения Отраслевой экспертной комиссией (далее – Комиссия), сформированной ОООР ЖКК, как стороной </w:t>
      </w:r>
      <w:r w:rsidR="007C1A02">
        <w:rPr>
          <w:rFonts w:ascii="Times New Roman" w:hAnsi="Times New Roman"/>
          <w:sz w:val="24"/>
          <w:szCs w:val="24"/>
        </w:rPr>
        <w:t>Ф</w:t>
      </w:r>
      <w:r w:rsidRPr="00763BE4">
        <w:rPr>
          <w:rFonts w:ascii="Times New Roman" w:hAnsi="Times New Roman"/>
          <w:sz w:val="24"/>
          <w:szCs w:val="24"/>
        </w:rPr>
        <w:t>ОТС, следующее:</w:t>
      </w:r>
    </w:p>
    <w:p w:rsidR="00763BE4" w:rsidRPr="00763BE4" w:rsidRDefault="00763BE4" w:rsidP="00763BE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763BE4">
        <w:rPr>
          <w:rFonts w:ascii="Times New Roman" w:hAnsi="Times New Roman"/>
          <w:sz w:val="24"/>
          <w:szCs w:val="24"/>
        </w:rPr>
        <w:t xml:space="preserve">А) мотивированное предложение с обоснованием конкретных причин невозможности выполнения положения (нормы) </w:t>
      </w:r>
      <w:r w:rsidR="007C1A02">
        <w:rPr>
          <w:rFonts w:ascii="Times New Roman" w:hAnsi="Times New Roman"/>
          <w:sz w:val="24"/>
          <w:szCs w:val="24"/>
        </w:rPr>
        <w:t>Ф</w:t>
      </w:r>
      <w:r w:rsidRPr="00763BE4">
        <w:rPr>
          <w:rFonts w:ascii="Times New Roman" w:hAnsi="Times New Roman"/>
          <w:sz w:val="24"/>
          <w:szCs w:val="24"/>
        </w:rPr>
        <w:t>ОТС в установленный срок и/или в полном объеме:</w:t>
      </w:r>
    </w:p>
    <w:p w:rsidR="00763BE4" w:rsidRPr="00763BE4" w:rsidRDefault="00763BE4" w:rsidP="00E47B0F">
      <w:pPr>
        <w:pStyle w:val="a3"/>
        <w:numPr>
          <w:ilvl w:val="0"/>
          <w:numId w:val="30"/>
        </w:numPr>
        <w:tabs>
          <w:tab w:val="left" w:pos="851"/>
        </w:tabs>
        <w:spacing w:line="240" w:lineRule="auto"/>
        <w:ind w:left="0" w:firstLine="567"/>
        <w:rPr>
          <w:rFonts w:ascii="Times New Roman" w:hAnsi="Times New Roman"/>
          <w:sz w:val="24"/>
          <w:szCs w:val="24"/>
        </w:rPr>
      </w:pPr>
      <w:r w:rsidRPr="00763BE4">
        <w:rPr>
          <w:rFonts w:ascii="Times New Roman" w:hAnsi="Times New Roman"/>
          <w:b/>
          <w:sz w:val="24"/>
          <w:szCs w:val="24"/>
        </w:rPr>
        <w:t>аспекты экономического характера</w:t>
      </w:r>
      <w:r w:rsidRPr="00763BE4">
        <w:rPr>
          <w:rFonts w:ascii="Times New Roman" w:hAnsi="Times New Roman"/>
          <w:sz w:val="24"/>
          <w:szCs w:val="24"/>
        </w:rPr>
        <w:t xml:space="preserve">, делающие невозможным исполнение отдельных положений </w:t>
      </w:r>
      <w:r w:rsidR="007C1A02">
        <w:rPr>
          <w:rFonts w:ascii="Times New Roman" w:hAnsi="Times New Roman"/>
          <w:sz w:val="24"/>
          <w:szCs w:val="24"/>
        </w:rPr>
        <w:t>Ф</w:t>
      </w:r>
      <w:r w:rsidRPr="00763BE4">
        <w:rPr>
          <w:rFonts w:ascii="Times New Roman" w:hAnsi="Times New Roman"/>
          <w:sz w:val="24"/>
          <w:szCs w:val="24"/>
        </w:rPr>
        <w:t>ОТС. подлежат обоснованию с учетом принятых нормативных правовых актов органов публичной масти, в том числе:</w:t>
      </w:r>
    </w:p>
    <w:p w:rsidR="00763BE4" w:rsidRPr="00763BE4" w:rsidRDefault="00763BE4" w:rsidP="00E47B0F">
      <w:pPr>
        <w:pStyle w:val="a3"/>
        <w:numPr>
          <w:ilvl w:val="0"/>
          <w:numId w:val="31"/>
        </w:numPr>
        <w:tabs>
          <w:tab w:val="left" w:pos="851"/>
        </w:tabs>
        <w:spacing w:line="240" w:lineRule="auto"/>
        <w:ind w:left="0" w:firstLine="567"/>
        <w:rPr>
          <w:rFonts w:ascii="Times New Roman" w:hAnsi="Times New Roman"/>
          <w:sz w:val="24"/>
          <w:szCs w:val="24"/>
        </w:rPr>
      </w:pPr>
      <w:r w:rsidRPr="00763BE4">
        <w:rPr>
          <w:rFonts w:ascii="Times New Roman" w:hAnsi="Times New Roman"/>
          <w:sz w:val="24"/>
          <w:szCs w:val="24"/>
        </w:rPr>
        <w:t>действующие сроки тарифного регулирования (представляется копия решения регионального органа, осуществляющего государственное регулирование цен и тарифов на услуги Организаций ЖКХ);</w:t>
      </w:r>
    </w:p>
    <w:p w:rsidR="00763BE4" w:rsidRPr="00763BE4" w:rsidRDefault="00763BE4" w:rsidP="00E47B0F">
      <w:pPr>
        <w:pStyle w:val="a3"/>
        <w:numPr>
          <w:ilvl w:val="0"/>
          <w:numId w:val="31"/>
        </w:numPr>
        <w:tabs>
          <w:tab w:val="left" w:pos="851"/>
        </w:tabs>
        <w:spacing w:line="240" w:lineRule="auto"/>
        <w:ind w:left="0" w:firstLine="567"/>
        <w:rPr>
          <w:rFonts w:ascii="Times New Roman" w:hAnsi="Times New Roman"/>
          <w:sz w:val="24"/>
          <w:szCs w:val="24"/>
        </w:rPr>
      </w:pPr>
      <w:r w:rsidRPr="00763BE4">
        <w:rPr>
          <w:rFonts w:ascii="Times New Roman" w:hAnsi="Times New Roman"/>
          <w:sz w:val="24"/>
          <w:szCs w:val="24"/>
        </w:rPr>
        <w:t xml:space="preserve">отсутствие возможности для пересмотра </w:t>
      </w:r>
      <w:r w:rsidR="007C1A02">
        <w:rPr>
          <w:rFonts w:ascii="Times New Roman" w:hAnsi="Times New Roman"/>
          <w:sz w:val="24"/>
          <w:szCs w:val="24"/>
        </w:rPr>
        <w:t>цен (</w:t>
      </w:r>
      <w:r w:rsidRPr="00763BE4">
        <w:rPr>
          <w:rFonts w:ascii="Times New Roman" w:hAnsi="Times New Roman"/>
          <w:sz w:val="24"/>
          <w:szCs w:val="24"/>
        </w:rPr>
        <w:t>тарифов</w:t>
      </w:r>
      <w:r w:rsidR="007C1A02">
        <w:rPr>
          <w:rFonts w:ascii="Times New Roman" w:hAnsi="Times New Roman"/>
          <w:sz w:val="24"/>
          <w:szCs w:val="24"/>
        </w:rPr>
        <w:t>)</w:t>
      </w:r>
      <w:r w:rsidRPr="00763BE4">
        <w:rPr>
          <w:rFonts w:ascii="Times New Roman" w:hAnsi="Times New Roman"/>
          <w:sz w:val="24"/>
          <w:szCs w:val="24"/>
        </w:rPr>
        <w:t xml:space="preserve"> до окончания срока регулирования (копия отказа регионального органа, осуществляющего государственное регулирование цен и тарифов на услуги Организаций ЖКХ);</w:t>
      </w:r>
    </w:p>
    <w:p w:rsidR="00763BE4" w:rsidRPr="00763BE4" w:rsidRDefault="00763BE4" w:rsidP="00E47B0F">
      <w:pPr>
        <w:pStyle w:val="a3"/>
        <w:numPr>
          <w:ilvl w:val="0"/>
          <w:numId w:val="31"/>
        </w:numPr>
        <w:tabs>
          <w:tab w:val="left" w:pos="851"/>
        </w:tabs>
        <w:spacing w:line="240" w:lineRule="auto"/>
        <w:ind w:left="0" w:firstLine="567"/>
        <w:rPr>
          <w:rFonts w:ascii="Times New Roman" w:hAnsi="Times New Roman"/>
          <w:sz w:val="24"/>
          <w:szCs w:val="24"/>
        </w:rPr>
      </w:pPr>
      <w:r w:rsidRPr="00763BE4">
        <w:rPr>
          <w:rFonts w:ascii="Times New Roman" w:hAnsi="Times New Roman"/>
          <w:sz w:val="24"/>
          <w:szCs w:val="24"/>
        </w:rPr>
        <w:t xml:space="preserve">невозможность установления соответствия расходов на персонал требованиям </w:t>
      </w:r>
      <w:r w:rsidR="007C1A02">
        <w:rPr>
          <w:rFonts w:ascii="Times New Roman" w:hAnsi="Times New Roman"/>
          <w:sz w:val="24"/>
          <w:szCs w:val="24"/>
        </w:rPr>
        <w:t>Ф</w:t>
      </w:r>
      <w:r w:rsidRPr="00763BE4">
        <w:rPr>
          <w:rFonts w:ascii="Times New Roman" w:hAnsi="Times New Roman"/>
          <w:sz w:val="24"/>
          <w:szCs w:val="24"/>
        </w:rPr>
        <w:t xml:space="preserve">ОТС в связи с тем, что тарифы административно удерживались на низком уровне (не соответствовали </w:t>
      </w:r>
      <w:r w:rsidRPr="00763BE4">
        <w:rPr>
          <w:rFonts w:ascii="Times New Roman" w:hAnsi="Times New Roman"/>
          <w:sz w:val="24"/>
          <w:szCs w:val="24"/>
        </w:rPr>
        <w:lastRenderedPageBreak/>
        <w:t>экономически обоснованным тарифам) и поэтому предельные уровни повышения тарифов не позволяют нести дополнительные расходы (пояснительная записка).</w:t>
      </w:r>
    </w:p>
    <w:p w:rsidR="00763BE4" w:rsidRPr="00763BE4" w:rsidRDefault="00763BE4" w:rsidP="00E47B0F">
      <w:pPr>
        <w:pStyle w:val="a3"/>
        <w:numPr>
          <w:ilvl w:val="0"/>
          <w:numId w:val="30"/>
        </w:numPr>
        <w:tabs>
          <w:tab w:val="left" w:pos="851"/>
        </w:tabs>
        <w:spacing w:line="240" w:lineRule="auto"/>
        <w:ind w:left="0" w:firstLine="567"/>
        <w:rPr>
          <w:rFonts w:ascii="Times New Roman" w:hAnsi="Times New Roman"/>
          <w:sz w:val="24"/>
          <w:szCs w:val="24"/>
        </w:rPr>
      </w:pPr>
      <w:r w:rsidRPr="00763BE4">
        <w:rPr>
          <w:rFonts w:ascii="Times New Roman" w:hAnsi="Times New Roman"/>
          <w:b/>
          <w:sz w:val="24"/>
          <w:szCs w:val="24"/>
        </w:rPr>
        <w:t>аспекты технологического характера</w:t>
      </w:r>
      <w:r w:rsidRPr="00763BE4">
        <w:rPr>
          <w:rFonts w:ascii="Times New Roman" w:hAnsi="Times New Roman"/>
          <w:sz w:val="24"/>
          <w:szCs w:val="24"/>
        </w:rPr>
        <w:t xml:space="preserve">, делающие невозможным исполнение отдельных положений </w:t>
      </w:r>
      <w:r w:rsidR="007C1A02">
        <w:rPr>
          <w:rFonts w:ascii="Times New Roman" w:hAnsi="Times New Roman"/>
          <w:sz w:val="24"/>
          <w:szCs w:val="24"/>
        </w:rPr>
        <w:t>Ф</w:t>
      </w:r>
      <w:r w:rsidRPr="00763BE4">
        <w:rPr>
          <w:rFonts w:ascii="Times New Roman" w:hAnsi="Times New Roman"/>
          <w:sz w:val="24"/>
          <w:szCs w:val="24"/>
        </w:rPr>
        <w:t>ОТС, подлежат обоснованию на основании принятых нормативных правовых актов органов публичной власти и нормативно-технической документации Организации ЖКХ:</w:t>
      </w:r>
    </w:p>
    <w:p w:rsidR="00763BE4" w:rsidRPr="00763BE4" w:rsidRDefault="00763BE4" w:rsidP="00E47B0F">
      <w:pPr>
        <w:pStyle w:val="a3"/>
        <w:numPr>
          <w:ilvl w:val="0"/>
          <w:numId w:val="32"/>
        </w:numPr>
        <w:tabs>
          <w:tab w:val="left" w:pos="851"/>
        </w:tabs>
        <w:spacing w:line="240" w:lineRule="auto"/>
        <w:ind w:left="0" w:firstLine="567"/>
        <w:rPr>
          <w:rFonts w:ascii="Times New Roman" w:hAnsi="Times New Roman"/>
          <w:sz w:val="24"/>
          <w:szCs w:val="24"/>
        </w:rPr>
      </w:pPr>
      <w:r w:rsidRPr="00763BE4">
        <w:rPr>
          <w:rFonts w:ascii="Times New Roman" w:hAnsi="Times New Roman"/>
          <w:sz w:val="24"/>
          <w:szCs w:val="24"/>
        </w:rPr>
        <w:t>проведение модернизации и/или реконструкции технологического оборудования (копня приказа организации с установленными сроками проведения модернизации и/или реконструкции, объемы недофинансирования);</w:t>
      </w:r>
    </w:p>
    <w:p w:rsidR="00763BE4" w:rsidRPr="00763BE4" w:rsidRDefault="00763BE4" w:rsidP="00E47B0F">
      <w:pPr>
        <w:pStyle w:val="a3"/>
        <w:numPr>
          <w:ilvl w:val="0"/>
          <w:numId w:val="32"/>
        </w:numPr>
        <w:tabs>
          <w:tab w:val="left" w:pos="851"/>
        </w:tabs>
        <w:spacing w:line="240" w:lineRule="auto"/>
        <w:ind w:left="0" w:firstLine="567"/>
        <w:rPr>
          <w:rFonts w:ascii="Times New Roman" w:hAnsi="Times New Roman"/>
          <w:sz w:val="24"/>
          <w:szCs w:val="24"/>
        </w:rPr>
      </w:pPr>
      <w:r w:rsidRPr="00763BE4">
        <w:rPr>
          <w:rFonts w:ascii="Times New Roman" w:hAnsi="Times New Roman"/>
          <w:sz w:val="24"/>
          <w:szCs w:val="24"/>
        </w:rPr>
        <w:t>внедрение нового программного обеспечения (копия приказа организации с установленными сроками внедрения программного обеспечения).</w:t>
      </w:r>
    </w:p>
    <w:p w:rsidR="00763BE4" w:rsidRPr="00763BE4" w:rsidRDefault="00763BE4" w:rsidP="00E47B0F">
      <w:pPr>
        <w:pStyle w:val="a3"/>
        <w:numPr>
          <w:ilvl w:val="0"/>
          <w:numId w:val="30"/>
        </w:numPr>
        <w:tabs>
          <w:tab w:val="left" w:pos="851"/>
        </w:tabs>
        <w:spacing w:line="240" w:lineRule="auto"/>
        <w:ind w:left="0" w:firstLine="567"/>
        <w:rPr>
          <w:rFonts w:ascii="Times New Roman" w:hAnsi="Times New Roman"/>
          <w:sz w:val="24"/>
          <w:szCs w:val="24"/>
        </w:rPr>
      </w:pPr>
      <w:r w:rsidRPr="00763BE4">
        <w:rPr>
          <w:rFonts w:ascii="Times New Roman" w:hAnsi="Times New Roman"/>
          <w:b/>
          <w:sz w:val="24"/>
          <w:szCs w:val="24"/>
        </w:rPr>
        <w:t>аспекты организационного характера</w:t>
      </w:r>
      <w:r w:rsidRPr="00763BE4">
        <w:rPr>
          <w:rFonts w:ascii="Times New Roman" w:hAnsi="Times New Roman"/>
          <w:sz w:val="24"/>
          <w:szCs w:val="24"/>
        </w:rPr>
        <w:t xml:space="preserve">, делающие невозможным исполнение отдельных положений </w:t>
      </w:r>
      <w:r w:rsidR="007C1A02">
        <w:rPr>
          <w:rFonts w:ascii="Times New Roman" w:hAnsi="Times New Roman"/>
          <w:sz w:val="24"/>
          <w:szCs w:val="24"/>
        </w:rPr>
        <w:t>Ф</w:t>
      </w:r>
      <w:r w:rsidRPr="00763BE4">
        <w:rPr>
          <w:rFonts w:ascii="Times New Roman" w:hAnsi="Times New Roman"/>
          <w:sz w:val="24"/>
          <w:szCs w:val="24"/>
        </w:rPr>
        <w:t>ОТС, подлежат обоснованию на основании принятых нормативных правовых актов органов публичной власти и организационной документации Организации ЖКХ:</w:t>
      </w:r>
    </w:p>
    <w:p w:rsidR="00763BE4" w:rsidRPr="00763BE4" w:rsidRDefault="00763BE4" w:rsidP="00E47B0F">
      <w:pPr>
        <w:pStyle w:val="a3"/>
        <w:numPr>
          <w:ilvl w:val="0"/>
          <w:numId w:val="33"/>
        </w:numPr>
        <w:tabs>
          <w:tab w:val="left" w:pos="851"/>
        </w:tabs>
        <w:spacing w:line="240" w:lineRule="auto"/>
        <w:ind w:left="0" w:firstLine="567"/>
        <w:rPr>
          <w:rFonts w:ascii="Times New Roman" w:hAnsi="Times New Roman"/>
          <w:sz w:val="24"/>
          <w:szCs w:val="24"/>
        </w:rPr>
      </w:pPr>
      <w:r w:rsidRPr="00763BE4">
        <w:rPr>
          <w:rFonts w:ascii="Times New Roman" w:hAnsi="Times New Roman"/>
          <w:sz w:val="24"/>
          <w:szCs w:val="24"/>
        </w:rPr>
        <w:t>внедрение стандартов организации в соответствии с ГОСТ Р 1.4-2004 «Стандарты организации. Общие положения», введенного в действия 01.07.2005г. (копня приказа организации, план мероприятий);</w:t>
      </w:r>
    </w:p>
    <w:p w:rsidR="00763BE4" w:rsidRPr="00763BE4" w:rsidRDefault="00763BE4" w:rsidP="00E47B0F">
      <w:pPr>
        <w:pStyle w:val="a3"/>
        <w:numPr>
          <w:ilvl w:val="0"/>
          <w:numId w:val="33"/>
        </w:numPr>
        <w:tabs>
          <w:tab w:val="left" w:pos="851"/>
        </w:tabs>
        <w:spacing w:line="240" w:lineRule="auto"/>
        <w:ind w:left="0" w:firstLine="567"/>
        <w:rPr>
          <w:rFonts w:ascii="Times New Roman" w:hAnsi="Times New Roman"/>
          <w:sz w:val="24"/>
          <w:szCs w:val="24"/>
        </w:rPr>
      </w:pPr>
      <w:r w:rsidRPr="00763BE4">
        <w:rPr>
          <w:rFonts w:ascii="Times New Roman" w:hAnsi="Times New Roman"/>
          <w:sz w:val="24"/>
          <w:szCs w:val="24"/>
        </w:rPr>
        <w:t>проведение организационно-штатных мероприятий (копия приказа организации, план мероприятий);</w:t>
      </w:r>
    </w:p>
    <w:p w:rsidR="00763BE4" w:rsidRPr="00763BE4" w:rsidRDefault="00763BE4" w:rsidP="00E47B0F">
      <w:pPr>
        <w:pStyle w:val="a3"/>
        <w:numPr>
          <w:ilvl w:val="0"/>
          <w:numId w:val="33"/>
        </w:numPr>
        <w:tabs>
          <w:tab w:val="left" w:pos="851"/>
        </w:tabs>
        <w:spacing w:line="240" w:lineRule="auto"/>
        <w:ind w:left="0" w:firstLine="567"/>
        <w:rPr>
          <w:rFonts w:ascii="Times New Roman" w:hAnsi="Times New Roman"/>
          <w:sz w:val="24"/>
          <w:szCs w:val="24"/>
        </w:rPr>
      </w:pPr>
      <w:r w:rsidRPr="00763BE4">
        <w:rPr>
          <w:rFonts w:ascii="Times New Roman" w:hAnsi="Times New Roman"/>
          <w:sz w:val="24"/>
          <w:szCs w:val="24"/>
        </w:rPr>
        <w:t>реорганизация юридического лица (копня решения учредителей, акционеров, участников, собственников юридического лица, выписка из ЕГРЮЛ).</w:t>
      </w:r>
    </w:p>
    <w:p w:rsidR="00763BE4" w:rsidRPr="00763BE4" w:rsidRDefault="00763BE4" w:rsidP="00763BE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763BE4">
        <w:rPr>
          <w:rFonts w:ascii="Times New Roman" w:hAnsi="Times New Roman"/>
          <w:sz w:val="24"/>
          <w:szCs w:val="24"/>
        </w:rPr>
        <w:t xml:space="preserve">Для целей обоснования предложения о временном приостановлении отдельных норм </w:t>
      </w:r>
      <w:r w:rsidR="007C1A02">
        <w:rPr>
          <w:rFonts w:ascii="Times New Roman" w:hAnsi="Times New Roman"/>
          <w:sz w:val="24"/>
          <w:szCs w:val="24"/>
        </w:rPr>
        <w:t>Ф</w:t>
      </w:r>
      <w:r w:rsidRPr="00763BE4">
        <w:rPr>
          <w:rFonts w:ascii="Times New Roman" w:hAnsi="Times New Roman"/>
          <w:sz w:val="24"/>
          <w:szCs w:val="24"/>
        </w:rPr>
        <w:t xml:space="preserve">ОТС по предложению Организации ЖКХ (работодателя) Комиссией или непосредственно ОООР ЖКК, как стороной </w:t>
      </w:r>
      <w:r w:rsidR="007C1A02">
        <w:rPr>
          <w:rFonts w:ascii="Times New Roman" w:hAnsi="Times New Roman"/>
          <w:sz w:val="24"/>
          <w:szCs w:val="24"/>
        </w:rPr>
        <w:t>Ф</w:t>
      </w:r>
      <w:r w:rsidRPr="00763BE4">
        <w:rPr>
          <w:rFonts w:ascii="Times New Roman" w:hAnsi="Times New Roman"/>
          <w:sz w:val="24"/>
          <w:szCs w:val="24"/>
        </w:rPr>
        <w:t>ОТС, представляющей работодателей, может быть инициировано проведение проверки или аудита работодателя организациями, аккредитованными Научно-техническим советом ОООР ЖКК. В этом случае проверка или аудит производится на договорной основе и их результаты будут являться основанием для юридической зашиты и отстаивания экономических интересов Организации ЖКХ в органах публичной власти при экономическом обосновании цен и тарифов на жилищно-коммунальные услуги, в том числе в части необходимости реализации инвестиционных и производственных программ коммунальных предприятий, а также для эффективного содержания общего имущества многоквартирных домов и оказания жилищных услуг.</w:t>
      </w:r>
    </w:p>
    <w:p w:rsidR="00763BE4" w:rsidRPr="00763BE4" w:rsidRDefault="00763BE4" w:rsidP="00763BE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763BE4">
        <w:rPr>
          <w:rFonts w:ascii="Times New Roman" w:hAnsi="Times New Roman"/>
          <w:sz w:val="24"/>
          <w:szCs w:val="24"/>
        </w:rPr>
        <w:t xml:space="preserve">Б) перечень мер по обеспечению выполнения положений (норм) </w:t>
      </w:r>
      <w:r w:rsidR="007C1A02">
        <w:rPr>
          <w:rFonts w:ascii="Times New Roman" w:hAnsi="Times New Roman"/>
          <w:sz w:val="24"/>
          <w:szCs w:val="24"/>
        </w:rPr>
        <w:t>Ф</w:t>
      </w:r>
      <w:r w:rsidRPr="00763BE4">
        <w:rPr>
          <w:rFonts w:ascii="Times New Roman" w:hAnsi="Times New Roman"/>
          <w:sz w:val="24"/>
          <w:szCs w:val="24"/>
        </w:rPr>
        <w:t>ОТС в дальнейшем:</w:t>
      </w:r>
    </w:p>
    <w:p w:rsidR="00763BE4" w:rsidRPr="00763BE4" w:rsidRDefault="00763BE4" w:rsidP="00E47B0F">
      <w:pPr>
        <w:pStyle w:val="a3"/>
        <w:numPr>
          <w:ilvl w:val="0"/>
          <w:numId w:val="34"/>
        </w:numPr>
        <w:tabs>
          <w:tab w:val="left" w:pos="851"/>
        </w:tabs>
        <w:spacing w:line="240" w:lineRule="auto"/>
        <w:ind w:left="0" w:firstLine="567"/>
        <w:rPr>
          <w:rFonts w:ascii="Times New Roman" w:hAnsi="Times New Roman"/>
          <w:sz w:val="24"/>
          <w:szCs w:val="24"/>
        </w:rPr>
      </w:pPr>
      <w:r w:rsidRPr="00763BE4">
        <w:rPr>
          <w:rFonts w:ascii="Times New Roman" w:hAnsi="Times New Roman"/>
          <w:sz w:val="24"/>
          <w:szCs w:val="24"/>
        </w:rPr>
        <w:t>рекомендации по мерам, обеспечивающим их выполнение, определяются организацией самостоятельно или с привлечением экспертной организации, производящей проверку или аудит;</w:t>
      </w:r>
    </w:p>
    <w:p w:rsidR="00763BE4" w:rsidRPr="00763BE4" w:rsidRDefault="00763BE4" w:rsidP="00E47B0F">
      <w:pPr>
        <w:pStyle w:val="a3"/>
        <w:numPr>
          <w:ilvl w:val="0"/>
          <w:numId w:val="34"/>
        </w:numPr>
        <w:tabs>
          <w:tab w:val="left" w:pos="851"/>
        </w:tabs>
        <w:spacing w:line="240" w:lineRule="auto"/>
        <w:ind w:left="0" w:firstLine="567"/>
        <w:rPr>
          <w:rFonts w:ascii="Times New Roman" w:hAnsi="Times New Roman"/>
          <w:sz w:val="24"/>
          <w:szCs w:val="24"/>
        </w:rPr>
      </w:pPr>
      <w:r w:rsidRPr="00763BE4">
        <w:rPr>
          <w:rFonts w:ascii="Times New Roman" w:hAnsi="Times New Roman"/>
          <w:sz w:val="24"/>
          <w:szCs w:val="24"/>
        </w:rPr>
        <w:t>ОООР ЖКК или уполномоченная им экспертная организация оказывает содействие по выработке предложений Организации ЖКХ для федеральных органов исполнительной власти, органов исполнительной власти субъекта РФ, органов местного самоуправления, иных инстанций с целью повышения цен или тарифов для Организации ЖКХ при существующей обоснованной экономической необходимости;</w:t>
      </w:r>
    </w:p>
    <w:p w:rsidR="00763BE4" w:rsidRPr="00763BE4" w:rsidRDefault="00763BE4" w:rsidP="00763BE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763BE4">
        <w:rPr>
          <w:rFonts w:ascii="Times New Roman" w:hAnsi="Times New Roman"/>
          <w:sz w:val="24"/>
          <w:szCs w:val="24"/>
        </w:rPr>
        <w:t>В) протокол консультаций Организации ЖКХ (работодателя) с выборным органом первичной профсоюзной организации или иным органом, представляющим интересы работников на законном основании:</w:t>
      </w:r>
    </w:p>
    <w:p w:rsidR="00763BE4" w:rsidRPr="00763BE4" w:rsidRDefault="00763BE4" w:rsidP="00E47B0F">
      <w:pPr>
        <w:pStyle w:val="a3"/>
        <w:numPr>
          <w:ilvl w:val="0"/>
          <w:numId w:val="35"/>
        </w:numPr>
        <w:tabs>
          <w:tab w:val="left" w:pos="851"/>
        </w:tabs>
        <w:spacing w:line="240" w:lineRule="auto"/>
        <w:ind w:left="0" w:firstLine="567"/>
        <w:rPr>
          <w:rFonts w:ascii="Times New Roman" w:hAnsi="Times New Roman"/>
          <w:sz w:val="24"/>
          <w:szCs w:val="24"/>
        </w:rPr>
      </w:pPr>
      <w:r w:rsidRPr="00763BE4">
        <w:rPr>
          <w:rFonts w:ascii="Times New Roman" w:hAnsi="Times New Roman"/>
          <w:sz w:val="24"/>
          <w:szCs w:val="24"/>
        </w:rPr>
        <w:t xml:space="preserve">протокол консультаций должен отражать согласие представительного органа работников Организации ЖКХ на вышеуказанное предложение о приостановлении отдельных норм </w:t>
      </w:r>
      <w:r w:rsidR="007C1A02">
        <w:rPr>
          <w:rFonts w:ascii="Times New Roman" w:hAnsi="Times New Roman"/>
          <w:sz w:val="24"/>
          <w:szCs w:val="24"/>
        </w:rPr>
        <w:t>Ф</w:t>
      </w:r>
      <w:r w:rsidRPr="00763BE4">
        <w:rPr>
          <w:rFonts w:ascii="Times New Roman" w:hAnsi="Times New Roman"/>
          <w:sz w:val="24"/>
          <w:szCs w:val="24"/>
        </w:rPr>
        <w:t>ОТС;</w:t>
      </w:r>
    </w:p>
    <w:p w:rsidR="00763BE4" w:rsidRPr="00763BE4" w:rsidRDefault="00763BE4" w:rsidP="00E47B0F">
      <w:pPr>
        <w:pStyle w:val="a3"/>
        <w:numPr>
          <w:ilvl w:val="0"/>
          <w:numId w:val="35"/>
        </w:numPr>
        <w:tabs>
          <w:tab w:val="left" w:pos="851"/>
        </w:tabs>
        <w:spacing w:line="240" w:lineRule="auto"/>
        <w:ind w:left="0" w:firstLine="567"/>
        <w:rPr>
          <w:rFonts w:ascii="Times New Roman" w:hAnsi="Times New Roman"/>
          <w:sz w:val="24"/>
          <w:szCs w:val="24"/>
        </w:rPr>
      </w:pPr>
      <w:r w:rsidRPr="00763BE4">
        <w:rPr>
          <w:rFonts w:ascii="Times New Roman" w:hAnsi="Times New Roman"/>
          <w:sz w:val="24"/>
          <w:szCs w:val="24"/>
        </w:rPr>
        <w:t xml:space="preserve">трудовому коллективу должно быть разъяснены последствия приостановления отельных норм </w:t>
      </w:r>
      <w:r w:rsidR="003D35C7">
        <w:rPr>
          <w:rFonts w:ascii="Times New Roman" w:hAnsi="Times New Roman"/>
          <w:sz w:val="24"/>
          <w:szCs w:val="24"/>
        </w:rPr>
        <w:t>Ф</w:t>
      </w:r>
      <w:r w:rsidRPr="00763BE4">
        <w:rPr>
          <w:rFonts w:ascii="Times New Roman" w:hAnsi="Times New Roman"/>
          <w:sz w:val="24"/>
          <w:szCs w:val="24"/>
        </w:rPr>
        <w:t xml:space="preserve">ОТС, а также график исполнения Организацией ЖКХ норм </w:t>
      </w:r>
      <w:r w:rsidR="007C1A02">
        <w:rPr>
          <w:rFonts w:ascii="Times New Roman" w:hAnsi="Times New Roman"/>
          <w:sz w:val="24"/>
          <w:szCs w:val="24"/>
        </w:rPr>
        <w:t>Ф</w:t>
      </w:r>
      <w:r w:rsidRPr="00763BE4">
        <w:rPr>
          <w:rFonts w:ascii="Times New Roman" w:hAnsi="Times New Roman"/>
          <w:sz w:val="24"/>
          <w:szCs w:val="24"/>
        </w:rPr>
        <w:t>ОТС в полном объеме.</w:t>
      </w:r>
    </w:p>
    <w:p w:rsidR="00763BE4" w:rsidRPr="00763BE4" w:rsidRDefault="00763BE4" w:rsidP="00763BE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763BE4">
        <w:rPr>
          <w:rFonts w:ascii="Times New Roman" w:hAnsi="Times New Roman"/>
          <w:sz w:val="24"/>
          <w:szCs w:val="24"/>
        </w:rPr>
        <w:lastRenderedPageBreak/>
        <w:t xml:space="preserve">Комиссия обязана в срок не более одного месяца рассмотреть обращение Организации ЖКХ и принять соответствующее решение о временном приостановлении действия отдельных положений </w:t>
      </w:r>
      <w:r w:rsidR="003D35C7">
        <w:rPr>
          <w:rFonts w:ascii="Times New Roman" w:hAnsi="Times New Roman"/>
          <w:sz w:val="24"/>
          <w:szCs w:val="24"/>
        </w:rPr>
        <w:t>Ф</w:t>
      </w:r>
      <w:r w:rsidRPr="00763BE4">
        <w:rPr>
          <w:rFonts w:ascii="Times New Roman" w:hAnsi="Times New Roman"/>
          <w:sz w:val="24"/>
          <w:szCs w:val="24"/>
        </w:rPr>
        <w:t>ОТС или отказе в отношении данного работодателя.</w:t>
      </w:r>
    </w:p>
    <w:p w:rsidR="00763BE4" w:rsidRPr="00763BE4" w:rsidRDefault="00763BE4" w:rsidP="00763BE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763BE4">
        <w:rPr>
          <w:rFonts w:ascii="Times New Roman" w:hAnsi="Times New Roman"/>
          <w:sz w:val="24"/>
          <w:szCs w:val="24"/>
        </w:rPr>
        <w:t xml:space="preserve">ОООР ЖКК уведомляет Организацию ЖКХ, региональный орган, осуществляющий государственное регулирование цен и тарифов на услуги Организации ЖКХ, иные органы и инстанции о принятом решении временно приостановить конкретные положения </w:t>
      </w:r>
      <w:r w:rsidR="003D35C7">
        <w:rPr>
          <w:rFonts w:ascii="Times New Roman" w:hAnsi="Times New Roman"/>
          <w:sz w:val="24"/>
          <w:szCs w:val="24"/>
        </w:rPr>
        <w:t>Ф</w:t>
      </w:r>
      <w:r w:rsidRPr="00763BE4">
        <w:rPr>
          <w:rFonts w:ascii="Times New Roman" w:hAnsi="Times New Roman"/>
          <w:sz w:val="24"/>
          <w:szCs w:val="24"/>
        </w:rPr>
        <w:t>ОТС, заявленные Организацией ЖКХ, с указанием сроков приостановления. Решение оформляется протоколом Комиссии, на основании которого ОООР ЖКК оформляется соответствующее уведомление.</w:t>
      </w:r>
    </w:p>
    <w:p w:rsidR="00BB6E7B" w:rsidRPr="00763BE4" w:rsidRDefault="00763BE4" w:rsidP="003D35C7">
      <w:pPr>
        <w:pStyle w:val="ConsPlusNormal"/>
        <w:ind w:firstLine="567"/>
        <w:jc w:val="both"/>
      </w:pPr>
      <w:r w:rsidRPr="00763BE4">
        <w:t xml:space="preserve">В случае принятия отрицательного решения, ОООР ЖКК уведомляет Организацию ЖКХ об отказе с обоснованием принятого решения о невозможности временного приостановлении положений </w:t>
      </w:r>
      <w:r w:rsidR="003D35C7">
        <w:t>Ф</w:t>
      </w:r>
      <w:r w:rsidRPr="00763BE4">
        <w:t>ОТС, заявленных Организацией ЖКХ.</w:t>
      </w:r>
    </w:p>
    <w:p w:rsidR="00BB6E7B" w:rsidRPr="00E30273" w:rsidRDefault="00BB6E7B" w:rsidP="00BB6E7B">
      <w:pPr>
        <w:pStyle w:val="ConsPlusNormal"/>
        <w:spacing w:line="276" w:lineRule="auto"/>
      </w:pPr>
    </w:p>
    <w:p w:rsidR="00BB6E7B" w:rsidRPr="00E30273" w:rsidRDefault="00BB6E7B" w:rsidP="00BB6E7B">
      <w:pPr>
        <w:pStyle w:val="ConsPlusNormal"/>
        <w:spacing w:line="276" w:lineRule="auto"/>
      </w:pPr>
    </w:p>
    <w:p w:rsidR="00BB6E7B" w:rsidRPr="00E30273" w:rsidRDefault="00BB6E7B" w:rsidP="00BB6E7B">
      <w:pPr>
        <w:pStyle w:val="ConsPlusNormal"/>
        <w:spacing w:line="276" w:lineRule="auto"/>
      </w:pPr>
    </w:p>
    <w:p w:rsidR="00BB6E7B" w:rsidRDefault="00BB6E7B" w:rsidP="00BB6E7B">
      <w:pPr>
        <w:pStyle w:val="ConsPlusNormal"/>
        <w:spacing w:line="276" w:lineRule="auto"/>
        <w:jc w:val="right"/>
        <w:outlineLvl w:val="0"/>
        <w:sectPr w:rsidR="00BB6E7B" w:rsidSect="00373589">
          <w:pgSz w:w="11906" w:h="16838"/>
          <w:pgMar w:top="820" w:right="851" w:bottom="1418" w:left="1191" w:header="567" w:footer="227" w:gutter="0"/>
          <w:cols w:space="708"/>
          <w:docGrid w:linePitch="360"/>
        </w:sectPr>
      </w:pPr>
    </w:p>
    <w:p w:rsidR="00BB6E7B" w:rsidRPr="00FE4431" w:rsidRDefault="00BB6E7B" w:rsidP="00FE4431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FE4431">
        <w:rPr>
          <w:rFonts w:ascii="Times New Roman" w:hAnsi="Times New Roman"/>
          <w:sz w:val="24"/>
          <w:szCs w:val="24"/>
        </w:rPr>
        <w:lastRenderedPageBreak/>
        <w:t xml:space="preserve">Приложение </w:t>
      </w:r>
      <w:r w:rsidR="007F1ADB" w:rsidRPr="00FE4431">
        <w:rPr>
          <w:rFonts w:ascii="Times New Roman" w:hAnsi="Times New Roman"/>
          <w:sz w:val="24"/>
          <w:szCs w:val="24"/>
        </w:rPr>
        <w:t>№</w:t>
      </w:r>
      <w:r w:rsidRPr="00FE4431">
        <w:rPr>
          <w:rFonts w:ascii="Times New Roman" w:hAnsi="Times New Roman"/>
          <w:sz w:val="24"/>
          <w:szCs w:val="24"/>
        </w:rPr>
        <w:t xml:space="preserve"> 3</w:t>
      </w:r>
    </w:p>
    <w:p w:rsidR="007F1ADB" w:rsidRPr="008F10BE" w:rsidRDefault="007F1ADB" w:rsidP="007F1ADB">
      <w:pPr>
        <w:pStyle w:val="ConsPlusNormal"/>
        <w:spacing w:line="276" w:lineRule="auto"/>
        <w:ind w:left="5103"/>
        <w:jc w:val="right"/>
      </w:pPr>
      <w:r w:rsidRPr="008F10BE">
        <w:t>к ФОТС на 2023-2025 годы</w:t>
      </w:r>
    </w:p>
    <w:p w:rsidR="00BB6E7B" w:rsidRPr="008F10BE" w:rsidRDefault="00BB6E7B" w:rsidP="00BB6E7B">
      <w:pPr>
        <w:pStyle w:val="ConsPlusNormal"/>
        <w:spacing w:line="276" w:lineRule="auto"/>
        <w:jc w:val="right"/>
      </w:pPr>
    </w:p>
    <w:p w:rsidR="003B3F2E" w:rsidRPr="008F10BE" w:rsidRDefault="00077BC3" w:rsidP="003B3F2E">
      <w:pPr>
        <w:pStyle w:val="12"/>
      </w:pPr>
      <w:bookmarkStart w:id="18" w:name="_Toc100009247"/>
      <w:r>
        <w:t>Приложение</w:t>
      </w:r>
      <w:r w:rsidR="00FE4431">
        <w:t xml:space="preserve"> № 3. </w:t>
      </w:r>
      <w:r w:rsidR="00C65F73">
        <w:t xml:space="preserve">Примеры </w:t>
      </w:r>
      <w:r w:rsidR="003B3F2E" w:rsidRPr="000A0D4B">
        <w:t>расчета месячной оплаты труда для рабочих и руководителей, специалистов и служащих в Организациях ЖКХ в соответствии с ФОТС</w:t>
      </w:r>
      <w:bookmarkEnd w:id="18"/>
    </w:p>
    <w:p w:rsidR="00BB6E7B" w:rsidRPr="008F10BE" w:rsidRDefault="00BB6E7B" w:rsidP="00BB6E7B">
      <w:pPr>
        <w:pStyle w:val="ConsPlusNormal"/>
        <w:spacing w:line="276" w:lineRule="auto"/>
        <w:ind w:firstLine="540"/>
      </w:pPr>
      <w:r w:rsidRPr="008F10BE">
        <w:t>--------------------------------</w:t>
      </w:r>
    </w:p>
    <w:p w:rsidR="00D5005E" w:rsidRPr="00350D72" w:rsidRDefault="003B3F2E" w:rsidP="00E96ACC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</w:rPr>
      </w:pPr>
      <w:r w:rsidRPr="00350D72">
        <w:rPr>
          <w:rFonts w:ascii="Times New Roman" w:hAnsi="Times New Roman"/>
          <w:b/>
          <w:sz w:val="24"/>
          <w:szCs w:val="24"/>
        </w:rPr>
        <w:t xml:space="preserve">ФОТС </w:t>
      </w:r>
      <w:r w:rsidR="00D5005E" w:rsidRPr="00350D72">
        <w:rPr>
          <w:rFonts w:ascii="Times New Roman" w:hAnsi="Times New Roman"/>
          <w:b/>
          <w:sz w:val="24"/>
          <w:szCs w:val="24"/>
        </w:rPr>
        <w:t xml:space="preserve">предусмотрено, что </w:t>
      </w:r>
      <w:r w:rsidR="00E96ACC" w:rsidRPr="00350D72">
        <w:rPr>
          <w:rFonts w:ascii="Times New Roman" w:hAnsi="Times New Roman"/>
          <w:b/>
          <w:sz w:val="24"/>
          <w:szCs w:val="24"/>
        </w:rPr>
        <w:t>в</w:t>
      </w:r>
      <w:r w:rsidR="00D5005E" w:rsidRPr="00350D72">
        <w:rPr>
          <w:rFonts w:ascii="Times New Roman" w:hAnsi="Times New Roman"/>
          <w:b/>
          <w:sz w:val="24"/>
          <w:szCs w:val="24"/>
        </w:rPr>
        <w:t xml:space="preserve"> жизнеобеспечивающих </w:t>
      </w:r>
      <w:r w:rsidR="00E96ACC" w:rsidRPr="00350D72">
        <w:rPr>
          <w:rFonts w:ascii="Times New Roman" w:hAnsi="Times New Roman"/>
          <w:b/>
          <w:sz w:val="24"/>
          <w:szCs w:val="24"/>
        </w:rPr>
        <w:t>организациях</w:t>
      </w:r>
      <w:r w:rsidR="00D5005E" w:rsidRPr="00350D72">
        <w:rPr>
          <w:rFonts w:ascii="Times New Roman" w:hAnsi="Times New Roman"/>
          <w:b/>
          <w:sz w:val="24"/>
          <w:szCs w:val="24"/>
        </w:rPr>
        <w:t xml:space="preserve"> отрасли могут быть сохранены действующие системы оплаты труда и соотношения в размерах ставок и окладов внутри категорий персонала в соответствии с приказом Министерства жилищно-коммунального хозяйства РСФСР № 505 от 05.12.1986 г.</w:t>
      </w:r>
      <w:r w:rsidR="00805DDE" w:rsidRPr="00350D72">
        <w:rPr>
          <w:rFonts w:ascii="Times New Roman" w:hAnsi="Times New Roman"/>
          <w:b/>
          <w:sz w:val="24"/>
          <w:szCs w:val="24"/>
        </w:rPr>
        <w:t xml:space="preserve"> (далее – приказ № 505)</w:t>
      </w:r>
      <w:r w:rsidR="00E96ACC" w:rsidRPr="00350D72">
        <w:rPr>
          <w:rFonts w:ascii="Times New Roman" w:hAnsi="Times New Roman"/>
          <w:b/>
          <w:sz w:val="24"/>
          <w:szCs w:val="24"/>
        </w:rPr>
        <w:t>, что закрепляется</w:t>
      </w:r>
      <w:r w:rsidR="00805DDE" w:rsidRPr="00350D72">
        <w:rPr>
          <w:rFonts w:ascii="Times New Roman" w:hAnsi="Times New Roman"/>
          <w:b/>
          <w:sz w:val="24"/>
          <w:szCs w:val="24"/>
        </w:rPr>
        <w:t xml:space="preserve"> в </w:t>
      </w:r>
      <w:r w:rsidR="00E21636">
        <w:rPr>
          <w:rFonts w:ascii="Times New Roman" w:hAnsi="Times New Roman"/>
          <w:b/>
          <w:sz w:val="24"/>
          <w:szCs w:val="24"/>
        </w:rPr>
        <w:t>к</w:t>
      </w:r>
      <w:r w:rsidR="00805DDE" w:rsidRPr="00350D72">
        <w:rPr>
          <w:rFonts w:ascii="Times New Roman" w:hAnsi="Times New Roman"/>
          <w:b/>
          <w:sz w:val="24"/>
          <w:szCs w:val="24"/>
        </w:rPr>
        <w:t>оллективном договоре</w:t>
      </w:r>
      <w:r w:rsidR="00E21636">
        <w:rPr>
          <w:rFonts w:ascii="Times New Roman" w:hAnsi="Times New Roman"/>
          <w:b/>
          <w:sz w:val="24"/>
          <w:szCs w:val="24"/>
        </w:rPr>
        <w:t xml:space="preserve"> или локальных нормативных актах, а этом случае</w:t>
      </w:r>
      <w:r w:rsidR="00805DDE" w:rsidRPr="00350D72">
        <w:rPr>
          <w:rFonts w:ascii="Times New Roman" w:hAnsi="Times New Roman"/>
          <w:b/>
          <w:sz w:val="24"/>
          <w:szCs w:val="24"/>
        </w:rPr>
        <w:t xml:space="preserve"> для построения системы оплаты труда </w:t>
      </w:r>
      <w:r w:rsidR="00E21636">
        <w:rPr>
          <w:rFonts w:ascii="Times New Roman" w:hAnsi="Times New Roman"/>
          <w:b/>
          <w:sz w:val="24"/>
          <w:szCs w:val="24"/>
        </w:rPr>
        <w:t xml:space="preserve">работников </w:t>
      </w:r>
      <w:r w:rsidR="00E96ACC" w:rsidRPr="00350D72">
        <w:rPr>
          <w:rFonts w:ascii="Times New Roman" w:hAnsi="Times New Roman"/>
          <w:b/>
          <w:sz w:val="24"/>
          <w:szCs w:val="24"/>
        </w:rPr>
        <w:t>в Организации ЖКХ</w:t>
      </w:r>
      <w:r w:rsidR="00805DDE" w:rsidRPr="00350D72">
        <w:rPr>
          <w:rFonts w:ascii="Times New Roman" w:hAnsi="Times New Roman"/>
          <w:b/>
          <w:sz w:val="24"/>
          <w:szCs w:val="24"/>
        </w:rPr>
        <w:t xml:space="preserve"> и </w:t>
      </w:r>
      <w:r w:rsidR="00E96ACC" w:rsidRPr="00350D72">
        <w:rPr>
          <w:rFonts w:ascii="Times New Roman" w:hAnsi="Times New Roman"/>
          <w:b/>
          <w:sz w:val="24"/>
          <w:szCs w:val="24"/>
        </w:rPr>
        <w:t xml:space="preserve">для </w:t>
      </w:r>
      <w:r w:rsidR="00805DDE" w:rsidRPr="00350D72">
        <w:rPr>
          <w:rFonts w:ascii="Times New Roman" w:hAnsi="Times New Roman"/>
          <w:b/>
          <w:sz w:val="24"/>
          <w:szCs w:val="24"/>
        </w:rPr>
        <w:t xml:space="preserve">формирования </w:t>
      </w:r>
      <w:r w:rsidR="00E21636">
        <w:rPr>
          <w:rFonts w:ascii="Times New Roman" w:hAnsi="Times New Roman"/>
          <w:b/>
          <w:sz w:val="24"/>
          <w:szCs w:val="24"/>
        </w:rPr>
        <w:t>фонда оплаты труда</w:t>
      </w:r>
      <w:r w:rsidR="00805DDE" w:rsidRPr="00350D72">
        <w:rPr>
          <w:rFonts w:ascii="Times New Roman" w:hAnsi="Times New Roman"/>
          <w:b/>
          <w:sz w:val="24"/>
          <w:szCs w:val="24"/>
        </w:rPr>
        <w:t xml:space="preserve"> применяется </w:t>
      </w:r>
      <w:r w:rsidR="00D5005E" w:rsidRPr="00350D72">
        <w:rPr>
          <w:rFonts w:ascii="Times New Roman" w:hAnsi="Times New Roman"/>
          <w:b/>
          <w:sz w:val="24"/>
          <w:szCs w:val="24"/>
        </w:rPr>
        <w:t>приказ № 505</w:t>
      </w:r>
      <w:r w:rsidR="00805DDE" w:rsidRPr="00350D72">
        <w:rPr>
          <w:rFonts w:ascii="Times New Roman" w:hAnsi="Times New Roman"/>
          <w:b/>
          <w:sz w:val="24"/>
          <w:szCs w:val="24"/>
        </w:rPr>
        <w:t>.</w:t>
      </w:r>
    </w:p>
    <w:p w:rsidR="00D5005E" w:rsidRDefault="00D5005E" w:rsidP="00E96ACC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</w:rPr>
      </w:pPr>
    </w:p>
    <w:p w:rsidR="00082363" w:rsidRPr="00082363" w:rsidRDefault="00082363" w:rsidP="00E96ACC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А) пример </w:t>
      </w:r>
      <w:r w:rsidRPr="00082363">
        <w:rPr>
          <w:rFonts w:ascii="Times New Roman" w:hAnsi="Times New Roman"/>
          <w:sz w:val="24"/>
          <w:szCs w:val="24"/>
        </w:rPr>
        <w:t xml:space="preserve">расчета </w:t>
      </w:r>
      <w:r w:rsidR="00E21636" w:rsidRPr="00082363">
        <w:rPr>
          <w:rFonts w:ascii="Times New Roman" w:hAnsi="Times New Roman"/>
          <w:sz w:val="24"/>
          <w:szCs w:val="24"/>
        </w:rPr>
        <w:t xml:space="preserve">в соответствии с ФОТС </w:t>
      </w:r>
      <w:r w:rsidRPr="00082363">
        <w:rPr>
          <w:rFonts w:ascii="Times New Roman" w:hAnsi="Times New Roman"/>
          <w:sz w:val="24"/>
          <w:szCs w:val="24"/>
        </w:rPr>
        <w:t xml:space="preserve">месячной оплаты труда для рабочих </w:t>
      </w:r>
      <w:r w:rsidR="00E21636">
        <w:rPr>
          <w:rFonts w:ascii="Times New Roman" w:hAnsi="Times New Roman"/>
          <w:sz w:val="24"/>
          <w:szCs w:val="24"/>
        </w:rPr>
        <w:t>в организациях</w:t>
      </w:r>
      <w:r w:rsidR="008445B9">
        <w:rPr>
          <w:rFonts w:ascii="Times New Roman" w:hAnsi="Times New Roman"/>
          <w:sz w:val="24"/>
          <w:szCs w:val="24"/>
        </w:rPr>
        <w:t xml:space="preserve"> водоснабжения и водоотведения.</w:t>
      </w:r>
    </w:p>
    <w:p w:rsidR="00D5005E" w:rsidRPr="0056066C" w:rsidRDefault="00D5005E" w:rsidP="00E96ACC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56066C">
        <w:rPr>
          <w:rFonts w:ascii="Times New Roman" w:hAnsi="Times New Roman"/>
          <w:sz w:val="24"/>
          <w:szCs w:val="24"/>
        </w:rPr>
        <w:t xml:space="preserve">Часовые тарифные ставки рабочих для предприятий </w:t>
      </w:r>
      <w:r w:rsidRPr="00350D72">
        <w:rPr>
          <w:rFonts w:ascii="Times New Roman" w:hAnsi="Times New Roman"/>
          <w:sz w:val="24"/>
          <w:szCs w:val="24"/>
        </w:rPr>
        <w:t>водоснабжения</w:t>
      </w:r>
      <w:r w:rsidR="00BB718E" w:rsidRPr="00350D72">
        <w:rPr>
          <w:rFonts w:ascii="Times New Roman" w:hAnsi="Times New Roman"/>
          <w:sz w:val="24"/>
          <w:szCs w:val="24"/>
        </w:rPr>
        <w:t xml:space="preserve"> и водоотведения</w:t>
      </w:r>
      <w:r w:rsidRPr="00350D72">
        <w:rPr>
          <w:rFonts w:ascii="Times New Roman" w:hAnsi="Times New Roman"/>
          <w:sz w:val="24"/>
          <w:szCs w:val="24"/>
        </w:rPr>
        <w:t>, были установлены в таблице 1 Приложения 1 к Постановлению Государственного комитета СССР по труду и социальным вопросам и Секретариата ВЦСПС от 21.02.1990 г. № 66/3-138 «Условия оплаты труда работников жилищно-коммунального хозяйства и бытового</w:t>
      </w:r>
      <w:r w:rsidRPr="0056066C">
        <w:rPr>
          <w:rFonts w:ascii="Times New Roman" w:hAnsi="Times New Roman"/>
          <w:sz w:val="24"/>
          <w:szCs w:val="24"/>
        </w:rPr>
        <w:t xml:space="preserve"> обслуживания населения (непроизводственные виды услуг)».</w:t>
      </w:r>
    </w:p>
    <w:tbl>
      <w:tblPr>
        <w:tblStyle w:val="a8"/>
        <w:tblW w:w="9854" w:type="dxa"/>
        <w:jc w:val="center"/>
        <w:tblLayout w:type="fixed"/>
        <w:tblCellMar>
          <w:left w:w="85" w:type="dxa"/>
          <w:right w:w="85" w:type="dxa"/>
        </w:tblCellMar>
        <w:tblLook w:val="04A0" w:firstRow="1" w:lastRow="0" w:firstColumn="1" w:lastColumn="0" w:noHBand="0" w:noVBand="1"/>
      </w:tblPr>
      <w:tblGrid>
        <w:gridCol w:w="3629"/>
        <w:gridCol w:w="1037"/>
        <w:gridCol w:w="1038"/>
        <w:gridCol w:w="1037"/>
        <w:gridCol w:w="1038"/>
        <w:gridCol w:w="1037"/>
        <w:gridCol w:w="1038"/>
      </w:tblGrid>
      <w:tr w:rsidR="00D5005E" w:rsidTr="00E96ACC">
        <w:trPr>
          <w:jc w:val="center"/>
        </w:trPr>
        <w:tc>
          <w:tcPr>
            <w:tcW w:w="3629" w:type="dxa"/>
            <w:vMerge w:val="restart"/>
            <w:vAlign w:val="center"/>
          </w:tcPr>
          <w:p w:rsidR="00D5005E" w:rsidRDefault="00D5005E" w:rsidP="00E96ACC">
            <w:pPr>
              <w:tabs>
                <w:tab w:val="left" w:pos="851"/>
              </w:tabs>
              <w:spacing w:after="0" w:line="240" w:lineRule="auto"/>
              <w:ind w:firstLine="56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Виды работ</w:t>
            </w:r>
          </w:p>
        </w:tc>
        <w:tc>
          <w:tcPr>
            <w:tcW w:w="6225" w:type="dxa"/>
            <w:gridSpan w:val="6"/>
            <w:vAlign w:val="center"/>
          </w:tcPr>
          <w:p w:rsidR="00D5005E" w:rsidRDefault="00D5005E" w:rsidP="00E96ACC">
            <w:pPr>
              <w:tabs>
                <w:tab w:val="left" w:pos="851"/>
              </w:tabs>
              <w:spacing w:after="0" w:line="240" w:lineRule="auto"/>
              <w:ind w:firstLine="56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Разряды</w:t>
            </w:r>
          </w:p>
        </w:tc>
      </w:tr>
      <w:tr w:rsidR="00D5005E" w:rsidTr="00E96ACC">
        <w:trPr>
          <w:jc w:val="center"/>
        </w:trPr>
        <w:tc>
          <w:tcPr>
            <w:tcW w:w="3629" w:type="dxa"/>
            <w:vMerge/>
          </w:tcPr>
          <w:p w:rsidR="00D5005E" w:rsidRDefault="00D5005E" w:rsidP="00E96ACC">
            <w:pPr>
              <w:tabs>
                <w:tab w:val="left" w:pos="851"/>
              </w:tabs>
              <w:spacing w:after="0" w:line="240" w:lineRule="auto"/>
              <w:ind w:firstLine="567"/>
              <w:jc w:val="both"/>
              <w:rPr>
                <w:rFonts w:ascii="Times New Roman" w:hAnsi="Times New Roman"/>
              </w:rPr>
            </w:pPr>
          </w:p>
        </w:tc>
        <w:tc>
          <w:tcPr>
            <w:tcW w:w="1037" w:type="dxa"/>
            <w:vAlign w:val="center"/>
          </w:tcPr>
          <w:p w:rsidR="00D5005E" w:rsidRPr="0056066C" w:rsidRDefault="00D5005E" w:rsidP="00E96ACC">
            <w:pPr>
              <w:tabs>
                <w:tab w:val="left" w:pos="851"/>
              </w:tabs>
              <w:spacing w:after="0" w:line="240" w:lineRule="auto"/>
              <w:ind w:firstLine="567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I</w:t>
            </w:r>
          </w:p>
        </w:tc>
        <w:tc>
          <w:tcPr>
            <w:tcW w:w="1038" w:type="dxa"/>
            <w:vAlign w:val="center"/>
          </w:tcPr>
          <w:p w:rsidR="00D5005E" w:rsidRPr="0056066C" w:rsidRDefault="00D5005E" w:rsidP="00E96ACC">
            <w:pPr>
              <w:tabs>
                <w:tab w:val="left" w:pos="851"/>
              </w:tabs>
              <w:spacing w:after="0" w:line="240" w:lineRule="auto"/>
              <w:ind w:firstLine="567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II</w:t>
            </w:r>
          </w:p>
        </w:tc>
        <w:tc>
          <w:tcPr>
            <w:tcW w:w="1037" w:type="dxa"/>
            <w:vAlign w:val="center"/>
          </w:tcPr>
          <w:p w:rsidR="00D5005E" w:rsidRPr="0056066C" w:rsidRDefault="00D5005E" w:rsidP="00E96ACC">
            <w:pPr>
              <w:tabs>
                <w:tab w:val="left" w:pos="851"/>
              </w:tabs>
              <w:spacing w:after="0" w:line="240" w:lineRule="auto"/>
              <w:ind w:firstLine="567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III</w:t>
            </w:r>
          </w:p>
        </w:tc>
        <w:tc>
          <w:tcPr>
            <w:tcW w:w="1038" w:type="dxa"/>
            <w:vAlign w:val="center"/>
          </w:tcPr>
          <w:p w:rsidR="00D5005E" w:rsidRPr="0056066C" w:rsidRDefault="00D5005E" w:rsidP="00E96ACC">
            <w:pPr>
              <w:tabs>
                <w:tab w:val="left" w:pos="851"/>
              </w:tabs>
              <w:spacing w:after="0" w:line="240" w:lineRule="auto"/>
              <w:ind w:firstLine="567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IV</w:t>
            </w:r>
          </w:p>
        </w:tc>
        <w:tc>
          <w:tcPr>
            <w:tcW w:w="1037" w:type="dxa"/>
            <w:vAlign w:val="center"/>
          </w:tcPr>
          <w:p w:rsidR="00D5005E" w:rsidRPr="0056066C" w:rsidRDefault="00D5005E" w:rsidP="00E96ACC">
            <w:pPr>
              <w:tabs>
                <w:tab w:val="left" w:pos="851"/>
              </w:tabs>
              <w:spacing w:after="0" w:line="240" w:lineRule="auto"/>
              <w:ind w:firstLine="567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V</w:t>
            </w:r>
          </w:p>
        </w:tc>
        <w:tc>
          <w:tcPr>
            <w:tcW w:w="1038" w:type="dxa"/>
            <w:vAlign w:val="center"/>
          </w:tcPr>
          <w:p w:rsidR="00D5005E" w:rsidRPr="0056066C" w:rsidRDefault="00D5005E" w:rsidP="00E96ACC">
            <w:pPr>
              <w:tabs>
                <w:tab w:val="left" w:pos="851"/>
              </w:tabs>
              <w:spacing w:after="0" w:line="240" w:lineRule="auto"/>
              <w:ind w:firstLine="567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VI</w:t>
            </w:r>
          </w:p>
        </w:tc>
      </w:tr>
      <w:tr w:rsidR="00D5005E" w:rsidTr="00E96ACC">
        <w:trPr>
          <w:jc w:val="center"/>
        </w:trPr>
        <w:tc>
          <w:tcPr>
            <w:tcW w:w="3629" w:type="dxa"/>
            <w:tcBorders>
              <w:bottom w:val="nil"/>
            </w:tcBorders>
          </w:tcPr>
          <w:p w:rsidR="00D5005E" w:rsidRPr="0056066C" w:rsidRDefault="00D5005E" w:rsidP="00E96ACC">
            <w:pPr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Ремонт, наладка и обслуживание санитарно-технического оборудования машин и механизмов (коп.)</w:t>
            </w:r>
          </w:p>
        </w:tc>
        <w:tc>
          <w:tcPr>
            <w:tcW w:w="1037" w:type="dxa"/>
            <w:tcBorders>
              <w:bottom w:val="nil"/>
            </w:tcBorders>
            <w:vAlign w:val="center"/>
          </w:tcPr>
          <w:p w:rsidR="00D5005E" w:rsidRDefault="00D5005E" w:rsidP="00E96ACC">
            <w:pPr>
              <w:tabs>
                <w:tab w:val="left" w:pos="851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38" w:type="dxa"/>
            <w:tcBorders>
              <w:bottom w:val="nil"/>
            </w:tcBorders>
            <w:vAlign w:val="center"/>
          </w:tcPr>
          <w:p w:rsidR="00D5005E" w:rsidRDefault="00D5005E" w:rsidP="00E96ACC">
            <w:pPr>
              <w:tabs>
                <w:tab w:val="left" w:pos="851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37" w:type="dxa"/>
            <w:tcBorders>
              <w:bottom w:val="nil"/>
            </w:tcBorders>
            <w:vAlign w:val="center"/>
          </w:tcPr>
          <w:p w:rsidR="00D5005E" w:rsidRDefault="00D5005E" w:rsidP="00E96ACC">
            <w:pPr>
              <w:tabs>
                <w:tab w:val="left" w:pos="851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38" w:type="dxa"/>
            <w:tcBorders>
              <w:bottom w:val="nil"/>
            </w:tcBorders>
            <w:vAlign w:val="center"/>
          </w:tcPr>
          <w:p w:rsidR="00D5005E" w:rsidRDefault="00D5005E" w:rsidP="00E96ACC">
            <w:pPr>
              <w:tabs>
                <w:tab w:val="left" w:pos="851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37" w:type="dxa"/>
            <w:tcBorders>
              <w:bottom w:val="nil"/>
            </w:tcBorders>
            <w:vAlign w:val="center"/>
          </w:tcPr>
          <w:p w:rsidR="00D5005E" w:rsidRDefault="00D5005E" w:rsidP="00E96ACC">
            <w:pPr>
              <w:tabs>
                <w:tab w:val="left" w:pos="851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38" w:type="dxa"/>
            <w:tcBorders>
              <w:bottom w:val="nil"/>
            </w:tcBorders>
            <w:vAlign w:val="center"/>
          </w:tcPr>
          <w:p w:rsidR="00D5005E" w:rsidRDefault="00D5005E" w:rsidP="00E96ACC">
            <w:pPr>
              <w:tabs>
                <w:tab w:val="left" w:pos="851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D5005E" w:rsidTr="00E96ACC">
        <w:trPr>
          <w:jc w:val="center"/>
        </w:trPr>
        <w:tc>
          <w:tcPr>
            <w:tcW w:w="3629" w:type="dxa"/>
            <w:tcBorders>
              <w:top w:val="nil"/>
            </w:tcBorders>
          </w:tcPr>
          <w:p w:rsidR="00D5005E" w:rsidRDefault="00D5005E" w:rsidP="00E96ACC">
            <w:pPr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для сдельщиков</w:t>
            </w:r>
          </w:p>
        </w:tc>
        <w:tc>
          <w:tcPr>
            <w:tcW w:w="1037" w:type="dxa"/>
            <w:tcBorders>
              <w:top w:val="nil"/>
            </w:tcBorders>
            <w:vAlign w:val="center"/>
          </w:tcPr>
          <w:p w:rsidR="00D5005E" w:rsidRDefault="00D5005E" w:rsidP="00E96ACC">
            <w:pPr>
              <w:tabs>
                <w:tab w:val="left" w:pos="851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58</w:t>
            </w:r>
          </w:p>
        </w:tc>
        <w:tc>
          <w:tcPr>
            <w:tcW w:w="1038" w:type="dxa"/>
            <w:tcBorders>
              <w:top w:val="nil"/>
            </w:tcBorders>
            <w:vAlign w:val="center"/>
          </w:tcPr>
          <w:p w:rsidR="00D5005E" w:rsidRDefault="00D5005E" w:rsidP="00E96ACC">
            <w:pPr>
              <w:tabs>
                <w:tab w:val="left" w:pos="851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63</w:t>
            </w:r>
          </w:p>
        </w:tc>
        <w:tc>
          <w:tcPr>
            <w:tcW w:w="1037" w:type="dxa"/>
            <w:tcBorders>
              <w:top w:val="nil"/>
            </w:tcBorders>
            <w:vAlign w:val="center"/>
          </w:tcPr>
          <w:p w:rsidR="00D5005E" w:rsidRDefault="00D5005E" w:rsidP="00E96ACC">
            <w:pPr>
              <w:tabs>
                <w:tab w:val="left" w:pos="851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69</w:t>
            </w:r>
          </w:p>
        </w:tc>
        <w:tc>
          <w:tcPr>
            <w:tcW w:w="1038" w:type="dxa"/>
            <w:tcBorders>
              <w:top w:val="nil"/>
            </w:tcBorders>
            <w:vAlign w:val="center"/>
          </w:tcPr>
          <w:p w:rsidR="00D5005E" w:rsidRDefault="00D5005E" w:rsidP="00E96ACC">
            <w:pPr>
              <w:tabs>
                <w:tab w:val="left" w:pos="851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78</w:t>
            </w:r>
          </w:p>
        </w:tc>
        <w:tc>
          <w:tcPr>
            <w:tcW w:w="1037" w:type="dxa"/>
            <w:tcBorders>
              <w:top w:val="nil"/>
            </w:tcBorders>
            <w:vAlign w:val="center"/>
          </w:tcPr>
          <w:p w:rsidR="00D5005E" w:rsidRDefault="00D5005E" w:rsidP="00E96ACC">
            <w:pPr>
              <w:tabs>
                <w:tab w:val="left" w:pos="851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89</w:t>
            </w:r>
          </w:p>
        </w:tc>
        <w:tc>
          <w:tcPr>
            <w:tcW w:w="1038" w:type="dxa"/>
            <w:tcBorders>
              <w:top w:val="nil"/>
            </w:tcBorders>
            <w:vAlign w:val="center"/>
          </w:tcPr>
          <w:p w:rsidR="00D5005E" w:rsidRDefault="00D5005E" w:rsidP="00E96ACC">
            <w:pPr>
              <w:tabs>
                <w:tab w:val="left" w:pos="851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104</w:t>
            </w:r>
          </w:p>
        </w:tc>
      </w:tr>
      <w:tr w:rsidR="00D5005E" w:rsidTr="00E96ACC">
        <w:trPr>
          <w:jc w:val="center"/>
        </w:trPr>
        <w:tc>
          <w:tcPr>
            <w:tcW w:w="3629" w:type="dxa"/>
          </w:tcPr>
          <w:p w:rsidR="00D5005E" w:rsidRDefault="00D5005E" w:rsidP="00E96ACC">
            <w:pPr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для повременщиков</w:t>
            </w:r>
          </w:p>
        </w:tc>
        <w:tc>
          <w:tcPr>
            <w:tcW w:w="1037" w:type="dxa"/>
            <w:vAlign w:val="center"/>
          </w:tcPr>
          <w:p w:rsidR="00D5005E" w:rsidRDefault="00D5005E" w:rsidP="00E96ACC">
            <w:pPr>
              <w:tabs>
                <w:tab w:val="left" w:pos="851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54</w:t>
            </w:r>
          </w:p>
        </w:tc>
        <w:tc>
          <w:tcPr>
            <w:tcW w:w="1038" w:type="dxa"/>
            <w:vAlign w:val="center"/>
          </w:tcPr>
          <w:p w:rsidR="00D5005E" w:rsidRDefault="00D5005E" w:rsidP="00E96ACC">
            <w:pPr>
              <w:tabs>
                <w:tab w:val="left" w:pos="851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59</w:t>
            </w:r>
          </w:p>
        </w:tc>
        <w:tc>
          <w:tcPr>
            <w:tcW w:w="1037" w:type="dxa"/>
            <w:vAlign w:val="center"/>
          </w:tcPr>
          <w:p w:rsidR="00D5005E" w:rsidRDefault="00D5005E" w:rsidP="00E96ACC">
            <w:pPr>
              <w:tabs>
                <w:tab w:val="left" w:pos="851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65</w:t>
            </w:r>
          </w:p>
        </w:tc>
        <w:tc>
          <w:tcPr>
            <w:tcW w:w="1038" w:type="dxa"/>
            <w:vAlign w:val="center"/>
          </w:tcPr>
          <w:p w:rsidR="00D5005E" w:rsidRDefault="00D5005E" w:rsidP="00E96ACC">
            <w:pPr>
              <w:tabs>
                <w:tab w:val="left" w:pos="851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73</w:t>
            </w:r>
          </w:p>
        </w:tc>
        <w:tc>
          <w:tcPr>
            <w:tcW w:w="1037" w:type="dxa"/>
            <w:vAlign w:val="center"/>
          </w:tcPr>
          <w:p w:rsidR="00D5005E" w:rsidRDefault="00D5005E" w:rsidP="00E96ACC">
            <w:pPr>
              <w:tabs>
                <w:tab w:val="left" w:pos="851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83</w:t>
            </w:r>
          </w:p>
        </w:tc>
        <w:tc>
          <w:tcPr>
            <w:tcW w:w="1038" w:type="dxa"/>
            <w:vAlign w:val="center"/>
          </w:tcPr>
          <w:p w:rsidR="00D5005E" w:rsidRDefault="00D5005E" w:rsidP="00E96ACC">
            <w:pPr>
              <w:tabs>
                <w:tab w:val="left" w:pos="851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97</w:t>
            </w:r>
          </w:p>
        </w:tc>
      </w:tr>
    </w:tbl>
    <w:p w:rsidR="00D5005E" w:rsidRPr="0056066C" w:rsidRDefault="00D5005E" w:rsidP="00E96ACC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D5005E" w:rsidRPr="0056066C" w:rsidRDefault="006633B8" w:rsidP="00E96ACC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56066C">
        <w:rPr>
          <w:rFonts w:ascii="Times New Roman" w:hAnsi="Times New Roman"/>
          <w:sz w:val="24"/>
          <w:szCs w:val="24"/>
        </w:rPr>
        <w:t xml:space="preserve">Исходя из тарифных ставок, приведенных в таблице </w:t>
      </w:r>
      <w:r w:rsidRPr="00E21636">
        <w:rPr>
          <w:rFonts w:ascii="Times New Roman" w:hAnsi="Times New Roman"/>
          <w:sz w:val="24"/>
          <w:szCs w:val="24"/>
        </w:rPr>
        <w:t>для повременной и сдельной систем оплаты труда, определяем соотношение в размерах ставок (тарифные коэффициенты) путем деления ставки соответствующего разряда на ставку первого разряда</w:t>
      </w:r>
      <w:r w:rsidRPr="0056066C">
        <w:rPr>
          <w:rFonts w:ascii="Times New Roman" w:hAnsi="Times New Roman"/>
          <w:sz w:val="24"/>
          <w:szCs w:val="24"/>
        </w:rPr>
        <w:t>.</w:t>
      </w:r>
    </w:p>
    <w:p w:rsidR="00D5005E" w:rsidRPr="0056066C" w:rsidRDefault="00D5005E" w:rsidP="00E96ACC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tbl>
      <w:tblPr>
        <w:tblStyle w:val="a8"/>
        <w:tblW w:w="9854" w:type="dxa"/>
        <w:jc w:val="center"/>
        <w:tblLayout w:type="fixed"/>
        <w:tblCellMar>
          <w:left w:w="85" w:type="dxa"/>
          <w:right w:w="85" w:type="dxa"/>
        </w:tblCellMar>
        <w:tblLook w:val="04A0" w:firstRow="1" w:lastRow="0" w:firstColumn="1" w:lastColumn="0" w:noHBand="0" w:noVBand="1"/>
      </w:tblPr>
      <w:tblGrid>
        <w:gridCol w:w="3629"/>
        <w:gridCol w:w="1037"/>
        <w:gridCol w:w="1038"/>
        <w:gridCol w:w="1037"/>
        <w:gridCol w:w="1038"/>
        <w:gridCol w:w="1037"/>
        <w:gridCol w:w="1038"/>
      </w:tblGrid>
      <w:tr w:rsidR="00D5005E" w:rsidTr="00E96ACC">
        <w:trPr>
          <w:jc w:val="center"/>
        </w:trPr>
        <w:tc>
          <w:tcPr>
            <w:tcW w:w="3629" w:type="dxa"/>
            <w:vMerge w:val="restart"/>
            <w:vAlign w:val="center"/>
          </w:tcPr>
          <w:p w:rsidR="00D5005E" w:rsidRDefault="00D5005E" w:rsidP="00E96ACC">
            <w:pPr>
              <w:tabs>
                <w:tab w:val="left" w:pos="851"/>
              </w:tabs>
              <w:spacing w:after="0" w:line="240" w:lineRule="auto"/>
              <w:ind w:firstLine="56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Виды работ</w:t>
            </w:r>
          </w:p>
        </w:tc>
        <w:tc>
          <w:tcPr>
            <w:tcW w:w="6225" w:type="dxa"/>
            <w:gridSpan w:val="6"/>
            <w:vAlign w:val="center"/>
          </w:tcPr>
          <w:p w:rsidR="00D5005E" w:rsidRDefault="00D5005E" w:rsidP="00E96ACC">
            <w:pPr>
              <w:tabs>
                <w:tab w:val="left" w:pos="851"/>
              </w:tabs>
              <w:spacing w:after="0" w:line="240" w:lineRule="auto"/>
              <w:ind w:firstLine="56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Разряды</w:t>
            </w:r>
          </w:p>
        </w:tc>
      </w:tr>
      <w:tr w:rsidR="00D5005E" w:rsidTr="00E96ACC">
        <w:trPr>
          <w:jc w:val="center"/>
        </w:trPr>
        <w:tc>
          <w:tcPr>
            <w:tcW w:w="3629" w:type="dxa"/>
            <w:vMerge/>
          </w:tcPr>
          <w:p w:rsidR="00D5005E" w:rsidRDefault="00D5005E" w:rsidP="00E96ACC">
            <w:pPr>
              <w:tabs>
                <w:tab w:val="left" w:pos="851"/>
              </w:tabs>
              <w:spacing w:after="0" w:line="240" w:lineRule="auto"/>
              <w:ind w:firstLine="567"/>
              <w:jc w:val="both"/>
              <w:rPr>
                <w:rFonts w:ascii="Times New Roman" w:hAnsi="Times New Roman"/>
              </w:rPr>
            </w:pPr>
          </w:p>
        </w:tc>
        <w:tc>
          <w:tcPr>
            <w:tcW w:w="1037" w:type="dxa"/>
            <w:vAlign w:val="center"/>
          </w:tcPr>
          <w:p w:rsidR="00D5005E" w:rsidRPr="0056066C" w:rsidRDefault="00D5005E" w:rsidP="00E96ACC">
            <w:pPr>
              <w:tabs>
                <w:tab w:val="left" w:pos="851"/>
              </w:tabs>
              <w:spacing w:after="0" w:line="240" w:lineRule="auto"/>
              <w:ind w:firstLine="567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I</w:t>
            </w:r>
          </w:p>
        </w:tc>
        <w:tc>
          <w:tcPr>
            <w:tcW w:w="1038" w:type="dxa"/>
            <w:vAlign w:val="center"/>
          </w:tcPr>
          <w:p w:rsidR="00D5005E" w:rsidRPr="0056066C" w:rsidRDefault="00D5005E" w:rsidP="00E96ACC">
            <w:pPr>
              <w:tabs>
                <w:tab w:val="left" w:pos="851"/>
              </w:tabs>
              <w:spacing w:after="0" w:line="240" w:lineRule="auto"/>
              <w:ind w:firstLine="567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II</w:t>
            </w:r>
          </w:p>
        </w:tc>
        <w:tc>
          <w:tcPr>
            <w:tcW w:w="1037" w:type="dxa"/>
            <w:vAlign w:val="center"/>
          </w:tcPr>
          <w:p w:rsidR="00D5005E" w:rsidRPr="0056066C" w:rsidRDefault="00D5005E" w:rsidP="00E96ACC">
            <w:pPr>
              <w:tabs>
                <w:tab w:val="left" w:pos="851"/>
              </w:tabs>
              <w:spacing w:after="0" w:line="240" w:lineRule="auto"/>
              <w:ind w:firstLine="567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III</w:t>
            </w:r>
          </w:p>
        </w:tc>
        <w:tc>
          <w:tcPr>
            <w:tcW w:w="1038" w:type="dxa"/>
            <w:vAlign w:val="center"/>
          </w:tcPr>
          <w:p w:rsidR="00D5005E" w:rsidRPr="0056066C" w:rsidRDefault="00D5005E" w:rsidP="00E96ACC">
            <w:pPr>
              <w:tabs>
                <w:tab w:val="left" w:pos="851"/>
              </w:tabs>
              <w:spacing w:after="0" w:line="240" w:lineRule="auto"/>
              <w:ind w:firstLine="567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IV</w:t>
            </w:r>
          </w:p>
        </w:tc>
        <w:tc>
          <w:tcPr>
            <w:tcW w:w="1037" w:type="dxa"/>
            <w:vAlign w:val="center"/>
          </w:tcPr>
          <w:p w:rsidR="00D5005E" w:rsidRPr="0056066C" w:rsidRDefault="00D5005E" w:rsidP="00E96ACC">
            <w:pPr>
              <w:tabs>
                <w:tab w:val="left" w:pos="851"/>
              </w:tabs>
              <w:spacing w:after="0" w:line="240" w:lineRule="auto"/>
              <w:ind w:firstLine="567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V</w:t>
            </w:r>
          </w:p>
        </w:tc>
        <w:tc>
          <w:tcPr>
            <w:tcW w:w="1038" w:type="dxa"/>
            <w:vAlign w:val="center"/>
          </w:tcPr>
          <w:p w:rsidR="00D5005E" w:rsidRPr="0056066C" w:rsidRDefault="00D5005E" w:rsidP="00E96ACC">
            <w:pPr>
              <w:tabs>
                <w:tab w:val="left" w:pos="851"/>
              </w:tabs>
              <w:spacing w:after="0" w:line="240" w:lineRule="auto"/>
              <w:ind w:firstLine="567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VI</w:t>
            </w:r>
          </w:p>
        </w:tc>
      </w:tr>
      <w:tr w:rsidR="00D5005E" w:rsidTr="00E96ACC">
        <w:trPr>
          <w:jc w:val="center"/>
        </w:trPr>
        <w:tc>
          <w:tcPr>
            <w:tcW w:w="3629" w:type="dxa"/>
            <w:tcBorders>
              <w:bottom w:val="nil"/>
            </w:tcBorders>
          </w:tcPr>
          <w:p w:rsidR="00D5005E" w:rsidRPr="0056066C" w:rsidRDefault="00D5005E" w:rsidP="00E96ACC">
            <w:pPr>
              <w:tabs>
                <w:tab w:val="left" w:pos="851"/>
              </w:tabs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Соотношение (тарифные коэффициенты)</w:t>
            </w:r>
          </w:p>
        </w:tc>
        <w:tc>
          <w:tcPr>
            <w:tcW w:w="1037" w:type="dxa"/>
            <w:tcBorders>
              <w:bottom w:val="nil"/>
            </w:tcBorders>
            <w:vAlign w:val="center"/>
          </w:tcPr>
          <w:p w:rsidR="00D5005E" w:rsidRDefault="00D5005E" w:rsidP="00E96ACC">
            <w:pPr>
              <w:tabs>
                <w:tab w:val="left" w:pos="851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38" w:type="dxa"/>
            <w:tcBorders>
              <w:bottom w:val="nil"/>
            </w:tcBorders>
            <w:vAlign w:val="center"/>
          </w:tcPr>
          <w:p w:rsidR="00D5005E" w:rsidRDefault="00D5005E" w:rsidP="00E96ACC">
            <w:pPr>
              <w:tabs>
                <w:tab w:val="left" w:pos="851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37" w:type="dxa"/>
            <w:tcBorders>
              <w:bottom w:val="nil"/>
            </w:tcBorders>
            <w:vAlign w:val="center"/>
          </w:tcPr>
          <w:p w:rsidR="00D5005E" w:rsidRDefault="00D5005E" w:rsidP="00E96ACC">
            <w:pPr>
              <w:tabs>
                <w:tab w:val="left" w:pos="851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38" w:type="dxa"/>
            <w:tcBorders>
              <w:bottom w:val="nil"/>
            </w:tcBorders>
            <w:vAlign w:val="center"/>
          </w:tcPr>
          <w:p w:rsidR="00D5005E" w:rsidRDefault="00D5005E" w:rsidP="00E96ACC">
            <w:pPr>
              <w:tabs>
                <w:tab w:val="left" w:pos="851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37" w:type="dxa"/>
            <w:tcBorders>
              <w:bottom w:val="nil"/>
            </w:tcBorders>
            <w:vAlign w:val="center"/>
          </w:tcPr>
          <w:p w:rsidR="00D5005E" w:rsidRDefault="00D5005E" w:rsidP="00E96ACC">
            <w:pPr>
              <w:tabs>
                <w:tab w:val="left" w:pos="851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38" w:type="dxa"/>
            <w:tcBorders>
              <w:bottom w:val="nil"/>
            </w:tcBorders>
            <w:vAlign w:val="center"/>
          </w:tcPr>
          <w:p w:rsidR="00D5005E" w:rsidRDefault="00D5005E" w:rsidP="00E96ACC">
            <w:pPr>
              <w:tabs>
                <w:tab w:val="left" w:pos="851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D5005E" w:rsidTr="00E96ACC">
        <w:trPr>
          <w:jc w:val="center"/>
        </w:trPr>
        <w:tc>
          <w:tcPr>
            <w:tcW w:w="3629" w:type="dxa"/>
            <w:tcBorders>
              <w:top w:val="nil"/>
            </w:tcBorders>
          </w:tcPr>
          <w:p w:rsidR="00D5005E" w:rsidRDefault="00D5005E" w:rsidP="00E96ACC">
            <w:pPr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для сдельщиков</w:t>
            </w:r>
          </w:p>
        </w:tc>
        <w:tc>
          <w:tcPr>
            <w:tcW w:w="1037" w:type="dxa"/>
            <w:tcBorders>
              <w:top w:val="nil"/>
            </w:tcBorders>
            <w:vAlign w:val="center"/>
          </w:tcPr>
          <w:p w:rsidR="00D5005E" w:rsidRDefault="00D5005E" w:rsidP="00E96ACC">
            <w:pPr>
              <w:tabs>
                <w:tab w:val="left" w:pos="851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1,0</w:t>
            </w:r>
          </w:p>
        </w:tc>
        <w:tc>
          <w:tcPr>
            <w:tcW w:w="1038" w:type="dxa"/>
            <w:tcBorders>
              <w:top w:val="nil"/>
            </w:tcBorders>
            <w:vAlign w:val="center"/>
          </w:tcPr>
          <w:p w:rsidR="00D5005E" w:rsidRDefault="00D5005E" w:rsidP="00E96ACC">
            <w:pPr>
              <w:tabs>
                <w:tab w:val="left" w:pos="851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1,086</w:t>
            </w:r>
          </w:p>
        </w:tc>
        <w:tc>
          <w:tcPr>
            <w:tcW w:w="1037" w:type="dxa"/>
            <w:tcBorders>
              <w:top w:val="nil"/>
            </w:tcBorders>
            <w:vAlign w:val="center"/>
          </w:tcPr>
          <w:p w:rsidR="00D5005E" w:rsidRDefault="00D5005E" w:rsidP="00E96ACC">
            <w:pPr>
              <w:tabs>
                <w:tab w:val="left" w:pos="851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1,190</w:t>
            </w:r>
          </w:p>
        </w:tc>
        <w:tc>
          <w:tcPr>
            <w:tcW w:w="1038" w:type="dxa"/>
            <w:tcBorders>
              <w:top w:val="nil"/>
            </w:tcBorders>
            <w:vAlign w:val="center"/>
          </w:tcPr>
          <w:p w:rsidR="00D5005E" w:rsidRDefault="00D5005E" w:rsidP="00E96ACC">
            <w:pPr>
              <w:tabs>
                <w:tab w:val="left" w:pos="851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1,345</w:t>
            </w:r>
          </w:p>
        </w:tc>
        <w:tc>
          <w:tcPr>
            <w:tcW w:w="1037" w:type="dxa"/>
            <w:tcBorders>
              <w:top w:val="nil"/>
            </w:tcBorders>
            <w:vAlign w:val="center"/>
          </w:tcPr>
          <w:p w:rsidR="00D5005E" w:rsidRDefault="00D5005E" w:rsidP="00E96ACC">
            <w:pPr>
              <w:tabs>
                <w:tab w:val="left" w:pos="851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1,534</w:t>
            </w:r>
          </w:p>
        </w:tc>
        <w:tc>
          <w:tcPr>
            <w:tcW w:w="1038" w:type="dxa"/>
            <w:tcBorders>
              <w:top w:val="nil"/>
            </w:tcBorders>
            <w:vAlign w:val="center"/>
          </w:tcPr>
          <w:p w:rsidR="00D5005E" w:rsidRDefault="00D5005E" w:rsidP="00E96ACC">
            <w:pPr>
              <w:tabs>
                <w:tab w:val="left" w:pos="851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1,793</w:t>
            </w:r>
          </w:p>
        </w:tc>
      </w:tr>
      <w:tr w:rsidR="00D5005E" w:rsidTr="00E96ACC">
        <w:trPr>
          <w:jc w:val="center"/>
        </w:trPr>
        <w:tc>
          <w:tcPr>
            <w:tcW w:w="3629" w:type="dxa"/>
          </w:tcPr>
          <w:p w:rsidR="00D5005E" w:rsidRDefault="00D5005E" w:rsidP="00E96ACC">
            <w:pPr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для повременщиков</w:t>
            </w:r>
          </w:p>
        </w:tc>
        <w:tc>
          <w:tcPr>
            <w:tcW w:w="1037" w:type="dxa"/>
            <w:vAlign w:val="center"/>
          </w:tcPr>
          <w:p w:rsidR="00D5005E" w:rsidRDefault="00D5005E" w:rsidP="00E96ACC">
            <w:pPr>
              <w:tabs>
                <w:tab w:val="left" w:pos="851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1,0</w:t>
            </w:r>
          </w:p>
        </w:tc>
        <w:tc>
          <w:tcPr>
            <w:tcW w:w="1038" w:type="dxa"/>
            <w:vAlign w:val="center"/>
          </w:tcPr>
          <w:p w:rsidR="00D5005E" w:rsidRDefault="00D5005E" w:rsidP="00E96ACC">
            <w:pPr>
              <w:tabs>
                <w:tab w:val="left" w:pos="851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1,093</w:t>
            </w:r>
          </w:p>
        </w:tc>
        <w:tc>
          <w:tcPr>
            <w:tcW w:w="1037" w:type="dxa"/>
            <w:vAlign w:val="center"/>
          </w:tcPr>
          <w:p w:rsidR="00D5005E" w:rsidRDefault="00D5005E" w:rsidP="00E96ACC">
            <w:pPr>
              <w:tabs>
                <w:tab w:val="left" w:pos="851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1,203</w:t>
            </w:r>
          </w:p>
        </w:tc>
        <w:tc>
          <w:tcPr>
            <w:tcW w:w="1038" w:type="dxa"/>
            <w:vAlign w:val="center"/>
          </w:tcPr>
          <w:p w:rsidR="00D5005E" w:rsidRDefault="00D5005E" w:rsidP="00E96ACC">
            <w:pPr>
              <w:tabs>
                <w:tab w:val="left" w:pos="851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1,352</w:t>
            </w:r>
          </w:p>
        </w:tc>
        <w:tc>
          <w:tcPr>
            <w:tcW w:w="1037" w:type="dxa"/>
            <w:vAlign w:val="center"/>
          </w:tcPr>
          <w:p w:rsidR="00D5005E" w:rsidRDefault="00D5005E" w:rsidP="00E96ACC">
            <w:pPr>
              <w:tabs>
                <w:tab w:val="left" w:pos="851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1,537</w:t>
            </w:r>
          </w:p>
        </w:tc>
        <w:tc>
          <w:tcPr>
            <w:tcW w:w="1038" w:type="dxa"/>
            <w:vAlign w:val="center"/>
          </w:tcPr>
          <w:p w:rsidR="00D5005E" w:rsidRDefault="00D5005E" w:rsidP="00E96ACC">
            <w:pPr>
              <w:tabs>
                <w:tab w:val="left" w:pos="851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1,796</w:t>
            </w:r>
          </w:p>
        </w:tc>
      </w:tr>
    </w:tbl>
    <w:p w:rsidR="00E96ACC" w:rsidRDefault="00E96ACC" w:rsidP="00E96ACC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D5005E" w:rsidRPr="00E21636" w:rsidRDefault="00D5005E" w:rsidP="00E96ACC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A33B55">
        <w:rPr>
          <w:rFonts w:ascii="Times New Roman" w:hAnsi="Times New Roman"/>
          <w:sz w:val="24"/>
          <w:szCs w:val="24"/>
        </w:rPr>
        <w:t xml:space="preserve">Таким образом, чтобы определить тарифную ставку, например, оператора очистных сооружений III разряда, необходимо минимальную месячную тарифную </w:t>
      </w:r>
      <w:r w:rsidRPr="00350D72">
        <w:rPr>
          <w:rFonts w:ascii="Times New Roman" w:hAnsi="Times New Roman"/>
          <w:sz w:val="24"/>
          <w:szCs w:val="24"/>
        </w:rPr>
        <w:t xml:space="preserve">ставку первого разряда, установленную </w:t>
      </w:r>
      <w:r w:rsidR="00805DDE" w:rsidRPr="00350D72">
        <w:rPr>
          <w:rFonts w:ascii="Times New Roman" w:hAnsi="Times New Roman"/>
          <w:sz w:val="24"/>
          <w:szCs w:val="24"/>
        </w:rPr>
        <w:t xml:space="preserve">ФОТС </w:t>
      </w:r>
      <w:r w:rsidRPr="00350D72">
        <w:rPr>
          <w:rFonts w:ascii="Times New Roman" w:hAnsi="Times New Roman"/>
          <w:sz w:val="24"/>
          <w:szCs w:val="24"/>
        </w:rPr>
        <w:t xml:space="preserve">для организаций коммунального </w:t>
      </w:r>
      <w:r w:rsidRPr="00E21636">
        <w:rPr>
          <w:rFonts w:ascii="Times New Roman" w:hAnsi="Times New Roman"/>
          <w:sz w:val="24"/>
          <w:szCs w:val="24"/>
        </w:rPr>
        <w:t>водоснабжения</w:t>
      </w:r>
      <w:r w:rsidR="00BB718E" w:rsidRPr="00E21636">
        <w:rPr>
          <w:rFonts w:ascii="Times New Roman" w:hAnsi="Times New Roman"/>
          <w:sz w:val="24"/>
          <w:szCs w:val="24"/>
        </w:rPr>
        <w:t xml:space="preserve"> и водоотведения</w:t>
      </w:r>
      <w:r w:rsidRPr="00E21636">
        <w:rPr>
          <w:rFonts w:ascii="Times New Roman" w:hAnsi="Times New Roman"/>
          <w:sz w:val="24"/>
          <w:szCs w:val="24"/>
        </w:rPr>
        <w:t xml:space="preserve"> на </w:t>
      </w:r>
      <w:r w:rsidR="00E21636">
        <w:rPr>
          <w:rFonts w:ascii="Times New Roman" w:hAnsi="Times New Roman"/>
          <w:sz w:val="24"/>
          <w:szCs w:val="24"/>
        </w:rPr>
        <w:t>соответствующий год</w:t>
      </w:r>
      <w:r w:rsidRPr="00E21636">
        <w:rPr>
          <w:rFonts w:ascii="Times New Roman" w:hAnsi="Times New Roman"/>
          <w:sz w:val="24"/>
          <w:szCs w:val="24"/>
        </w:rPr>
        <w:t xml:space="preserve"> умножить на тарифный коэффициент для повременщиков третьего разряда</w:t>
      </w:r>
      <w:r w:rsidR="00E21636">
        <w:rPr>
          <w:rFonts w:ascii="Times New Roman" w:hAnsi="Times New Roman"/>
          <w:sz w:val="24"/>
          <w:szCs w:val="24"/>
        </w:rPr>
        <w:t>:</w:t>
      </w:r>
      <w:r w:rsidRPr="00E21636">
        <w:rPr>
          <w:rFonts w:ascii="Times New Roman" w:hAnsi="Times New Roman"/>
          <w:sz w:val="24"/>
          <w:szCs w:val="24"/>
        </w:rPr>
        <w:t xml:space="preserve"> </w:t>
      </w:r>
      <w:r w:rsidR="00E0607B" w:rsidRPr="00E21636">
        <w:rPr>
          <w:rFonts w:ascii="Times New Roman" w:hAnsi="Times New Roman"/>
          <w:sz w:val="24"/>
          <w:szCs w:val="24"/>
        </w:rPr>
        <w:t>12639</w:t>
      </w:r>
      <w:r w:rsidR="00E96ACC" w:rsidRPr="00E21636">
        <w:rPr>
          <w:rFonts w:ascii="Times New Roman" w:hAnsi="Times New Roman"/>
          <w:sz w:val="24"/>
          <w:szCs w:val="24"/>
        </w:rPr>
        <w:t xml:space="preserve"> (цифра условная, фактически должна быть равна </w:t>
      </w:r>
      <w:r w:rsidR="00D76D9E" w:rsidRPr="00E21636">
        <w:rPr>
          <w:rFonts w:ascii="Times New Roman" w:hAnsi="Times New Roman"/>
          <w:sz w:val="24"/>
          <w:szCs w:val="24"/>
        </w:rPr>
        <w:t>установленной ФОТС</w:t>
      </w:r>
      <w:r w:rsidR="00E96ACC" w:rsidRPr="00E21636">
        <w:rPr>
          <w:rFonts w:ascii="Times New Roman" w:hAnsi="Times New Roman"/>
          <w:sz w:val="24"/>
          <w:szCs w:val="24"/>
        </w:rPr>
        <w:t xml:space="preserve"> на </w:t>
      </w:r>
      <w:r w:rsidR="006C07A6" w:rsidRPr="00E21636">
        <w:rPr>
          <w:rFonts w:ascii="Times New Roman" w:hAnsi="Times New Roman"/>
          <w:sz w:val="24"/>
          <w:szCs w:val="24"/>
        </w:rPr>
        <w:t>соответствующий</w:t>
      </w:r>
      <w:r w:rsidR="00E96ACC" w:rsidRPr="00E21636">
        <w:rPr>
          <w:rFonts w:ascii="Times New Roman" w:hAnsi="Times New Roman"/>
          <w:sz w:val="24"/>
          <w:szCs w:val="24"/>
        </w:rPr>
        <w:t xml:space="preserve"> год)</w:t>
      </w:r>
      <w:r w:rsidR="00E0607B" w:rsidRPr="00E21636">
        <w:rPr>
          <w:rFonts w:ascii="Times New Roman" w:hAnsi="Times New Roman"/>
          <w:sz w:val="24"/>
          <w:szCs w:val="24"/>
        </w:rPr>
        <w:t xml:space="preserve"> × 1,203 = 15205 руб.</w:t>
      </w:r>
    </w:p>
    <w:p w:rsidR="00D5005E" w:rsidRPr="00A33B55" w:rsidRDefault="00D5005E" w:rsidP="00E96ACC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A33B55">
        <w:rPr>
          <w:rFonts w:ascii="Times New Roman" w:hAnsi="Times New Roman"/>
          <w:sz w:val="24"/>
          <w:szCs w:val="24"/>
        </w:rPr>
        <w:t>Далее к указанной ставке должны быть добавлены выплаты компенсационного и стимулирующего характера (компенсации, премии, доплаты, надбавки), установленные коллективными договорами и</w:t>
      </w:r>
      <w:r>
        <w:rPr>
          <w:rFonts w:ascii="Times New Roman" w:hAnsi="Times New Roman"/>
          <w:sz w:val="24"/>
          <w:szCs w:val="24"/>
        </w:rPr>
        <w:t xml:space="preserve"> (или)</w:t>
      </w:r>
      <w:r w:rsidRPr="00A33B55">
        <w:rPr>
          <w:rFonts w:ascii="Times New Roman" w:hAnsi="Times New Roman"/>
          <w:sz w:val="24"/>
          <w:szCs w:val="24"/>
        </w:rPr>
        <w:t xml:space="preserve"> локальными нормативными актами организации и которые включают в себя, например, следующие:</w:t>
      </w:r>
    </w:p>
    <w:p w:rsidR="00D5005E" w:rsidRPr="00A33B55" w:rsidRDefault="00D5005E" w:rsidP="00E96ACC">
      <w:pPr>
        <w:pStyle w:val="a3"/>
        <w:numPr>
          <w:ilvl w:val="0"/>
          <w:numId w:val="36"/>
        </w:numPr>
        <w:tabs>
          <w:tab w:val="left" w:pos="851"/>
        </w:tabs>
        <w:spacing w:line="240" w:lineRule="auto"/>
        <w:ind w:left="0" w:firstLine="567"/>
        <w:rPr>
          <w:rFonts w:ascii="Times New Roman" w:hAnsi="Times New Roman"/>
          <w:sz w:val="24"/>
          <w:szCs w:val="24"/>
        </w:rPr>
      </w:pPr>
      <w:r w:rsidRPr="00A33B55">
        <w:rPr>
          <w:rFonts w:ascii="Times New Roman" w:hAnsi="Times New Roman"/>
          <w:sz w:val="24"/>
          <w:szCs w:val="24"/>
        </w:rPr>
        <w:t>премия за основные результаты деятельности – 50% от тарифной составляющей;</w:t>
      </w:r>
    </w:p>
    <w:p w:rsidR="00D5005E" w:rsidRPr="00A33B55" w:rsidRDefault="00D5005E" w:rsidP="00E96ACC">
      <w:pPr>
        <w:pStyle w:val="a3"/>
        <w:numPr>
          <w:ilvl w:val="0"/>
          <w:numId w:val="36"/>
        </w:numPr>
        <w:tabs>
          <w:tab w:val="left" w:pos="851"/>
        </w:tabs>
        <w:spacing w:line="240" w:lineRule="auto"/>
        <w:ind w:left="0" w:firstLine="567"/>
        <w:rPr>
          <w:rFonts w:ascii="Times New Roman" w:hAnsi="Times New Roman"/>
          <w:sz w:val="24"/>
          <w:szCs w:val="24"/>
        </w:rPr>
      </w:pPr>
      <w:r w:rsidRPr="00A33B55">
        <w:rPr>
          <w:rFonts w:ascii="Times New Roman" w:hAnsi="Times New Roman"/>
          <w:sz w:val="24"/>
          <w:szCs w:val="24"/>
        </w:rPr>
        <w:t>премия по итогам работы за год – 33% от тарифной составляющей;</w:t>
      </w:r>
    </w:p>
    <w:p w:rsidR="00D5005E" w:rsidRPr="00A33B55" w:rsidRDefault="00D5005E" w:rsidP="00E96ACC">
      <w:pPr>
        <w:pStyle w:val="a3"/>
        <w:numPr>
          <w:ilvl w:val="0"/>
          <w:numId w:val="36"/>
        </w:numPr>
        <w:tabs>
          <w:tab w:val="left" w:pos="851"/>
        </w:tabs>
        <w:spacing w:line="240" w:lineRule="auto"/>
        <w:ind w:left="0" w:firstLine="567"/>
        <w:rPr>
          <w:rFonts w:ascii="Times New Roman" w:hAnsi="Times New Roman"/>
          <w:sz w:val="24"/>
          <w:szCs w:val="24"/>
        </w:rPr>
      </w:pPr>
      <w:r w:rsidRPr="00A33B55">
        <w:rPr>
          <w:rFonts w:ascii="Times New Roman" w:hAnsi="Times New Roman"/>
          <w:sz w:val="24"/>
          <w:szCs w:val="24"/>
        </w:rPr>
        <w:lastRenderedPageBreak/>
        <w:t>ежемесячное вознаграждение за выслугу лет – 15% от тарифной составляющей;</w:t>
      </w:r>
    </w:p>
    <w:p w:rsidR="00D5005E" w:rsidRDefault="00D5005E" w:rsidP="00E96ACC">
      <w:pPr>
        <w:pStyle w:val="a3"/>
        <w:numPr>
          <w:ilvl w:val="0"/>
          <w:numId w:val="36"/>
        </w:numPr>
        <w:tabs>
          <w:tab w:val="left" w:pos="851"/>
        </w:tabs>
        <w:spacing w:line="240" w:lineRule="auto"/>
        <w:ind w:left="0" w:firstLine="567"/>
        <w:rPr>
          <w:rFonts w:ascii="Times New Roman" w:hAnsi="Times New Roman"/>
          <w:sz w:val="24"/>
          <w:szCs w:val="24"/>
        </w:rPr>
      </w:pPr>
      <w:r w:rsidRPr="00A33B55">
        <w:rPr>
          <w:rFonts w:ascii="Times New Roman" w:hAnsi="Times New Roman"/>
          <w:sz w:val="24"/>
          <w:szCs w:val="24"/>
        </w:rPr>
        <w:t xml:space="preserve">доплата за работу с вредными условиями труда – </w:t>
      </w:r>
      <w:r w:rsidR="00912DAD" w:rsidRPr="00912DAD">
        <w:rPr>
          <w:rFonts w:ascii="Times New Roman" w:hAnsi="Times New Roman"/>
          <w:sz w:val="24"/>
          <w:szCs w:val="24"/>
        </w:rPr>
        <w:t>5</w:t>
      </w:r>
      <w:r w:rsidRPr="00912DAD">
        <w:rPr>
          <w:rFonts w:ascii="Times New Roman" w:hAnsi="Times New Roman"/>
          <w:sz w:val="24"/>
          <w:szCs w:val="24"/>
        </w:rPr>
        <w:t>%</w:t>
      </w:r>
      <w:r w:rsidRPr="00A33B55">
        <w:rPr>
          <w:rFonts w:ascii="Times New Roman" w:hAnsi="Times New Roman"/>
          <w:sz w:val="24"/>
          <w:szCs w:val="24"/>
        </w:rPr>
        <w:t xml:space="preserve"> тарифной с</w:t>
      </w:r>
      <w:r w:rsidR="00082363">
        <w:rPr>
          <w:rFonts w:ascii="Times New Roman" w:hAnsi="Times New Roman"/>
          <w:sz w:val="24"/>
          <w:szCs w:val="24"/>
        </w:rPr>
        <w:t>оставляющей</w:t>
      </w:r>
      <w:r w:rsidR="00805DDE" w:rsidRPr="00805DDE">
        <w:rPr>
          <w:rFonts w:ascii="Times New Roman" w:hAnsi="Times New Roman"/>
          <w:sz w:val="24"/>
          <w:szCs w:val="24"/>
        </w:rPr>
        <w:t>;</w:t>
      </w:r>
    </w:p>
    <w:p w:rsidR="00805DDE" w:rsidRPr="00082363" w:rsidRDefault="00805DDE" w:rsidP="00E96ACC">
      <w:pPr>
        <w:pStyle w:val="a3"/>
        <w:numPr>
          <w:ilvl w:val="0"/>
          <w:numId w:val="36"/>
        </w:numPr>
        <w:tabs>
          <w:tab w:val="left" w:pos="851"/>
        </w:tabs>
        <w:spacing w:line="240" w:lineRule="auto"/>
        <w:ind w:left="0" w:firstLine="567"/>
        <w:rPr>
          <w:rFonts w:ascii="Times New Roman" w:hAnsi="Times New Roman"/>
          <w:sz w:val="24"/>
          <w:szCs w:val="24"/>
        </w:rPr>
      </w:pPr>
      <w:r w:rsidRPr="00082363">
        <w:rPr>
          <w:rFonts w:ascii="Times New Roman" w:hAnsi="Times New Roman"/>
          <w:sz w:val="24"/>
          <w:szCs w:val="24"/>
        </w:rPr>
        <w:t xml:space="preserve">доплата за </w:t>
      </w:r>
      <w:r w:rsidR="00082363" w:rsidRPr="00082363">
        <w:rPr>
          <w:rFonts w:ascii="Times New Roman" w:hAnsi="Times New Roman"/>
          <w:sz w:val="24"/>
          <w:szCs w:val="24"/>
        </w:rPr>
        <w:t>уровень квалификации по профессиональным стандартам - 15 % тарифной составляющей</w:t>
      </w:r>
      <w:r w:rsidR="00082363">
        <w:rPr>
          <w:rFonts w:ascii="Times New Roman" w:hAnsi="Times New Roman"/>
          <w:sz w:val="24"/>
          <w:szCs w:val="24"/>
        </w:rPr>
        <w:t xml:space="preserve"> (имеется Свидетельство о профессиональной квалификации)</w:t>
      </w:r>
      <w:r w:rsidR="00082363" w:rsidRPr="00082363">
        <w:rPr>
          <w:rFonts w:ascii="Times New Roman" w:hAnsi="Times New Roman"/>
          <w:sz w:val="24"/>
          <w:szCs w:val="24"/>
        </w:rPr>
        <w:t xml:space="preserve">. </w:t>
      </w:r>
    </w:p>
    <w:p w:rsidR="00D5005E" w:rsidRDefault="00D5005E" w:rsidP="00E96ACC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 xml:space="preserve">Итого в данном примере, месячная оплата труда оператора очистных сооружений </w:t>
      </w:r>
      <w:r>
        <w:rPr>
          <w:rFonts w:ascii="Times New Roman" w:hAnsi="Times New Roman"/>
          <w:sz w:val="24"/>
          <w:szCs w:val="24"/>
          <w:lang w:val="en-US"/>
        </w:rPr>
        <w:t>III</w:t>
      </w:r>
      <w:r>
        <w:rPr>
          <w:rFonts w:ascii="Times New Roman" w:hAnsi="Times New Roman"/>
          <w:sz w:val="24"/>
          <w:szCs w:val="24"/>
        </w:rPr>
        <w:t xml:space="preserve"> разряда составит</w:t>
      </w:r>
      <w:r w:rsidR="00BB718E">
        <w:rPr>
          <w:rFonts w:ascii="Times New Roman" w:hAnsi="Times New Roman"/>
          <w:sz w:val="24"/>
          <w:szCs w:val="24"/>
        </w:rPr>
        <w:t>: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E0607B" w:rsidRDefault="00E0607B" w:rsidP="00912DAD">
      <w:pPr>
        <w:tabs>
          <w:tab w:val="left" w:pos="851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540132">
        <w:rPr>
          <w:rFonts w:ascii="Times New Roman" w:hAnsi="Times New Roman"/>
          <w:sz w:val="24"/>
          <w:szCs w:val="24"/>
        </w:rPr>
        <w:t>15</w:t>
      </w:r>
      <w:r w:rsidR="00512434">
        <w:rPr>
          <w:rFonts w:ascii="Times New Roman" w:hAnsi="Times New Roman"/>
          <w:sz w:val="24"/>
          <w:szCs w:val="24"/>
        </w:rPr>
        <w:t> </w:t>
      </w:r>
      <w:r w:rsidRPr="00540132">
        <w:rPr>
          <w:rFonts w:ascii="Times New Roman" w:hAnsi="Times New Roman"/>
          <w:sz w:val="24"/>
          <w:szCs w:val="24"/>
        </w:rPr>
        <w:t>205</w:t>
      </w:r>
      <w:r w:rsidR="00512434">
        <w:rPr>
          <w:rFonts w:ascii="Times New Roman" w:hAnsi="Times New Roman"/>
          <w:sz w:val="24"/>
          <w:szCs w:val="24"/>
        </w:rPr>
        <w:t xml:space="preserve"> </w:t>
      </w:r>
      <w:r w:rsidRPr="00540132">
        <w:rPr>
          <w:rFonts w:ascii="Times New Roman" w:hAnsi="Times New Roman"/>
          <w:sz w:val="24"/>
          <w:szCs w:val="24"/>
        </w:rPr>
        <w:t>+</w:t>
      </w:r>
      <w:r w:rsidR="00512434">
        <w:rPr>
          <w:rFonts w:ascii="Times New Roman" w:hAnsi="Times New Roman"/>
          <w:sz w:val="24"/>
          <w:szCs w:val="24"/>
        </w:rPr>
        <w:t xml:space="preserve"> </w:t>
      </w:r>
      <w:r w:rsidRPr="00540132">
        <w:rPr>
          <w:rFonts w:ascii="Times New Roman" w:hAnsi="Times New Roman"/>
          <w:sz w:val="24"/>
          <w:szCs w:val="24"/>
        </w:rPr>
        <w:t>15</w:t>
      </w:r>
      <w:r w:rsidR="00CE0FE3" w:rsidRPr="00540132">
        <w:rPr>
          <w:rFonts w:ascii="Times New Roman" w:hAnsi="Times New Roman"/>
          <w:sz w:val="24"/>
          <w:szCs w:val="24"/>
        </w:rPr>
        <w:t> </w:t>
      </w:r>
      <w:r w:rsidRPr="00540132">
        <w:rPr>
          <w:rFonts w:ascii="Times New Roman" w:hAnsi="Times New Roman"/>
          <w:sz w:val="24"/>
          <w:szCs w:val="24"/>
        </w:rPr>
        <w:t>205</w:t>
      </w:r>
      <w:r w:rsidR="00CE0FE3" w:rsidRPr="00540132">
        <w:rPr>
          <w:rFonts w:ascii="Times New Roman" w:hAnsi="Times New Roman"/>
          <w:sz w:val="24"/>
          <w:szCs w:val="24"/>
        </w:rPr>
        <w:t xml:space="preserve"> </w:t>
      </w:r>
      <w:r w:rsidRPr="00540132">
        <w:rPr>
          <w:rFonts w:ascii="Times New Roman" w:hAnsi="Times New Roman"/>
          <w:sz w:val="24"/>
          <w:szCs w:val="24"/>
        </w:rPr>
        <w:t>× 0</w:t>
      </w:r>
      <w:r w:rsidR="00912DAD">
        <w:rPr>
          <w:rFonts w:ascii="Times New Roman" w:hAnsi="Times New Roman"/>
          <w:sz w:val="24"/>
          <w:szCs w:val="24"/>
        </w:rPr>
        <w:t>,</w:t>
      </w:r>
      <w:r w:rsidRPr="00540132">
        <w:rPr>
          <w:rFonts w:ascii="Times New Roman" w:hAnsi="Times New Roman"/>
          <w:sz w:val="24"/>
          <w:szCs w:val="24"/>
        </w:rPr>
        <w:t>5 + 15</w:t>
      </w:r>
      <w:r w:rsidRPr="00540132">
        <w:rPr>
          <w:rFonts w:ascii="Times New Roman" w:hAnsi="Times New Roman"/>
          <w:sz w:val="24"/>
          <w:szCs w:val="24"/>
          <w:lang w:val="en-US"/>
        </w:rPr>
        <w:t> </w:t>
      </w:r>
      <w:r w:rsidRPr="00540132">
        <w:rPr>
          <w:rFonts w:ascii="Times New Roman" w:hAnsi="Times New Roman"/>
          <w:sz w:val="24"/>
          <w:szCs w:val="24"/>
        </w:rPr>
        <w:t>205 × 0,33 + 15 205 × 0,15 + 15 205 × 0,0</w:t>
      </w:r>
      <w:r w:rsidR="00912DAD">
        <w:rPr>
          <w:rFonts w:ascii="Times New Roman" w:hAnsi="Times New Roman"/>
          <w:sz w:val="24"/>
          <w:szCs w:val="24"/>
        </w:rPr>
        <w:t>5</w:t>
      </w:r>
      <w:r w:rsidRPr="00540132">
        <w:rPr>
          <w:rFonts w:ascii="Times New Roman" w:hAnsi="Times New Roman"/>
          <w:sz w:val="24"/>
          <w:szCs w:val="24"/>
        </w:rPr>
        <w:t xml:space="preserve"> </w:t>
      </w:r>
      <w:r w:rsidR="00082363" w:rsidRPr="00540132">
        <w:rPr>
          <w:rFonts w:ascii="Times New Roman" w:hAnsi="Times New Roman"/>
          <w:sz w:val="24"/>
          <w:szCs w:val="24"/>
        </w:rPr>
        <w:t xml:space="preserve">+ 15 205 × 0,15  </w:t>
      </w:r>
      <w:r w:rsidRPr="00540132">
        <w:rPr>
          <w:rFonts w:ascii="Times New Roman" w:hAnsi="Times New Roman"/>
          <w:sz w:val="24"/>
          <w:szCs w:val="24"/>
        </w:rPr>
        <w:t>=</w:t>
      </w:r>
      <w:r w:rsidR="00082363" w:rsidRPr="00540132">
        <w:rPr>
          <w:rFonts w:ascii="Times New Roman" w:hAnsi="Times New Roman"/>
          <w:sz w:val="24"/>
          <w:szCs w:val="24"/>
        </w:rPr>
        <w:t xml:space="preserve"> 3</w:t>
      </w:r>
      <w:r w:rsidR="00912DAD">
        <w:rPr>
          <w:rFonts w:ascii="Times New Roman" w:hAnsi="Times New Roman"/>
          <w:sz w:val="24"/>
          <w:szCs w:val="24"/>
        </w:rPr>
        <w:t>3 14</w:t>
      </w:r>
      <w:r w:rsidR="00082363" w:rsidRPr="00540132">
        <w:rPr>
          <w:rFonts w:ascii="Times New Roman" w:hAnsi="Times New Roman"/>
          <w:sz w:val="24"/>
          <w:szCs w:val="24"/>
        </w:rPr>
        <w:t>6</w:t>
      </w:r>
      <w:r w:rsidR="00912DAD">
        <w:rPr>
          <w:rFonts w:ascii="Times New Roman" w:hAnsi="Times New Roman"/>
          <w:sz w:val="24"/>
          <w:szCs w:val="24"/>
        </w:rPr>
        <w:t>,9</w:t>
      </w:r>
      <w:r w:rsidRPr="00540132">
        <w:rPr>
          <w:rFonts w:ascii="Times New Roman" w:hAnsi="Times New Roman"/>
          <w:sz w:val="24"/>
          <w:szCs w:val="24"/>
        </w:rPr>
        <w:t xml:space="preserve">  руб.</w:t>
      </w:r>
    </w:p>
    <w:p w:rsidR="00540132" w:rsidRPr="002E22BC" w:rsidRDefault="00540132" w:rsidP="00E96ACC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Аналогичным </w:t>
      </w:r>
      <w:r w:rsidRPr="002E22BC">
        <w:rPr>
          <w:rFonts w:ascii="Times New Roman" w:hAnsi="Times New Roman"/>
          <w:sz w:val="24"/>
          <w:szCs w:val="24"/>
        </w:rPr>
        <w:t xml:space="preserve">образом определяется заработная плата других категорий рабочих </w:t>
      </w:r>
      <w:r w:rsidR="00E21636">
        <w:rPr>
          <w:rFonts w:ascii="Times New Roman" w:hAnsi="Times New Roman"/>
          <w:sz w:val="24"/>
          <w:szCs w:val="24"/>
        </w:rPr>
        <w:t>организации</w:t>
      </w:r>
      <w:r w:rsidRPr="002E22BC">
        <w:rPr>
          <w:rFonts w:ascii="Times New Roman" w:hAnsi="Times New Roman"/>
          <w:sz w:val="24"/>
          <w:szCs w:val="24"/>
        </w:rPr>
        <w:t xml:space="preserve"> водоснабжения</w:t>
      </w:r>
      <w:r w:rsidR="00BB718E" w:rsidRPr="002E22BC">
        <w:rPr>
          <w:rFonts w:ascii="Times New Roman" w:hAnsi="Times New Roman"/>
          <w:sz w:val="24"/>
          <w:szCs w:val="24"/>
        </w:rPr>
        <w:t xml:space="preserve"> и водоотведения</w:t>
      </w:r>
      <w:r w:rsidRPr="002E22BC">
        <w:rPr>
          <w:rFonts w:ascii="Times New Roman" w:hAnsi="Times New Roman"/>
          <w:sz w:val="24"/>
          <w:szCs w:val="24"/>
        </w:rPr>
        <w:t xml:space="preserve"> с применением соотношений ставок в соответствии с указанным выше Постановлением Государственного комитета СССР по труду и социальным вопросам и Секретариата ВЦСПС от 21.02.1990 г. № 66/3-138.</w:t>
      </w:r>
    </w:p>
    <w:p w:rsidR="008445B9" w:rsidRPr="002E22BC" w:rsidRDefault="008445B9" w:rsidP="00E96ACC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2E22BC">
        <w:rPr>
          <w:rFonts w:ascii="Times New Roman" w:hAnsi="Times New Roman"/>
          <w:sz w:val="24"/>
          <w:szCs w:val="24"/>
        </w:rPr>
        <w:t xml:space="preserve">Б) пример расчета </w:t>
      </w:r>
      <w:r w:rsidR="00E21636" w:rsidRPr="002E22BC">
        <w:rPr>
          <w:rFonts w:ascii="Times New Roman" w:hAnsi="Times New Roman"/>
          <w:sz w:val="24"/>
          <w:szCs w:val="24"/>
        </w:rPr>
        <w:t xml:space="preserve">в соответствии с ФОТС </w:t>
      </w:r>
      <w:r w:rsidRPr="002E22BC">
        <w:rPr>
          <w:rFonts w:ascii="Times New Roman" w:hAnsi="Times New Roman"/>
          <w:sz w:val="24"/>
          <w:szCs w:val="24"/>
        </w:rPr>
        <w:t xml:space="preserve">месячной оплаты труда для руководителей, специалистов и служащих </w:t>
      </w:r>
      <w:r w:rsidR="00E21636">
        <w:rPr>
          <w:rFonts w:ascii="Times New Roman" w:hAnsi="Times New Roman"/>
          <w:sz w:val="24"/>
          <w:szCs w:val="24"/>
        </w:rPr>
        <w:t>в организациях</w:t>
      </w:r>
      <w:r w:rsidRPr="002E22BC">
        <w:rPr>
          <w:rFonts w:ascii="Times New Roman" w:hAnsi="Times New Roman"/>
          <w:sz w:val="24"/>
          <w:szCs w:val="24"/>
        </w:rPr>
        <w:t xml:space="preserve"> водоснабжения и водоотведения.</w:t>
      </w:r>
    </w:p>
    <w:p w:rsidR="00D13494" w:rsidRPr="002E22BC" w:rsidRDefault="00D13494" w:rsidP="00E96ACC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2E22BC">
        <w:rPr>
          <w:rFonts w:ascii="Times New Roman" w:hAnsi="Times New Roman"/>
          <w:sz w:val="24"/>
          <w:szCs w:val="24"/>
        </w:rPr>
        <w:t>Приказом Министерства жилищно-коммунального хозяйства РСФСР от 05.12.1985 № 505 для руководителей, специалистов и служащих установление должностных окладов предусматривалось в зависимости от группы по оплате труда.</w:t>
      </w:r>
    </w:p>
    <w:p w:rsidR="00D13494" w:rsidRPr="00D13494" w:rsidRDefault="00E21636" w:rsidP="00E96ACC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Организация</w:t>
      </w:r>
      <w:r w:rsidR="00D13494" w:rsidRPr="002E22BC">
        <w:rPr>
          <w:rFonts w:ascii="Times New Roman" w:hAnsi="Times New Roman"/>
          <w:sz w:val="24"/>
          <w:szCs w:val="24"/>
        </w:rPr>
        <w:t xml:space="preserve"> водоснабжения </w:t>
      </w:r>
      <w:r w:rsidR="00BB718E" w:rsidRPr="002E22BC">
        <w:rPr>
          <w:rFonts w:ascii="Times New Roman" w:hAnsi="Times New Roman"/>
          <w:sz w:val="24"/>
          <w:szCs w:val="24"/>
        </w:rPr>
        <w:t xml:space="preserve">и водоотведения </w:t>
      </w:r>
      <w:r w:rsidR="00D13494" w:rsidRPr="002E22BC">
        <w:rPr>
          <w:rFonts w:ascii="Times New Roman" w:hAnsi="Times New Roman"/>
          <w:sz w:val="24"/>
          <w:szCs w:val="24"/>
        </w:rPr>
        <w:t xml:space="preserve">определяет группу по оплате труда в соответствии с </w:t>
      </w:r>
      <w:r w:rsidR="00AA4294" w:rsidRPr="002E22BC">
        <w:rPr>
          <w:rFonts w:ascii="Times New Roman" w:hAnsi="Times New Roman"/>
          <w:sz w:val="24"/>
          <w:szCs w:val="24"/>
        </w:rPr>
        <w:t>п</w:t>
      </w:r>
      <w:r w:rsidR="00D13494" w:rsidRPr="002E22BC">
        <w:rPr>
          <w:rFonts w:ascii="Times New Roman" w:hAnsi="Times New Roman"/>
          <w:sz w:val="24"/>
          <w:szCs w:val="24"/>
        </w:rPr>
        <w:t>остановлением Госкомтруда СССР и Секретариата</w:t>
      </w:r>
      <w:r w:rsidR="00D13494" w:rsidRPr="00D13494">
        <w:rPr>
          <w:rFonts w:ascii="Times New Roman" w:hAnsi="Times New Roman"/>
          <w:sz w:val="24"/>
          <w:szCs w:val="24"/>
        </w:rPr>
        <w:t xml:space="preserve"> ВЦСПС от 20.11.1986 № 500/26-209 в зависимости от объема подачи воды потребителям и очистки (пропуска) сточных вод в сутки, в тысячах кубометров.</w:t>
      </w:r>
    </w:p>
    <w:p w:rsidR="00D13494" w:rsidRPr="00D13494" w:rsidRDefault="00E21636" w:rsidP="00E96ACC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Организация</w:t>
      </w:r>
      <w:r w:rsidR="00D13494" w:rsidRPr="00D13494">
        <w:rPr>
          <w:rFonts w:ascii="Times New Roman" w:hAnsi="Times New Roman"/>
          <w:sz w:val="24"/>
          <w:szCs w:val="24"/>
        </w:rPr>
        <w:t xml:space="preserve"> подает потребителям 40 тыс. м</w:t>
      </w:r>
      <w:r w:rsidR="00D13494" w:rsidRPr="00D13494">
        <w:rPr>
          <w:rFonts w:ascii="Times New Roman" w:hAnsi="Times New Roman"/>
          <w:sz w:val="24"/>
          <w:szCs w:val="24"/>
          <w:vertAlign w:val="superscript"/>
        </w:rPr>
        <w:t>3</w:t>
      </w:r>
      <w:r w:rsidR="00D13494" w:rsidRPr="00D13494">
        <w:rPr>
          <w:rFonts w:ascii="Times New Roman" w:hAnsi="Times New Roman"/>
          <w:sz w:val="24"/>
          <w:szCs w:val="24"/>
        </w:rPr>
        <w:t xml:space="preserve"> воды и отводит 25 тыс. м</w:t>
      </w:r>
      <w:r w:rsidR="00D13494" w:rsidRPr="00D13494">
        <w:rPr>
          <w:rFonts w:ascii="Times New Roman" w:hAnsi="Times New Roman"/>
          <w:sz w:val="24"/>
          <w:szCs w:val="24"/>
          <w:vertAlign w:val="superscript"/>
        </w:rPr>
        <w:t>3</w:t>
      </w:r>
      <w:r w:rsidR="00D13494" w:rsidRPr="00D13494">
        <w:rPr>
          <w:rFonts w:ascii="Times New Roman" w:hAnsi="Times New Roman"/>
          <w:sz w:val="24"/>
          <w:szCs w:val="24"/>
        </w:rPr>
        <w:t xml:space="preserve"> сточных вод. В соответствии с указанными показателями так</w:t>
      </w:r>
      <w:r>
        <w:rPr>
          <w:rFonts w:ascii="Times New Roman" w:hAnsi="Times New Roman"/>
          <w:sz w:val="24"/>
          <w:szCs w:val="24"/>
        </w:rPr>
        <w:t>ая организация</w:t>
      </w:r>
      <w:r w:rsidR="00D13494" w:rsidRPr="00D13494">
        <w:rPr>
          <w:rFonts w:ascii="Times New Roman" w:hAnsi="Times New Roman"/>
          <w:sz w:val="24"/>
          <w:szCs w:val="24"/>
        </w:rPr>
        <w:t xml:space="preserve"> относится к </w:t>
      </w:r>
      <w:r w:rsidR="00D13494" w:rsidRPr="00D13494">
        <w:rPr>
          <w:rFonts w:ascii="Times New Roman" w:hAnsi="Times New Roman"/>
          <w:sz w:val="24"/>
          <w:szCs w:val="24"/>
          <w:lang w:val="en-US"/>
        </w:rPr>
        <w:t>VI</w:t>
      </w:r>
      <w:r w:rsidR="00D13494" w:rsidRPr="00D13494">
        <w:rPr>
          <w:rFonts w:ascii="Times New Roman" w:hAnsi="Times New Roman"/>
          <w:sz w:val="24"/>
          <w:szCs w:val="24"/>
        </w:rPr>
        <w:t xml:space="preserve"> группе по оплате труда руководителей. Соответственно и должностные оклады руководителей, специалистов и служащих определяются в соответствии с </w:t>
      </w:r>
      <w:r w:rsidR="00AA4294">
        <w:rPr>
          <w:rFonts w:ascii="Times New Roman" w:hAnsi="Times New Roman"/>
          <w:sz w:val="24"/>
          <w:szCs w:val="24"/>
        </w:rPr>
        <w:t>п</w:t>
      </w:r>
      <w:r w:rsidR="00D13494" w:rsidRPr="00D13494">
        <w:rPr>
          <w:rFonts w:ascii="Times New Roman" w:hAnsi="Times New Roman"/>
          <w:sz w:val="24"/>
          <w:szCs w:val="24"/>
        </w:rPr>
        <w:t>риложением № 5 к приказу Министерства жилищно-коммунального хозяйства РСФСР от 05.12.1985 № 505 для этой группы по оплате труда.</w:t>
      </w:r>
    </w:p>
    <w:p w:rsidR="00D13494" w:rsidRPr="00D13494" w:rsidRDefault="00D13494" w:rsidP="00E96ACC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D13494">
        <w:rPr>
          <w:rFonts w:ascii="Times New Roman" w:hAnsi="Times New Roman"/>
          <w:sz w:val="24"/>
          <w:szCs w:val="24"/>
        </w:rPr>
        <w:t>Поскольку в указанном приложении оклады приведены в уровне 1986 года для перехода к уровню 20</w:t>
      </w:r>
      <w:r w:rsidR="00AA4294">
        <w:rPr>
          <w:rFonts w:ascii="Times New Roman" w:hAnsi="Times New Roman"/>
          <w:sz w:val="24"/>
          <w:szCs w:val="24"/>
        </w:rPr>
        <w:t>23</w:t>
      </w:r>
      <w:r w:rsidRPr="00D13494">
        <w:rPr>
          <w:rFonts w:ascii="Times New Roman" w:hAnsi="Times New Roman"/>
          <w:sz w:val="24"/>
          <w:szCs w:val="24"/>
        </w:rPr>
        <w:t xml:space="preserve"> года следует воспользоваться соотношением окладов и тарифных ставок 1986 года и тарифными ставками, определенными по </w:t>
      </w:r>
      <w:r w:rsidR="00E21636">
        <w:rPr>
          <w:rFonts w:ascii="Times New Roman" w:hAnsi="Times New Roman"/>
          <w:sz w:val="24"/>
          <w:szCs w:val="24"/>
        </w:rPr>
        <w:t>ФОТС</w:t>
      </w:r>
      <w:r w:rsidRPr="00D13494">
        <w:rPr>
          <w:rFonts w:ascii="Times New Roman" w:hAnsi="Times New Roman"/>
          <w:sz w:val="24"/>
          <w:szCs w:val="24"/>
        </w:rPr>
        <w:t xml:space="preserve"> с применением тарифных коэффициентов.</w:t>
      </w:r>
    </w:p>
    <w:p w:rsidR="00D13494" w:rsidRPr="00350D72" w:rsidRDefault="00D13494" w:rsidP="00E96ACC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350D72">
        <w:rPr>
          <w:rFonts w:ascii="Times New Roman" w:hAnsi="Times New Roman"/>
          <w:sz w:val="24"/>
          <w:szCs w:val="24"/>
        </w:rPr>
        <w:t xml:space="preserve">В качестве примера расчета определим оклад начальника абонентского отдела. Тарифная ставка рабочего </w:t>
      </w:r>
      <w:r w:rsidRPr="00350D72">
        <w:rPr>
          <w:rFonts w:ascii="Times New Roman" w:hAnsi="Times New Roman"/>
          <w:sz w:val="24"/>
          <w:szCs w:val="24"/>
          <w:lang w:val="en-US"/>
        </w:rPr>
        <w:t>I</w:t>
      </w:r>
      <w:r w:rsidRPr="00350D72">
        <w:rPr>
          <w:rFonts w:ascii="Times New Roman" w:hAnsi="Times New Roman"/>
          <w:sz w:val="24"/>
          <w:szCs w:val="24"/>
        </w:rPr>
        <w:t xml:space="preserve"> разряда предприятия водоснабжения</w:t>
      </w:r>
      <w:r w:rsidR="00BB718E" w:rsidRPr="00350D72">
        <w:rPr>
          <w:rFonts w:ascii="Times New Roman" w:hAnsi="Times New Roman"/>
          <w:sz w:val="24"/>
          <w:szCs w:val="24"/>
        </w:rPr>
        <w:t xml:space="preserve"> и водоотведения</w:t>
      </w:r>
      <w:r w:rsidRPr="00350D72">
        <w:rPr>
          <w:rFonts w:ascii="Times New Roman" w:hAnsi="Times New Roman"/>
          <w:sz w:val="24"/>
          <w:szCs w:val="24"/>
        </w:rPr>
        <w:t xml:space="preserve"> </w:t>
      </w:r>
      <w:r w:rsidR="00350D72" w:rsidRPr="00350D72">
        <w:rPr>
          <w:rFonts w:ascii="Times New Roman" w:hAnsi="Times New Roman"/>
          <w:sz w:val="24"/>
          <w:szCs w:val="24"/>
        </w:rPr>
        <w:t xml:space="preserve">– </w:t>
      </w:r>
      <w:r w:rsidRPr="00350D72">
        <w:rPr>
          <w:rFonts w:ascii="Times New Roman" w:hAnsi="Times New Roman"/>
          <w:sz w:val="24"/>
          <w:szCs w:val="24"/>
        </w:rPr>
        <w:t>54</w:t>
      </w:r>
      <w:r w:rsidR="00350D72" w:rsidRPr="00350D72">
        <w:rPr>
          <w:rFonts w:ascii="Times New Roman" w:hAnsi="Times New Roman"/>
          <w:sz w:val="24"/>
          <w:szCs w:val="24"/>
        </w:rPr>
        <w:t xml:space="preserve"> </w:t>
      </w:r>
      <w:r w:rsidRPr="00350D72">
        <w:rPr>
          <w:rFonts w:ascii="Times New Roman" w:hAnsi="Times New Roman"/>
          <w:sz w:val="24"/>
          <w:szCs w:val="24"/>
        </w:rPr>
        <w:t>коп. в час (</w:t>
      </w:r>
      <w:r w:rsidR="0009047B" w:rsidRPr="00350D72">
        <w:rPr>
          <w:rFonts w:ascii="Times New Roman" w:hAnsi="Times New Roman"/>
          <w:sz w:val="24"/>
          <w:szCs w:val="24"/>
        </w:rPr>
        <w:t>т</w:t>
      </w:r>
      <w:r w:rsidRPr="00350D72">
        <w:rPr>
          <w:rFonts w:ascii="Times New Roman" w:hAnsi="Times New Roman"/>
          <w:sz w:val="24"/>
          <w:szCs w:val="24"/>
        </w:rPr>
        <w:t xml:space="preserve">аблица 1 Приложения 1 к </w:t>
      </w:r>
      <w:r w:rsidR="0009047B" w:rsidRPr="00350D72">
        <w:rPr>
          <w:rFonts w:ascii="Times New Roman" w:hAnsi="Times New Roman"/>
          <w:sz w:val="24"/>
          <w:szCs w:val="24"/>
        </w:rPr>
        <w:t>п</w:t>
      </w:r>
      <w:r w:rsidRPr="00350D72">
        <w:rPr>
          <w:rFonts w:ascii="Times New Roman" w:hAnsi="Times New Roman"/>
          <w:sz w:val="24"/>
          <w:szCs w:val="24"/>
        </w:rPr>
        <w:t>остановлению Госкомтруда СССР и Секретариата ВЦСПС от 21.02.1990 № 66</w:t>
      </w:r>
      <w:r w:rsidR="0009047B" w:rsidRPr="00350D72">
        <w:rPr>
          <w:rFonts w:ascii="Times New Roman" w:hAnsi="Times New Roman"/>
          <w:sz w:val="24"/>
          <w:szCs w:val="24"/>
        </w:rPr>
        <w:t>/</w:t>
      </w:r>
      <w:r w:rsidRPr="00350D72">
        <w:rPr>
          <w:rFonts w:ascii="Times New Roman" w:hAnsi="Times New Roman"/>
          <w:sz w:val="24"/>
          <w:szCs w:val="24"/>
        </w:rPr>
        <w:t xml:space="preserve">13-138). </w:t>
      </w:r>
    </w:p>
    <w:p w:rsidR="00D13494" w:rsidRPr="00350D72" w:rsidRDefault="00D13494" w:rsidP="00E96ACC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350D72">
        <w:rPr>
          <w:rFonts w:ascii="Times New Roman" w:hAnsi="Times New Roman"/>
          <w:sz w:val="24"/>
          <w:szCs w:val="24"/>
        </w:rPr>
        <w:t>Месячный фонд рабочего времени при 40-часовой рабочей неделе на 20</w:t>
      </w:r>
      <w:r w:rsidR="00AA4294" w:rsidRPr="00350D72">
        <w:rPr>
          <w:rFonts w:ascii="Times New Roman" w:hAnsi="Times New Roman"/>
          <w:sz w:val="24"/>
          <w:szCs w:val="24"/>
        </w:rPr>
        <w:t>23</w:t>
      </w:r>
      <w:r w:rsidRPr="00350D72">
        <w:rPr>
          <w:rFonts w:ascii="Times New Roman" w:hAnsi="Times New Roman"/>
          <w:sz w:val="24"/>
          <w:szCs w:val="24"/>
        </w:rPr>
        <w:t xml:space="preserve"> год составляет:</w:t>
      </w:r>
    </w:p>
    <w:p w:rsidR="00D13494" w:rsidRPr="00350D72" w:rsidRDefault="00D13494" w:rsidP="00E96ACC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350D72">
        <w:rPr>
          <w:rFonts w:ascii="Times New Roman" w:hAnsi="Times New Roman"/>
          <w:sz w:val="24"/>
          <w:szCs w:val="24"/>
        </w:rPr>
        <w:t>1970</w:t>
      </w:r>
      <w:r w:rsidR="00AA4294" w:rsidRPr="00350D72">
        <w:rPr>
          <w:rStyle w:val="af5"/>
          <w:rFonts w:ascii="Times New Roman" w:hAnsi="Times New Roman"/>
          <w:sz w:val="24"/>
          <w:szCs w:val="24"/>
        </w:rPr>
        <w:footnoteReference w:id="1"/>
      </w:r>
      <w:r w:rsidRPr="00350D72">
        <w:rPr>
          <w:rFonts w:ascii="Times New Roman" w:hAnsi="Times New Roman"/>
          <w:sz w:val="24"/>
          <w:szCs w:val="24"/>
        </w:rPr>
        <w:t xml:space="preserve"> : 12 = 164 часа, </w:t>
      </w:r>
    </w:p>
    <w:p w:rsidR="00D13494" w:rsidRPr="00350D72" w:rsidRDefault="00D13494" w:rsidP="00E96ACC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350D72">
        <w:rPr>
          <w:rFonts w:ascii="Times New Roman" w:hAnsi="Times New Roman"/>
          <w:sz w:val="24"/>
          <w:szCs w:val="24"/>
        </w:rPr>
        <w:t>где 1970 — рабочее время (в часах) в год при 40-часовой рабочей неделе.</w:t>
      </w:r>
    </w:p>
    <w:p w:rsidR="00D13494" w:rsidRPr="00350D72" w:rsidRDefault="00D13494" w:rsidP="00E96ACC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350D72">
        <w:rPr>
          <w:rFonts w:ascii="Times New Roman" w:hAnsi="Times New Roman"/>
          <w:sz w:val="24"/>
          <w:szCs w:val="24"/>
        </w:rPr>
        <w:t xml:space="preserve">Рассчитываем месячный фонд оплаты труда рабочего </w:t>
      </w:r>
      <w:r w:rsidRPr="00350D72">
        <w:rPr>
          <w:rFonts w:ascii="Times New Roman" w:hAnsi="Times New Roman"/>
          <w:sz w:val="24"/>
          <w:szCs w:val="24"/>
          <w:lang w:val="en-US"/>
        </w:rPr>
        <w:t>I</w:t>
      </w:r>
      <w:r w:rsidRPr="00350D72">
        <w:rPr>
          <w:rFonts w:ascii="Times New Roman" w:hAnsi="Times New Roman"/>
          <w:sz w:val="24"/>
          <w:szCs w:val="24"/>
        </w:rPr>
        <w:t xml:space="preserve"> разряда по тарифной ставке:</w:t>
      </w:r>
    </w:p>
    <w:p w:rsidR="00D13494" w:rsidRPr="00350D72" w:rsidRDefault="00D13494" w:rsidP="00E96ACC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350D72">
        <w:rPr>
          <w:rFonts w:ascii="Times New Roman" w:hAnsi="Times New Roman"/>
          <w:sz w:val="24"/>
          <w:szCs w:val="24"/>
        </w:rPr>
        <w:t>0,54 × 164 = 88,56 руб.</w:t>
      </w:r>
    </w:p>
    <w:p w:rsidR="00D13494" w:rsidRPr="00350D72" w:rsidRDefault="00D13494" w:rsidP="00E96ACC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350D72">
        <w:rPr>
          <w:rFonts w:ascii="Times New Roman" w:hAnsi="Times New Roman"/>
          <w:sz w:val="24"/>
          <w:szCs w:val="24"/>
        </w:rPr>
        <w:t xml:space="preserve">Определяем соотношение месячного должностного оклада (в рублях) начальника абонентского отдела и рабочего </w:t>
      </w:r>
      <w:r w:rsidRPr="00350D72">
        <w:rPr>
          <w:rFonts w:ascii="Times New Roman" w:hAnsi="Times New Roman"/>
          <w:sz w:val="24"/>
          <w:szCs w:val="24"/>
          <w:lang w:val="en-US"/>
        </w:rPr>
        <w:t>I</w:t>
      </w:r>
      <w:r w:rsidRPr="00350D72">
        <w:rPr>
          <w:rFonts w:ascii="Times New Roman" w:hAnsi="Times New Roman"/>
          <w:sz w:val="24"/>
          <w:szCs w:val="24"/>
        </w:rPr>
        <w:t xml:space="preserve"> разряда:</w:t>
      </w:r>
    </w:p>
    <w:p w:rsidR="00D13494" w:rsidRPr="00350D72" w:rsidRDefault="00D13494" w:rsidP="00E96ACC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350D72">
        <w:rPr>
          <w:rFonts w:ascii="Times New Roman" w:hAnsi="Times New Roman"/>
          <w:sz w:val="24"/>
          <w:szCs w:val="24"/>
        </w:rPr>
        <w:t>170 : 88,56 = 1,920,</w:t>
      </w:r>
    </w:p>
    <w:p w:rsidR="00D13494" w:rsidRPr="00350D72" w:rsidRDefault="00D13494" w:rsidP="00E96ACC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350D72">
        <w:rPr>
          <w:rFonts w:ascii="Times New Roman" w:hAnsi="Times New Roman"/>
          <w:sz w:val="24"/>
          <w:szCs w:val="24"/>
        </w:rPr>
        <w:t xml:space="preserve">где 170 руб. — месячный должностной оклад начальника абонентского отдела для </w:t>
      </w:r>
      <w:r w:rsidRPr="00350D72">
        <w:rPr>
          <w:rFonts w:ascii="Times New Roman" w:hAnsi="Times New Roman"/>
          <w:sz w:val="24"/>
          <w:szCs w:val="24"/>
          <w:lang w:val="en-US"/>
        </w:rPr>
        <w:t>VI</w:t>
      </w:r>
      <w:r w:rsidRPr="00350D72">
        <w:rPr>
          <w:rFonts w:ascii="Times New Roman" w:hAnsi="Times New Roman"/>
          <w:sz w:val="24"/>
          <w:szCs w:val="24"/>
        </w:rPr>
        <w:t xml:space="preserve"> группы по оплате труда.</w:t>
      </w:r>
    </w:p>
    <w:p w:rsidR="00D13494" w:rsidRPr="00E21636" w:rsidRDefault="00D13494" w:rsidP="00E96ACC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350D72">
        <w:rPr>
          <w:rFonts w:ascii="Times New Roman" w:hAnsi="Times New Roman"/>
          <w:sz w:val="24"/>
          <w:szCs w:val="24"/>
        </w:rPr>
        <w:t xml:space="preserve">Для определения месячного должностного оклада начальника абонентского отдела необходимо </w:t>
      </w:r>
      <w:r w:rsidRPr="00E21636">
        <w:rPr>
          <w:rFonts w:ascii="Times New Roman" w:hAnsi="Times New Roman"/>
          <w:sz w:val="24"/>
          <w:szCs w:val="24"/>
        </w:rPr>
        <w:t>минимальную месячную ставку рабочего первого разряда для организации коммунального водоснабжения и водоотведения по</w:t>
      </w:r>
      <w:r w:rsidR="0009047B" w:rsidRPr="00E21636">
        <w:rPr>
          <w:rFonts w:ascii="Times New Roman" w:hAnsi="Times New Roman"/>
          <w:sz w:val="24"/>
          <w:szCs w:val="24"/>
        </w:rPr>
        <w:t xml:space="preserve"> ФОТС</w:t>
      </w:r>
      <w:r w:rsidRPr="00E21636">
        <w:rPr>
          <w:rFonts w:ascii="Times New Roman" w:hAnsi="Times New Roman"/>
          <w:sz w:val="24"/>
          <w:szCs w:val="24"/>
        </w:rPr>
        <w:t xml:space="preserve">, составляющую </w:t>
      </w:r>
      <w:r w:rsidR="00BB718E" w:rsidRPr="00E21636">
        <w:rPr>
          <w:rFonts w:ascii="Times New Roman" w:hAnsi="Times New Roman"/>
          <w:sz w:val="24"/>
          <w:szCs w:val="24"/>
        </w:rPr>
        <w:t xml:space="preserve">например </w:t>
      </w:r>
      <w:r w:rsidR="00AA4294" w:rsidRPr="00E21636">
        <w:rPr>
          <w:rFonts w:ascii="Times New Roman" w:hAnsi="Times New Roman"/>
          <w:sz w:val="24"/>
          <w:szCs w:val="24"/>
        </w:rPr>
        <w:t>12639</w:t>
      </w:r>
      <w:r w:rsidRPr="00E21636">
        <w:rPr>
          <w:rFonts w:ascii="Times New Roman" w:hAnsi="Times New Roman"/>
          <w:sz w:val="24"/>
          <w:szCs w:val="24"/>
        </w:rPr>
        <w:t xml:space="preserve"> рублей</w:t>
      </w:r>
      <w:r w:rsidR="00BB718E" w:rsidRPr="00E21636">
        <w:rPr>
          <w:rFonts w:ascii="Times New Roman" w:hAnsi="Times New Roman"/>
          <w:sz w:val="24"/>
          <w:szCs w:val="24"/>
        </w:rPr>
        <w:t xml:space="preserve"> (</w:t>
      </w:r>
      <w:r w:rsidR="006C07A6" w:rsidRPr="00E21636">
        <w:rPr>
          <w:rFonts w:ascii="Times New Roman" w:hAnsi="Times New Roman"/>
          <w:sz w:val="24"/>
          <w:szCs w:val="24"/>
        </w:rPr>
        <w:t>цифра условная, фактически должна быть равна установленной ФОТС на соответствующий год</w:t>
      </w:r>
      <w:r w:rsidR="00BB718E" w:rsidRPr="00E21636">
        <w:rPr>
          <w:rFonts w:ascii="Times New Roman" w:hAnsi="Times New Roman"/>
          <w:sz w:val="24"/>
          <w:szCs w:val="24"/>
        </w:rPr>
        <w:t>)</w:t>
      </w:r>
      <w:r w:rsidRPr="00E21636">
        <w:rPr>
          <w:rFonts w:ascii="Times New Roman" w:hAnsi="Times New Roman"/>
          <w:sz w:val="24"/>
          <w:szCs w:val="24"/>
        </w:rPr>
        <w:t xml:space="preserve"> умножить на полученное соотношение:</w:t>
      </w:r>
    </w:p>
    <w:p w:rsidR="00D13494" w:rsidRPr="00E21636" w:rsidRDefault="00AA4294" w:rsidP="00BB718E">
      <w:pPr>
        <w:tabs>
          <w:tab w:val="left" w:pos="851"/>
        </w:tabs>
        <w:spacing w:after="0" w:line="240" w:lineRule="auto"/>
        <w:ind w:firstLine="284"/>
        <w:jc w:val="both"/>
        <w:rPr>
          <w:rFonts w:ascii="Times New Roman" w:hAnsi="Times New Roman"/>
          <w:sz w:val="24"/>
          <w:szCs w:val="24"/>
        </w:rPr>
      </w:pPr>
      <w:r w:rsidRPr="00E21636">
        <w:rPr>
          <w:rFonts w:ascii="Times New Roman" w:hAnsi="Times New Roman"/>
          <w:sz w:val="24"/>
          <w:szCs w:val="24"/>
        </w:rPr>
        <w:t>12639</w:t>
      </w:r>
      <w:r w:rsidR="00BB718E" w:rsidRPr="00E21636">
        <w:rPr>
          <w:rFonts w:ascii="Times New Roman" w:hAnsi="Times New Roman"/>
          <w:sz w:val="24"/>
          <w:szCs w:val="24"/>
        </w:rPr>
        <w:t xml:space="preserve"> (</w:t>
      </w:r>
      <w:r w:rsidR="006C07A6" w:rsidRPr="00E21636">
        <w:rPr>
          <w:rFonts w:ascii="Times New Roman" w:hAnsi="Times New Roman"/>
          <w:sz w:val="24"/>
          <w:szCs w:val="24"/>
        </w:rPr>
        <w:t>цифра условная, фактически должна быть равна установленной ФОТС на соответствующий год</w:t>
      </w:r>
      <w:r w:rsidR="00BB718E" w:rsidRPr="00E21636">
        <w:rPr>
          <w:rFonts w:ascii="Times New Roman" w:hAnsi="Times New Roman"/>
          <w:sz w:val="24"/>
          <w:szCs w:val="24"/>
        </w:rPr>
        <w:t>)</w:t>
      </w:r>
      <w:r w:rsidR="00D13494" w:rsidRPr="00E21636">
        <w:rPr>
          <w:rFonts w:ascii="Times New Roman" w:hAnsi="Times New Roman"/>
          <w:sz w:val="24"/>
          <w:szCs w:val="24"/>
        </w:rPr>
        <w:t xml:space="preserve"> × 1,920 = </w:t>
      </w:r>
      <w:r w:rsidRPr="00E21636">
        <w:rPr>
          <w:rFonts w:ascii="Times New Roman" w:hAnsi="Times New Roman"/>
          <w:sz w:val="24"/>
          <w:szCs w:val="24"/>
        </w:rPr>
        <w:t>24267</w:t>
      </w:r>
      <w:r w:rsidR="00D13494" w:rsidRPr="00E21636">
        <w:rPr>
          <w:rFonts w:ascii="Times New Roman" w:hAnsi="Times New Roman"/>
          <w:sz w:val="24"/>
          <w:szCs w:val="24"/>
        </w:rPr>
        <w:t xml:space="preserve"> руб.</w:t>
      </w:r>
    </w:p>
    <w:p w:rsidR="00D13494" w:rsidRPr="00350D72" w:rsidRDefault="00D13494" w:rsidP="00E96ACC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350D72">
        <w:rPr>
          <w:rFonts w:ascii="Times New Roman" w:hAnsi="Times New Roman"/>
          <w:sz w:val="24"/>
          <w:szCs w:val="24"/>
        </w:rPr>
        <w:lastRenderedPageBreak/>
        <w:t>Далее к месячному должностному окладу должны быть добавлены выплаты стимулирующего характера, установленные коллективными договорами и</w:t>
      </w:r>
      <w:r w:rsidR="00A4413D">
        <w:rPr>
          <w:rFonts w:ascii="Times New Roman" w:hAnsi="Times New Roman"/>
          <w:sz w:val="24"/>
          <w:szCs w:val="24"/>
        </w:rPr>
        <w:t xml:space="preserve"> </w:t>
      </w:r>
      <w:r w:rsidRPr="00350D72">
        <w:rPr>
          <w:rFonts w:ascii="Times New Roman" w:hAnsi="Times New Roman"/>
          <w:sz w:val="24"/>
          <w:szCs w:val="24"/>
        </w:rPr>
        <w:t>(или) локальными нормативными актами организации и которые включают в себя, например, следующие:</w:t>
      </w:r>
    </w:p>
    <w:p w:rsidR="00D13494" w:rsidRPr="00540132" w:rsidRDefault="00D13494" w:rsidP="00E96ACC">
      <w:pPr>
        <w:pStyle w:val="a3"/>
        <w:numPr>
          <w:ilvl w:val="0"/>
          <w:numId w:val="37"/>
        </w:numPr>
        <w:tabs>
          <w:tab w:val="left" w:pos="851"/>
        </w:tabs>
        <w:spacing w:line="240" w:lineRule="auto"/>
        <w:ind w:left="0" w:firstLine="567"/>
        <w:rPr>
          <w:rFonts w:ascii="Times New Roman" w:hAnsi="Times New Roman"/>
          <w:sz w:val="24"/>
          <w:szCs w:val="24"/>
        </w:rPr>
      </w:pPr>
      <w:r w:rsidRPr="00540132">
        <w:rPr>
          <w:rFonts w:ascii="Times New Roman" w:hAnsi="Times New Roman"/>
          <w:sz w:val="24"/>
          <w:szCs w:val="24"/>
        </w:rPr>
        <w:t>премия за основные результаты деятельности — 50</w:t>
      </w:r>
      <w:r w:rsidR="00540132">
        <w:rPr>
          <w:rFonts w:ascii="Times New Roman" w:hAnsi="Times New Roman"/>
          <w:sz w:val="24"/>
          <w:szCs w:val="24"/>
        </w:rPr>
        <w:t xml:space="preserve"> </w:t>
      </w:r>
      <w:r w:rsidRPr="00540132">
        <w:rPr>
          <w:rFonts w:ascii="Times New Roman" w:hAnsi="Times New Roman"/>
          <w:sz w:val="24"/>
          <w:szCs w:val="24"/>
        </w:rPr>
        <w:t>% от должностного оклада;</w:t>
      </w:r>
    </w:p>
    <w:p w:rsidR="00D13494" w:rsidRPr="00540132" w:rsidRDefault="00D13494" w:rsidP="00E96ACC">
      <w:pPr>
        <w:pStyle w:val="a3"/>
        <w:numPr>
          <w:ilvl w:val="0"/>
          <w:numId w:val="37"/>
        </w:numPr>
        <w:tabs>
          <w:tab w:val="left" w:pos="851"/>
        </w:tabs>
        <w:spacing w:line="240" w:lineRule="auto"/>
        <w:ind w:left="0" w:firstLine="567"/>
        <w:rPr>
          <w:rFonts w:ascii="Times New Roman" w:hAnsi="Times New Roman"/>
          <w:sz w:val="24"/>
          <w:szCs w:val="24"/>
        </w:rPr>
      </w:pPr>
      <w:r w:rsidRPr="00540132">
        <w:rPr>
          <w:rFonts w:ascii="Times New Roman" w:hAnsi="Times New Roman"/>
          <w:sz w:val="24"/>
          <w:szCs w:val="24"/>
        </w:rPr>
        <w:t>премия по итогам работы за год — 33</w:t>
      </w:r>
      <w:r w:rsidR="00540132">
        <w:rPr>
          <w:rFonts w:ascii="Times New Roman" w:hAnsi="Times New Roman"/>
          <w:sz w:val="24"/>
          <w:szCs w:val="24"/>
        </w:rPr>
        <w:t xml:space="preserve"> </w:t>
      </w:r>
      <w:r w:rsidRPr="00540132">
        <w:rPr>
          <w:rFonts w:ascii="Times New Roman" w:hAnsi="Times New Roman"/>
          <w:sz w:val="24"/>
          <w:szCs w:val="24"/>
        </w:rPr>
        <w:t>% от должностного оклада;</w:t>
      </w:r>
    </w:p>
    <w:p w:rsidR="00D13494" w:rsidRPr="00540132" w:rsidRDefault="00D13494" w:rsidP="00E96ACC">
      <w:pPr>
        <w:pStyle w:val="a3"/>
        <w:numPr>
          <w:ilvl w:val="0"/>
          <w:numId w:val="37"/>
        </w:numPr>
        <w:tabs>
          <w:tab w:val="left" w:pos="851"/>
        </w:tabs>
        <w:spacing w:line="240" w:lineRule="auto"/>
        <w:ind w:left="0" w:firstLine="567"/>
        <w:rPr>
          <w:rFonts w:ascii="Times New Roman" w:hAnsi="Times New Roman"/>
          <w:sz w:val="24"/>
          <w:szCs w:val="24"/>
        </w:rPr>
      </w:pPr>
      <w:r w:rsidRPr="00540132">
        <w:rPr>
          <w:rFonts w:ascii="Times New Roman" w:hAnsi="Times New Roman"/>
          <w:sz w:val="24"/>
          <w:szCs w:val="24"/>
        </w:rPr>
        <w:t>ежемесячное вознаграждение за выслугу лет — 15</w:t>
      </w:r>
      <w:r w:rsidR="00540132">
        <w:rPr>
          <w:rFonts w:ascii="Times New Roman" w:hAnsi="Times New Roman"/>
          <w:sz w:val="24"/>
          <w:szCs w:val="24"/>
        </w:rPr>
        <w:t xml:space="preserve"> </w:t>
      </w:r>
      <w:r w:rsidRPr="00540132">
        <w:rPr>
          <w:rFonts w:ascii="Times New Roman" w:hAnsi="Times New Roman"/>
          <w:sz w:val="24"/>
          <w:szCs w:val="24"/>
        </w:rPr>
        <w:t>% от должностного оклада</w:t>
      </w:r>
      <w:r w:rsidR="0009047B" w:rsidRPr="00540132">
        <w:rPr>
          <w:rFonts w:ascii="Times New Roman" w:hAnsi="Times New Roman"/>
          <w:sz w:val="24"/>
          <w:szCs w:val="24"/>
        </w:rPr>
        <w:t>;</w:t>
      </w:r>
    </w:p>
    <w:p w:rsidR="0009047B" w:rsidRPr="00540132" w:rsidRDefault="0009047B" w:rsidP="00E96ACC">
      <w:pPr>
        <w:pStyle w:val="a3"/>
        <w:numPr>
          <w:ilvl w:val="0"/>
          <w:numId w:val="37"/>
        </w:numPr>
        <w:tabs>
          <w:tab w:val="left" w:pos="851"/>
        </w:tabs>
        <w:spacing w:line="240" w:lineRule="auto"/>
        <w:ind w:left="0" w:firstLine="567"/>
        <w:rPr>
          <w:rFonts w:ascii="Times New Roman" w:hAnsi="Times New Roman"/>
          <w:sz w:val="24"/>
          <w:szCs w:val="24"/>
        </w:rPr>
      </w:pPr>
      <w:r w:rsidRPr="00540132">
        <w:rPr>
          <w:rFonts w:ascii="Times New Roman" w:hAnsi="Times New Roman"/>
          <w:sz w:val="24"/>
          <w:szCs w:val="24"/>
        </w:rPr>
        <w:t xml:space="preserve">доплата за уровень квалификации по профессиональным стандартам - 15 % тарифной составляющей (имеется Свидетельство о профессиональной квалификации). </w:t>
      </w:r>
    </w:p>
    <w:p w:rsidR="00D13494" w:rsidRPr="009D7491" w:rsidRDefault="00D13494" w:rsidP="00E96ACC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9D7491">
        <w:rPr>
          <w:rFonts w:ascii="Times New Roman" w:hAnsi="Times New Roman"/>
          <w:sz w:val="24"/>
          <w:szCs w:val="24"/>
        </w:rPr>
        <w:t>Итого в данном примере, месячная оплата труда начальника абонентского отдела составит:</w:t>
      </w:r>
    </w:p>
    <w:p w:rsidR="00D13494" w:rsidRPr="009D7491" w:rsidRDefault="00540132" w:rsidP="00E96ACC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9D7491">
        <w:rPr>
          <w:rFonts w:ascii="Times New Roman" w:hAnsi="Times New Roman"/>
          <w:sz w:val="24"/>
          <w:szCs w:val="24"/>
        </w:rPr>
        <w:t>24267</w:t>
      </w:r>
      <w:r w:rsidR="00D13494" w:rsidRPr="009D7491">
        <w:rPr>
          <w:rFonts w:ascii="Times New Roman" w:hAnsi="Times New Roman"/>
          <w:sz w:val="24"/>
          <w:szCs w:val="24"/>
        </w:rPr>
        <w:t xml:space="preserve"> + </w:t>
      </w:r>
      <w:r w:rsidRPr="009D7491">
        <w:rPr>
          <w:rFonts w:ascii="Times New Roman" w:hAnsi="Times New Roman"/>
          <w:sz w:val="24"/>
          <w:szCs w:val="24"/>
        </w:rPr>
        <w:t>24267</w:t>
      </w:r>
      <w:r w:rsidR="00D13494" w:rsidRPr="009D7491">
        <w:rPr>
          <w:rFonts w:ascii="Times New Roman" w:hAnsi="Times New Roman"/>
          <w:sz w:val="24"/>
          <w:szCs w:val="24"/>
        </w:rPr>
        <w:t xml:space="preserve"> × 0,5 + </w:t>
      </w:r>
      <w:r w:rsidRPr="009D7491">
        <w:rPr>
          <w:rFonts w:ascii="Times New Roman" w:hAnsi="Times New Roman"/>
          <w:sz w:val="24"/>
          <w:szCs w:val="24"/>
        </w:rPr>
        <w:t>24267</w:t>
      </w:r>
      <w:r w:rsidR="00D13494" w:rsidRPr="009D7491">
        <w:rPr>
          <w:rFonts w:ascii="Times New Roman" w:hAnsi="Times New Roman"/>
          <w:sz w:val="24"/>
          <w:szCs w:val="24"/>
        </w:rPr>
        <w:t xml:space="preserve"> × 0,33 + </w:t>
      </w:r>
      <w:r w:rsidRPr="009D7491">
        <w:rPr>
          <w:rFonts w:ascii="Times New Roman" w:hAnsi="Times New Roman"/>
          <w:sz w:val="24"/>
          <w:szCs w:val="24"/>
        </w:rPr>
        <w:t>24267</w:t>
      </w:r>
      <w:r w:rsidR="00D13494" w:rsidRPr="009D7491">
        <w:rPr>
          <w:rFonts w:ascii="Times New Roman" w:hAnsi="Times New Roman"/>
          <w:sz w:val="24"/>
          <w:szCs w:val="24"/>
        </w:rPr>
        <w:t xml:space="preserve"> × 0,15</w:t>
      </w:r>
      <w:r w:rsidRPr="009D7491">
        <w:rPr>
          <w:rFonts w:ascii="Times New Roman" w:hAnsi="Times New Roman"/>
          <w:sz w:val="24"/>
          <w:szCs w:val="24"/>
        </w:rPr>
        <w:t xml:space="preserve"> + 24267 × 0,15</w:t>
      </w:r>
      <w:r w:rsidR="00D13494" w:rsidRPr="009D7491">
        <w:rPr>
          <w:rFonts w:ascii="Times New Roman" w:hAnsi="Times New Roman"/>
          <w:sz w:val="24"/>
          <w:szCs w:val="24"/>
        </w:rPr>
        <w:t xml:space="preserve"> =</w:t>
      </w:r>
      <w:r w:rsidRPr="009D7491">
        <w:rPr>
          <w:rFonts w:ascii="Times New Roman" w:hAnsi="Times New Roman"/>
          <w:sz w:val="24"/>
          <w:szCs w:val="24"/>
        </w:rPr>
        <w:t xml:space="preserve"> 51689</w:t>
      </w:r>
      <w:r w:rsidR="00D13494" w:rsidRPr="009D7491">
        <w:rPr>
          <w:rFonts w:ascii="Times New Roman" w:hAnsi="Times New Roman"/>
          <w:sz w:val="24"/>
          <w:szCs w:val="24"/>
        </w:rPr>
        <w:t xml:space="preserve"> руб.</w:t>
      </w:r>
    </w:p>
    <w:p w:rsidR="00D13494" w:rsidRPr="00540132" w:rsidRDefault="00D13494" w:rsidP="00E96ACC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540132">
        <w:rPr>
          <w:rFonts w:ascii="Times New Roman" w:hAnsi="Times New Roman"/>
          <w:sz w:val="24"/>
          <w:szCs w:val="24"/>
        </w:rPr>
        <w:t>Аналогичным образом определяется заработная плата других руководителей, специалистов и служащих в соответствии с приказом Министерства жилищно-коммунального хозяйства РСФСР от 05.12.1986 № 505.</w:t>
      </w:r>
    </w:p>
    <w:p w:rsidR="00A93C86" w:rsidRDefault="00A93C86" w:rsidP="003E68DF">
      <w:pPr>
        <w:pStyle w:val="ConsPlusNormal"/>
        <w:ind w:firstLine="567"/>
        <w:jc w:val="both"/>
        <w:outlineLvl w:val="0"/>
        <w:sectPr w:rsidR="00A93C86" w:rsidSect="00E05EA6">
          <w:pgSz w:w="11906" w:h="16838"/>
          <w:pgMar w:top="993" w:right="566" w:bottom="993" w:left="1133" w:header="0" w:footer="0" w:gutter="0"/>
          <w:cols w:space="720"/>
          <w:noEndnote/>
        </w:sectPr>
      </w:pPr>
    </w:p>
    <w:p w:rsidR="00F73438" w:rsidRPr="00FE4431" w:rsidRDefault="00F73438" w:rsidP="00FE4431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FE4431">
        <w:rPr>
          <w:rFonts w:ascii="Times New Roman" w:hAnsi="Times New Roman"/>
          <w:sz w:val="24"/>
          <w:szCs w:val="24"/>
        </w:rPr>
        <w:lastRenderedPageBreak/>
        <w:t xml:space="preserve">Приложение </w:t>
      </w:r>
      <w:r w:rsidR="007F1ADB" w:rsidRPr="00FE4431">
        <w:rPr>
          <w:rFonts w:ascii="Times New Roman" w:hAnsi="Times New Roman"/>
          <w:sz w:val="24"/>
          <w:szCs w:val="24"/>
        </w:rPr>
        <w:t>№</w:t>
      </w:r>
      <w:r w:rsidRPr="00FE4431">
        <w:rPr>
          <w:rFonts w:ascii="Times New Roman" w:hAnsi="Times New Roman"/>
          <w:sz w:val="24"/>
          <w:szCs w:val="24"/>
        </w:rPr>
        <w:t xml:space="preserve"> 4</w:t>
      </w:r>
    </w:p>
    <w:p w:rsidR="007F1ADB" w:rsidRPr="007F1ADB" w:rsidRDefault="007F1ADB" w:rsidP="007F1ADB">
      <w:pPr>
        <w:pStyle w:val="ConsPlusNormal"/>
        <w:spacing w:line="276" w:lineRule="auto"/>
        <w:ind w:left="5103"/>
        <w:jc w:val="right"/>
      </w:pPr>
      <w:r w:rsidRPr="007F1ADB">
        <w:t>к ФОТС на 2023-2025 годы</w:t>
      </w:r>
    </w:p>
    <w:p w:rsidR="00F817C0" w:rsidRPr="00E30273" w:rsidRDefault="00F817C0" w:rsidP="00F817C0">
      <w:pPr>
        <w:pStyle w:val="ConsPlusNormal"/>
        <w:spacing w:line="276" w:lineRule="auto"/>
        <w:ind w:left="5103"/>
        <w:jc w:val="right"/>
      </w:pPr>
    </w:p>
    <w:p w:rsidR="00F73438" w:rsidRDefault="003B2D0A" w:rsidP="00FE4431">
      <w:pPr>
        <w:pStyle w:val="12"/>
      </w:pPr>
      <w:bookmarkStart w:id="19" w:name="Par1002"/>
      <w:bookmarkStart w:id="20" w:name="_Toc100009248"/>
      <w:bookmarkEnd w:id="19"/>
      <w:r>
        <w:t xml:space="preserve">Приложение </w:t>
      </w:r>
      <w:r w:rsidR="00FE4431">
        <w:t xml:space="preserve"> № 4. </w:t>
      </w:r>
      <w:r>
        <w:t xml:space="preserve">Собирательная классификационная группировка видов деятельности «Жилищно-коммунальное хозяйство» на основе Общероссийского классификатора видов экономической деятельности </w:t>
      </w:r>
      <w:r w:rsidR="00F73438">
        <w:t>(ОКВЭД2)</w:t>
      </w:r>
      <w:r>
        <w:t xml:space="preserve"> </w:t>
      </w:r>
      <w:r w:rsidR="00F73438">
        <w:t>ОК 029-2014 (КДЕС РЕД. 2) &lt;*&gt;</w:t>
      </w:r>
      <w:bookmarkEnd w:id="20"/>
    </w:p>
    <w:p w:rsidR="00F73438" w:rsidRDefault="00F73438">
      <w:pPr>
        <w:pStyle w:val="ConsPlusNormal"/>
      </w:pPr>
    </w:p>
    <w:p w:rsidR="00F73438" w:rsidRDefault="00F73438">
      <w:pPr>
        <w:pStyle w:val="ConsPlusNormal"/>
        <w:ind w:firstLine="540"/>
        <w:jc w:val="both"/>
      </w:pPr>
      <w:r>
        <w:t>--------------------------------</w:t>
      </w:r>
    </w:p>
    <w:p w:rsidR="00F73438" w:rsidRDefault="00F73438">
      <w:pPr>
        <w:pStyle w:val="ConsPlusNormal"/>
        <w:spacing w:before="240"/>
        <w:ind w:firstLine="540"/>
        <w:jc w:val="both"/>
      </w:pPr>
      <w:r>
        <w:t xml:space="preserve">&lt;*&gt; Собирательная классификационная группировка видов экономической деятельности </w:t>
      </w:r>
      <w:r w:rsidR="00B27AE1">
        <w:t>«</w:t>
      </w:r>
      <w:r>
        <w:t>Жилищно-коммунальное хозяйство</w:t>
      </w:r>
      <w:r w:rsidR="00B27AE1">
        <w:t>»</w:t>
      </w:r>
      <w:r>
        <w:t xml:space="preserve"> составлена на основании документов Национального совета при Президенте Российской Федерации по профессиональным квалификациям (Приложение 14 к Протоколу заседания Национального совета при Президенте Российской Федерации по профессиональным квалификациям от 28 июня 2016 года </w:t>
      </w:r>
      <w:r w:rsidR="00B27AE1">
        <w:t>№</w:t>
      </w:r>
      <w:r>
        <w:t xml:space="preserve"> 15), практики работы СПК ЖКХ, Приказа Минстроя России от 27 апреля 2016 года </w:t>
      </w:r>
      <w:r w:rsidR="00B27AE1">
        <w:t>№</w:t>
      </w:r>
      <w:r>
        <w:t xml:space="preserve"> 286/пр </w:t>
      </w:r>
      <w:r w:rsidR="00B27AE1">
        <w:t>«</w:t>
      </w:r>
      <w:r>
        <w:t>Об утверждении собирательных классификационных группировок отрасли жилищно-коммунального хозяйства</w:t>
      </w:r>
      <w:r w:rsidR="00B27AE1">
        <w:t>»</w:t>
      </w:r>
      <w:r>
        <w:t xml:space="preserve"> (Приложение </w:t>
      </w:r>
      <w:r w:rsidR="00B27AE1">
        <w:t>№</w:t>
      </w:r>
      <w:r>
        <w:t xml:space="preserve"> 1 к Приказу) и иных нормативных правовых актов.</w:t>
      </w:r>
    </w:p>
    <w:p w:rsidR="00F73438" w:rsidRDefault="00F73438">
      <w:pPr>
        <w:pStyle w:val="ConsPlusNormal"/>
        <w:spacing w:before="240"/>
        <w:ind w:firstLine="540"/>
        <w:jc w:val="both"/>
      </w:pPr>
      <w:r>
        <w:t>Каждый упомянутый в приложении класс классификации включает в себя предусмотренные классификатором ОКВЭД2 подклассы, подклассы включают группы и т.д. с учетом Примечания.</w:t>
      </w:r>
    </w:p>
    <w:p w:rsidR="00F73438" w:rsidRDefault="00F73438">
      <w:pPr>
        <w:pStyle w:val="ConsPlusNormal"/>
        <w:jc w:val="both"/>
      </w:pPr>
    </w:p>
    <w:tbl>
      <w:tblPr>
        <w:tblW w:w="10206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10"/>
        <w:gridCol w:w="1191"/>
        <w:gridCol w:w="5954"/>
        <w:gridCol w:w="2551"/>
      </w:tblGrid>
      <w:tr w:rsidR="00F73438" w:rsidRPr="0066060D" w:rsidTr="00B27AE1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438" w:rsidRPr="0066060D" w:rsidRDefault="00F73438">
            <w:pPr>
              <w:pStyle w:val="ConsPlusNormal"/>
              <w:jc w:val="center"/>
            </w:pPr>
            <w:r w:rsidRPr="0066060D">
              <w:t>N п/п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438" w:rsidRPr="0066060D" w:rsidRDefault="00F73438">
            <w:pPr>
              <w:pStyle w:val="ConsPlusNormal"/>
              <w:jc w:val="center"/>
            </w:pPr>
            <w:r w:rsidRPr="0066060D">
              <w:t>Код по ОКВЭД2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438" w:rsidRPr="0066060D" w:rsidRDefault="00F73438">
            <w:pPr>
              <w:pStyle w:val="ConsPlusNormal"/>
              <w:jc w:val="center"/>
            </w:pPr>
            <w:r w:rsidRPr="0066060D">
              <w:t>Наименование вида экономический деятельности по ОКВЭД2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438" w:rsidRPr="0066060D" w:rsidRDefault="00F73438">
            <w:pPr>
              <w:pStyle w:val="ConsPlusNormal"/>
              <w:jc w:val="center"/>
            </w:pPr>
            <w:r w:rsidRPr="0066060D">
              <w:t>Примечания</w:t>
            </w:r>
          </w:p>
        </w:tc>
      </w:tr>
      <w:tr w:rsidR="00F73438" w:rsidRPr="0066060D" w:rsidTr="00B27AE1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438" w:rsidRPr="0066060D" w:rsidRDefault="00F73438">
            <w:pPr>
              <w:pStyle w:val="ConsPlusNormal"/>
            </w:pPr>
            <w:r w:rsidRPr="0066060D">
              <w:t>1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438" w:rsidRPr="0066060D" w:rsidRDefault="00F73438">
            <w:pPr>
              <w:pStyle w:val="ConsPlusNormal"/>
            </w:pPr>
            <w:r w:rsidRPr="0066060D">
              <w:t>35.11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438" w:rsidRPr="0066060D" w:rsidRDefault="00F73438">
            <w:pPr>
              <w:pStyle w:val="ConsPlusNormal"/>
            </w:pPr>
            <w:r w:rsidRPr="0066060D">
              <w:t>Производство электроэнергии</w:t>
            </w:r>
          </w:p>
          <w:p w:rsidR="00F73438" w:rsidRPr="0066060D" w:rsidRDefault="00F73438">
            <w:pPr>
              <w:pStyle w:val="ConsPlusNormal"/>
            </w:pPr>
            <w:r w:rsidRPr="0066060D">
              <w:t>Эта группировка включает:</w:t>
            </w:r>
          </w:p>
          <w:p w:rsidR="00F73438" w:rsidRPr="0066060D" w:rsidRDefault="00F73438">
            <w:pPr>
              <w:pStyle w:val="ConsPlusNormal"/>
            </w:pPr>
            <w:r w:rsidRPr="0066060D">
              <w:t>- производство электрической энергии на всех видах электростанций (тепловых, атомных, гидроэлектростанциях, блок-станциях и электростанциях, работающих на возобновляемых источниках энергии)</w:t>
            </w:r>
          </w:p>
          <w:p w:rsidR="00F73438" w:rsidRPr="0066060D" w:rsidRDefault="00F73438">
            <w:pPr>
              <w:pStyle w:val="ConsPlusNormal"/>
            </w:pPr>
            <w:r w:rsidRPr="0066060D">
              <w:t>Эта группировка не включает:</w:t>
            </w:r>
          </w:p>
          <w:p w:rsidR="00F73438" w:rsidRPr="0066060D" w:rsidRDefault="00F73438">
            <w:pPr>
              <w:pStyle w:val="ConsPlusNormal"/>
            </w:pPr>
            <w:r w:rsidRPr="0066060D">
              <w:t>- производство электрической энергии через сжигание отходов, см. 38.21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438" w:rsidRPr="0066060D" w:rsidRDefault="00F73438">
            <w:pPr>
              <w:pStyle w:val="ConsPlusNormal"/>
            </w:pPr>
            <w:r w:rsidRPr="0066060D">
              <w:t>В рамках осуществления коммунального электроснабжения</w:t>
            </w:r>
          </w:p>
        </w:tc>
      </w:tr>
      <w:tr w:rsidR="00F73438" w:rsidRPr="0066060D" w:rsidTr="00B27AE1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438" w:rsidRPr="0066060D" w:rsidRDefault="00F73438">
            <w:pPr>
              <w:pStyle w:val="ConsPlusNormal"/>
            </w:pPr>
            <w:r w:rsidRPr="0066060D">
              <w:t>2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438" w:rsidRPr="0066060D" w:rsidRDefault="00F73438">
            <w:pPr>
              <w:pStyle w:val="ConsPlusNormal"/>
            </w:pPr>
            <w:r w:rsidRPr="0066060D">
              <w:t>35.11.1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438" w:rsidRPr="0066060D" w:rsidRDefault="00F73438">
            <w:pPr>
              <w:pStyle w:val="ConsPlusNormal"/>
            </w:pPr>
            <w:r w:rsidRPr="0066060D">
              <w:t>Производство электроэнергии тепловыми электростанциями, в том числе деятельность по обеспечению работоспособности электростанций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438" w:rsidRPr="0066060D" w:rsidRDefault="00F73438">
            <w:pPr>
              <w:pStyle w:val="ConsPlusNormal"/>
            </w:pPr>
            <w:r w:rsidRPr="0066060D">
              <w:t>В рамках осуществления коммунального электроснабжения</w:t>
            </w:r>
          </w:p>
        </w:tc>
      </w:tr>
      <w:tr w:rsidR="00F73438" w:rsidRPr="0066060D" w:rsidTr="00B27AE1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438" w:rsidRPr="0066060D" w:rsidRDefault="00F73438">
            <w:pPr>
              <w:pStyle w:val="ConsPlusNormal"/>
            </w:pPr>
            <w:r w:rsidRPr="0066060D">
              <w:t>3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438" w:rsidRPr="0066060D" w:rsidRDefault="00F73438">
            <w:pPr>
              <w:pStyle w:val="ConsPlusNormal"/>
            </w:pPr>
            <w:r w:rsidRPr="0066060D">
              <w:t>35.11.4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438" w:rsidRPr="0066060D" w:rsidRDefault="00F73438">
            <w:pPr>
              <w:pStyle w:val="ConsPlusNormal"/>
            </w:pPr>
            <w:r w:rsidRPr="0066060D">
              <w:t>Производство электроэнергии, получаемой из возобновляемых источников энергии, включая выработанную солнечными, ветровыми, геотермальными электростанциями, в том числе деятельность по обеспечению их работоспособности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438" w:rsidRPr="0066060D" w:rsidRDefault="00F73438">
            <w:pPr>
              <w:pStyle w:val="ConsPlusNormal"/>
            </w:pPr>
            <w:r w:rsidRPr="0066060D">
              <w:t>В рамках осуществления коммунального электроснабжения</w:t>
            </w:r>
          </w:p>
        </w:tc>
      </w:tr>
      <w:tr w:rsidR="00F73438" w:rsidRPr="0066060D" w:rsidTr="00B27AE1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438" w:rsidRPr="0066060D" w:rsidRDefault="00F73438">
            <w:pPr>
              <w:pStyle w:val="ConsPlusNormal"/>
            </w:pPr>
            <w:r w:rsidRPr="0066060D">
              <w:t>4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438" w:rsidRPr="0066060D" w:rsidRDefault="00F73438">
            <w:pPr>
              <w:pStyle w:val="ConsPlusNormal"/>
            </w:pPr>
            <w:r w:rsidRPr="0066060D">
              <w:t>35.12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438" w:rsidRPr="0066060D" w:rsidRDefault="00F73438">
            <w:pPr>
              <w:pStyle w:val="ConsPlusNormal"/>
            </w:pPr>
            <w:r w:rsidRPr="0066060D">
              <w:t>Передача электроэнергии и технологическое присоединение к распределительным электросетям</w:t>
            </w:r>
          </w:p>
          <w:p w:rsidR="00F73438" w:rsidRPr="0066060D" w:rsidRDefault="00F73438">
            <w:pPr>
              <w:pStyle w:val="ConsPlusNormal"/>
            </w:pPr>
            <w:r w:rsidRPr="0066060D">
              <w:t>Эта группировка включает:</w:t>
            </w:r>
          </w:p>
          <w:p w:rsidR="00F73438" w:rsidRPr="0066060D" w:rsidRDefault="00F73438">
            <w:pPr>
              <w:pStyle w:val="ConsPlusNormal"/>
            </w:pPr>
            <w:r w:rsidRPr="0066060D">
              <w:t xml:space="preserve">- передачу электроэнергии от генерирующих объектов к </w:t>
            </w:r>
            <w:r w:rsidRPr="0066060D">
              <w:lastRenderedPageBreak/>
              <w:t>распределительным системам путем обеспечения работоспособности (эксплуатации) объектов электросетевого хозяйства</w:t>
            </w:r>
          </w:p>
          <w:p w:rsidR="00F73438" w:rsidRPr="0066060D" w:rsidRDefault="00F73438">
            <w:pPr>
              <w:pStyle w:val="ConsPlusNormal"/>
            </w:pPr>
            <w:r w:rsidRPr="0066060D">
              <w:t>Эта группировка также включает:</w:t>
            </w:r>
          </w:p>
          <w:p w:rsidR="00F73438" w:rsidRPr="0066060D" w:rsidRDefault="00F73438">
            <w:pPr>
              <w:pStyle w:val="ConsPlusNormal"/>
            </w:pPr>
            <w:r w:rsidRPr="0066060D">
              <w:t>- процедуру технологического присоединения энергопринимающих устройств (энергетических установок) юридических и физических лиц (энергопринимающих устройств) к электрическим сетям сетевой организации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438" w:rsidRPr="0066060D" w:rsidRDefault="00F73438">
            <w:pPr>
              <w:pStyle w:val="ConsPlusNormal"/>
            </w:pPr>
            <w:r w:rsidRPr="0066060D">
              <w:lastRenderedPageBreak/>
              <w:t>В рамках осуществления коммунального электроснабжения</w:t>
            </w:r>
          </w:p>
        </w:tc>
      </w:tr>
      <w:tr w:rsidR="00F73438" w:rsidRPr="0066060D" w:rsidTr="00B27AE1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438" w:rsidRPr="0066060D" w:rsidRDefault="00F73438">
            <w:pPr>
              <w:pStyle w:val="ConsPlusNormal"/>
            </w:pPr>
            <w:r w:rsidRPr="0066060D">
              <w:lastRenderedPageBreak/>
              <w:t>5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438" w:rsidRPr="0066060D" w:rsidRDefault="00F73438">
            <w:pPr>
              <w:pStyle w:val="ConsPlusNormal"/>
            </w:pPr>
            <w:r w:rsidRPr="0066060D">
              <w:t>35.12.1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438" w:rsidRPr="0066060D" w:rsidRDefault="00F73438">
            <w:pPr>
              <w:pStyle w:val="ConsPlusNormal"/>
            </w:pPr>
            <w:r w:rsidRPr="0066060D">
              <w:t>Передача электроэнергии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438" w:rsidRPr="0066060D" w:rsidRDefault="00F73438">
            <w:pPr>
              <w:pStyle w:val="ConsPlusNormal"/>
            </w:pPr>
            <w:r w:rsidRPr="0066060D">
              <w:t>В рамках осуществления коммунального электроснабжения</w:t>
            </w:r>
          </w:p>
        </w:tc>
      </w:tr>
      <w:tr w:rsidR="00F73438" w:rsidRPr="0066060D" w:rsidTr="00B27AE1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438" w:rsidRPr="0066060D" w:rsidRDefault="00F73438">
            <w:pPr>
              <w:pStyle w:val="ConsPlusNormal"/>
            </w:pPr>
            <w:r w:rsidRPr="0066060D">
              <w:t>6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438" w:rsidRPr="0066060D" w:rsidRDefault="00F73438">
            <w:pPr>
              <w:pStyle w:val="ConsPlusNormal"/>
            </w:pPr>
            <w:r w:rsidRPr="0066060D">
              <w:t>35.12.2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438" w:rsidRPr="0066060D" w:rsidRDefault="00F73438">
            <w:pPr>
              <w:pStyle w:val="ConsPlusNormal"/>
            </w:pPr>
            <w:r w:rsidRPr="0066060D">
              <w:t>Технологическое присоединение к распределительным электросетям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438" w:rsidRPr="0066060D" w:rsidRDefault="00F73438">
            <w:pPr>
              <w:pStyle w:val="ConsPlusNormal"/>
            </w:pPr>
            <w:r w:rsidRPr="0066060D">
              <w:t>В рамках осуществления коммунального электроснабжения</w:t>
            </w:r>
          </w:p>
        </w:tc>
      </w:tr>
      <w:tr w:rsidR="00F73438" w:rsidRPr="0066060D" w:rsidTr="00B27AE1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438" w:rsidRPr="0066060D" w:rsidRDefault="00F73438">
            <w:pPr>
              <w:pStyle w:val="ConsPlusNormal"/>
            </w:pPr>
            <w:r w:rsidRPr="0066060D">
              <w:t>7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438" w:rsidRPr="0066060D" w:rsidRDefault="00F73438">
            <w:pPr>
              <w:pStyle w:val="ConsPlusNormal"/>
            </w:pPr>
            <w:r w:rsidRPr="0066060D">
              <w:t>35.13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438" w:rsidRPr="0066060D" w:rsidRDefault="00F73438">
            <w:pPr>
              <w:pStyle w:val="ConsPlusNormal"/>
            </w:pPr>
            <w:r w:rsidRPr="0066060D">
              <w:t>Распределение электроэнергии</w:t>
            </w:r>
          </w:p>
          <w:p w:rsidR="00F73438" w:rsidRPr="0066060D" w:rsidRDefault="00F73438">
            <w:pPr>
              <w:pStyle w:val="ConsPlusNormal"/>
            </w:pPr>
            <w:r w:rsidRPr="0066060D">
              <w:t>Эта группировка включает:</w:t>
            </w:r>
          </w:p>
          <w:p w:rsidR="00F73438" w:rsidRPr="0066060D" w:rsidRDefault="00F73438">
            <w:pPr>
              <w:pStyle w:val="ConsPlusNormal"/>
            </w:pPr>
            <w:r w:rsidRPr="0066060D">
              <w:t>- обеспечение работы распределяющей системы (т.е. системы, состоящей из линий, столбов, счетчиков и электропроводов), которая передает электроэнергию, полученную от генерирующего сооружения или системы передачи электроэнергии конечному потребителю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438" w:rsidRPr="0066060D" w:rsidRDefault="00F73438">
            <w:pPr>
              <w:pStyle w:val="ConsPlusNormal"/>
            </w:pPr>
            <w:r w:rsidRPr="0066060D">
              <w:t>В рамках осуществления коммунального электроснабжения</w:t>
            </w:r>
          </w:p>
        </w:tc>
      </w:tr>
      <w:tr w:rsidR="00F73438" w:rsidRPr="0066060D" w:rsidTr="00B27AE1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438" w:rsidRPr="0066060D" w:rsidRDefault="00F73438">
            <w:pPr>
              <w:pStyle w:val="ConsPlusNormal"/>
            </w:pPr>
            <w:r w:rsidRPr="0066060D">
              <w:t>8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438" w:rsidRPr="0066060D" w:rsidRDefault="00F73438">
            <w:pPr>
              <w:pStyle w:val="ConsPlusNormal"/>
            </w:pPr>
            <w:r w:rsidRPr="0066060D">
              <w:t>35.14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438" w:rsidRPr="0066060D" w:rsidRDefault="00F73438">
            <w:pPr>
              <w:pStyle w:val="ConsPlusNormal"/>
            </w:pPr>
            <w:r w:rsidRPr="0066060D">
              <w:t>Торговля электроэнергией</w:t>
            </w:r>
          </w:p>
          <w:p w:rsidR="00F73438" w:rsidRPr="0066060D" w:rsidRDefault="00F73438">
            <w:pPr>
              <w:pStyle w:val="ConsPlusNormal"/>
            </w:pPr>
            <w:r w:rsidRPr="0066060D">
              <w:t>Эта группировка включает:</w:t>
            </w:r>
          </w:p>
          <w:p w:rsidR="00F73438" w:rsidRPr="0066060D" w:rsidRDefault="00F73438">
            <w:pPr>
              <w:pStyle w:val="ConsPlusNormal"/>
            </w:pPr>
            <w:r w:rsidRPr="0066060D">
              <w:t>- продажу электроэнергии пользователю;</w:t>
            </w:r>
          </w:p>
          <w:p w:rsidR="00F73438" w:rsidRPr="0066060D" w:rsidRDefault="00F73438">
            <w:pPr>
              <w:pStyle w:val="ConsPlusNormal"/>
            </w:pPr>
            <w:r w:rsidRPr="0066060D">
              <w:t>- контроль над подачей электроэнергии и пропускной способностью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438" w:rsidRPr="0066060D" w:rsidRDefault="00F73438">
            <w:pPr>
              <w:pStyle w:val="ConsPlusNormal"/>
            </w:pPr>
            <w:r w:rsidRPr="0066060D">
              <w:t>В рамках осуществления коммунального электроснабжения</w:t>
            </w:r>
          </w:p>
        </w:tc>
      </w:tr>
      <w:tr w:rsidR="00F73438" w:rsidRPr="0066060D" w:rsidTr="00B27AE1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438" w:rsidRPr="0066060D" w:rsidRDefault="00F73438">
            <w:pPr>
              <w:pStyle w:val="ConsPlusNormal"/>
            </w:pPr>
            <w:r w:rsidRPr="0066060D">
              <w:t>9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438" w:rsidRPr="0066060D" w:rsidRDefault="00F73438">
            <w:pPr>
              <w:pStyle w:val="ConsPlusNormal"/>
            </w:pPr>
            <w:r w:rsidRPr="0066060D">
              <w:t>35.21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438" w:rsidRPr="0066060D" w:rsidRDefault="00F73438">
            <w:pPr>
              <w:pStyle w:val="ConsPlusNormal"/>
            </w:pPr>
            <w:r w:rsidRPr="0066060D">
              <w:t>Производство газа</w:t>
            </w:r>
          </w:p>
          <w:p w:rsidR="00F73438" w:rsidRPr="0066060D" w:rsidRDefault="00F73438">
            <w:pPr>
              <w:pStyle w:val="ConsPlusNormal"/>
            </w:pPr>
            <w:r w:rsidRPr="0066060D">
              <w:t>Эта группировка включает:</w:t>
            </w:r>
          </w:p>
          <w:p w:rsidR="00F73438" w:rsidRPr="0066060D" w:rsidRDefault="00F73438">
            <w:pPr>
              <w:pStyle w:val="ConsPlusNormal"/>
            </w:pPr>
            <w:r w:rsidRPr="0066060D">
              <w:t>- выработку газа для поставки, получаемого посредством карбонизации угля, от побочных продуктов сельского хозяйства или от иных отходов;</w:t>
            </w:r>
          </w:p>
          <w:p w:rsidR="00F73438" w:rsidRPr="0066060D" w:rsidRDefault="00F73438">
            <w:pPr>
              <w:pStyle w:val="ConsPlusNormal"/>
            </w:pPr>
            <w:r w:rsidRPr="0066060D">
              <w:t>- производство газообразного топлива с определенной удельной теплотой сгорания путем очистки и смешивания газов различного типа, включая природный газ</w:t>
            </w:r>
          </w:p>
          <w:p w:rsidR="00F73438" w:rsidRPr="0066060D" w:rsidRDefault="00F73438">
            <w:pPr>
              <w:pStyle w:val="ConsPlusNormal"/>
            </w:pPr>
            <w:r w:rsidRPr="0066060D">
              <w:t>Эта группировка не включает:</w:t>
            </w:r>
          </w:p>
          <w:p w:rsidR="00F73438" w:rsidRPr="0066060D" w:rsidRDefault="00F73438">
            <w:pPr>
              <w:pStyle w:val="ConsPlusNormal"/>
            </w:pPr>
            <w:r w:rsidRPr="0066060D">
              <w:t>- добычу природного газа, см. 06.20;</w:t>
            </w:r>
          </w:p>
          <w:p w:rsidR="00F73438" w:rsidRPr="0066060D" w:rsidRDefault="00F73438">
            <w:pPr>
              <w:pStyle w:val="ConsPlusNormal"/>
            </w:pPr>
            <w:r w:rsidRPr="0066060D">
              <w:t>- работу коксовых печей, см. 19.10;</w:t>
            </w:r>
          </w:p>
          <w:p w:rsidR="00F73438" w:rsidRPr="0066060D" w:rsidRDefault="00F73438">
            <w:pPr>
              <w:pStyle w:val="ConsPlusNormal"/>
            </w:pPr>
            <w:r w:rsidRPr="0066060D">
              <w:t>- производство очищенных нефтепродуктов, см. 19.20;</w:t>
            </w:r>
          </w:p>
          <w:p w:rsidR="00F73438" w:rsidRPr="0066060D" w:rsidRDefault="00F73438">
            <w:pPr>
              <w:pStyle w:val="ConsPlusNormal"/>
            </w:pPr>
            <w:r w:rsidRPr="0066060D">
              <w:t>- производство промышленных газов, см. 20.11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438" w:rsidRPr="0066060D" w:rsidRDefault="00F73438">
            <w:pPr>
              <w:pStyle w:val="ConsPlusNormal"/>
            </w:pPr>
            <w:r w:rsidRPr="0066060D">
              <w:t>В рамках осуществления коммунального газоснабжения</w:t>
            </w:r>
          </w:p>
        </w:tc>
      </w:tr>
      <w:tr w:rsidR="00F73438" w:rsidRPr="0066060D" w:rsidTr="00B27AE1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438" w:rsidRPr="0066060D" w:rsidRDefault="00F73438">
            <w:pPr>
              <w:pStyle w:val="ConsPlusNormal"/>
            </w:pPr>
            <w:r w:rsidRPr="0066060D">
              <w:t>10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438" w:rsidRPr="0066060D" w:rsidRDefault="00F73438">
            <w:pPr>
              <w:pStyle w:val="ConsPlusNormal"/>
            </w:pPr>
            <w:r w:rsidRPr="0066060D">
              <w:t>35.22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438" w:rsidRPr="0066060D" w:rsidRDefault="00F73438">
            <w:pPr>
              <w:pStyle w:val="ConsPlusNormal"/>
            </w:pPr>
            <w:r w:rsidRPr="0066060D">
              <w:t xml:space="preserve">Распределение газообразного топлива по </w:t>
            </w:r>
            <w:r w:rsidRPr="0066060D">
              <w:lastRenderedPageBreak/>
              <w:t>газораспределительным сетям</w:t>
            </w:r>
          </w:p>
          <w:p w:rsidR="00F73438" w:rsidRPr="0066060D" w:rsidRDefault="00F73438">
            <w:pPr>
              <w:pStyle w:val="ConsPlusNormal"/>
            </w:pPr>
            <w:r w:rsidRPr="0066060D">
              <w:t>Эта группировка включает:</w:t>
            </w:r>
          </w:p>
          <w:p w:rsidR="00F73438" w:rsidRPr="0066060D" w:rsidRDefault="00F73438">
            <w:pPr>
              <w:pStyle w:val="ConsPlusNormal"/>
            </w:pPr>
            <w:r w:rsidRPr="0066060D">
              <w:t>- распределение газообразного топлива всех видов по газораспределительным сетям</w:t>
            </w:r>
          </w:p>
          <w:p w:rsidR="00F73438" w:rsidRPr="0066060D" w:rsidRDefault="00F73438">
            <w:pPr>
              <w:pStyle w:val="ConsPlusNormal"/>
            </w:pPr>
            <w:r w:rsidRPr="0066060D">
              <w:t>Эта группировка не включает:</w:t>
            </w:r>
          </w:p>
          <w:p w:rsidR="00F73438" w:rsidRPr="0066060D" w:rsidRDefault="00F73438">
            <w:pPr>
              <w:pStyle w:val="ConsPlusNormal"/>
            </w:pPr>
            <w:r w:rsidRPr="0066060D">
              <w:t>- транспортировку газа (на дальние расстояния) по трубопроводам, см. 49.50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438" w:rsidRPr="0066060D" w:rsidRDefault="00F73438">
            <w:pPr>
              <w:pStyle w:val="ConsPlusNormal"/>
            </w:pPr>
            <w:r w:rsidRPr="0066060D">
              <w:lastRenderedPageBreak/>
              <w:t xml:space="preserve">В рамках </w:t>
            </w:r>
            <w:r w:rsidRPr="0066060D">
              <w:lastRenderedPageBreak/>
              <w:t>осуществления коммунального газоснабжения</w:t>
            </w:r>
          </w:p>
        </w:tc>
      </w:tr>
      <w:tr w:rsidR="00F73438" w:rsidRPr="0066060D" w:rsidTr="00B27AE1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438" w:rsidRPr="0066060D" w:rsidRDefault="00F73438">
            <w:pPr>
              <w:pStyle w:val="ConsPlusNormal"/>
            </w:pPr>
            <w:r w:rsidRPr="0066060D">
              <w:lastRenderedPageBreak/>
              <w:t>11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438" w:rsidRPr="0066060D" w:rsidRDefault="00F73438">
            <w:pPr>
              <w:pStyle w:val="ConsPlusNormal"/>
            </w:pPr>
            <w:r w:rsidRPr="0066060D">
              <w:t>35.23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438" w:rsidRPr="0066060D" w:rsidRDefault="00F73438">
            <w:pPr>
              <w:pStyle w:val="ConsPlusNormal"/>
            </w:pPr>
            <w:r w:rsidRPr="0066060D">
              <w:t>Торговля газообразным топливом, подаваемым по газораспределительным сетям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438" w:rsidRPr="0066060D" w:rsidRDefault="00F73438">
            <w:pPr>
              <w:pStyle w:val="ConsPlusNormal"/>
            </w:pPr>
            <w:r w:rsidRPr="0066060D">
              <w:t>В рамках осуществления коммунального газоснабжения</w:t>
            </w:r>
          </w:p>
        </w:tc>
      </w:tr>
      <w:tr w:rsidR="00F73438" w:rsidRPr="0066060D" w:rsidTr="00B27AE1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438" w:rsidRPr="0066060D" w:rsidRDefault="00F73438">
            <w:pPr>
              <w:pStyle w:val="ConsPlusNormal"/>
            </w:pPr>
            <w:r w:rsidRPr="0066060D">
              <w:t>12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438" w:rsidRPr="0066060D" w:rsidRDefault="00F73438">
            <w:pPr>
              <w:pStyle w:val="ConsPlusNormal"/>
            </w:pPr>
            <w:r w:rsidRPr="0066060D">
              <w:t>35.30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438" w:rsidRPr="0066060D" w:rsidRDefault="00F73438">
            <w:pPr>
              <w:pStyle w:val="ConsPlusNormal"/>
            </w:pPr>
            <w:r w:rsidRPr="0066060D">
              <w:t>Производство, передача и распределение пара и горячей воды; кондиционирование воздуха</w:t>
            </w:r>
          </w:p>
          <w:p w:rsidR="00F73438" w:rsidRPr="0066060D" w:rsidRDefault="00F73438">
            <w:pPr>
              <w:pStyle w:val="ConsPlusNormal"/>
            </w:pPr>
            <w:r w:rsidRPr="0066060D">
              <w:t>Эта группировка включает:</w:t>
            </w:r>
          </w:p>
          <w:p w:rsidR="00F73438" w:rsidRPr="0066060D" w:rsidRDefault="00F73438">
            <w:pPr>
              <w:pStyle w:val="ConsPlusNormal"/>
            </w:pPr>
            <w:r w:rsidRPr="0066060D">
              <w:t>- производство, передачу и распределение пара и горячей воды для теплоснабжения, мощности и прочих целей, в том числе тепловыми, атомными и прочими электростанциями и промышленными блок-станциями, а также котельными;</w:t>
            </w:r>
          </w:p>
          <w:p w:rsidR="00F73438" w:rsidRPr="0066060D" w:rsidRDefault="00F73438">
            <w:pPr>
              <w:pStyle w:val="ConsPlusNormal"/>
            </w:pPr>
            <w:r w:rsidRPr="0066060D">
              <w:t>- производство и распределение охлажденного воздуха;</w:t>
            </w:r>
          </w:p>
          <w:p w:rsidR="00F73438" w:rsidRPr="0066060D" w:rsidRDefault="00F73438">
            <w:pPr>
              <w:pStyle w:val="ConsPlusNormal"/>
            </w:pPr>
            <w:r w:rsidRPr="0066060D">
              <w:t>- производство и распределение охлажденной воды для целей охлаждения;</w:t>
            </w:r>
          </w:p>
          <w:p w:rsidR="00F73438" w:rsidRPr="0066060D" w:rsidRDefault="00F73438">
            <w:pPr>
              <w:pStyle w:val="ConsPlusNormal"/>
            </w:pPr>
            <w:r w:rsidRPr="0066060D">
              <w:t>- производство льда в пищевых и непищевых целях (например, в целях охлаждения)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438" w:rsidRPr="0066060D" w:rsidRDefault="00F73438">
            <w:pPr>
              <w:pStyle w:val="ConsPlusNormal"/>
            </w:pPr>
            <w:r w:rsidRPr="0066060D">
              <w:t>В рамках осуществления коммунального теплоснабжения</w:t>
            </w:r>
          </w:p>
        </w:tc>
      </w:tr>
      <w:tr w:rsidR="00F73438" w:rsidRPr="0066060D" w:rsidTr="00B27AE1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438" w:rsidRPr="0066060D" w:rsidRDefault="00F73438">
            <w:pPr>
              <w:pStyle w:val="ConsPlusNormal"/>
            </w:pPr>
            <w:r w:rsidRPr="0066060D">
              <w:t>13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438" w:rsidRPr="0066060D" w:rsidRDefault="00F73438">
            <w:pPr>
              <w:pStyle w:val="ConsPlusNormal"/>
            </w:pPr>
            <w:r w:rsidRPr="0066060D">
              <w:t>35.30.1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438" w:rsidRPr="0066060D" w:rsidRDefault="00F73438">
            <w:pPr>
              <w:pStyle w:val="ConsPlusNormal"/>
            </w:pPr>
            <w:r w:rsidRPr="0066060D">
              <w:t>Производство пара и горячей воды (тепловой энергии)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438" w:rsidRPr="0066060D" w:rsidRDefault="00F73438">
            <w:pPr>
              <w:pStyle w:val="ConsPlusNormal"/>
            </w:pPr>
            <w:r w:rsidRPr="0066060D">
              <w:t>В рамках осуществления коммунального теплоснабжения</w:t>
            </w:r>
          </w:p>
        </w:tc>
      </w:tr>
      <w:tr w:rsidR="00F73438" w:rsidRPr="0066060D" w:rsidTr="00B27AE1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438" w:rsidRPr="0066060D" w:rsidRDefault="00F73438">
            <w:pPr>
              <w:pStyle w:val="ConsPlusNormal"/>
            </w:pPr>
            <w:r w:rsidRPr="0066060D">
              <w:t>14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438" w:rsidRPr="0066060D" w:rsidRDefault="00F73438">
            <w:pPr>
              <w:pStyle w:val="ConsPlusNormal"/>
            </w:pPr>
            <w:r w:rsidRPr="0066060D">
              <w:t>35.30.11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438" w:rsidRPr="0066060D" w:rsidRDefault="00F73438">
            <w:pPr>
              <w:pStyle w:val="ConsPlusNormal"/>
            </w:pPr>
            <w:r w:rsidRPr="0066060D">
              <w:t>Производство пара и горячей воды (тепловой энергии) тепловыми электростанциями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438" w:rsidRPr="0066060D" w:rsidRDefault="00F73438">
            <w:pPr>
              <w:pStyle w:val="ConsPlusNormal"/>
            </w:pPr>
            <w:r w:rsidRPr="0066060D">
              <w:t>В рамках осуществления коммунального теплоснабжения</w:t>
            </w:r>
          </w:p>
        </w:tc>
      </w:tr>
      <w:tr w:rsidR="00F73438" w:rsidRPr="0066060D" w:rsidTr="00B27AE1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438" w:rsidRPr="0066060D" w:rsidRDefault="00F73438">
            <w:pPr>
              <w:pStyle w:val="ConsPlusNormal"/>
            </w:pPr>
            <w:r w:rsidRPr="0066060D">
              <w:t>15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438" w:rsidRPr="0066060D" w:rsidRDefault="00F73438">
            <w:pPr>
              <w:pStyle w:val="ConsPlusNormal"/>
            </w:pPr>
            <w:r w:rsidRPr="0066060D">
              <w:t>35.30.13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438" w:rsidRPr="0066060D" w:rsidRDefault="00F73438">
            <w:pPr>
              <w:pStyle w:val="ConsPlusNormal"/>
            </w:pPr>
            <w:r w:rsidRPr="0066060D">
              <w:t>Производство пара и горячей воды (тепловой энергии) прочими электростанциями и промышленными блок-станциями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438" w:rsidRPr="0066060D" w:rsidRDefault="00F73438">
            <w:pPr>
              <w:pStyle w:val="ConsPlusNormal"/>
            </w:pPr>
            <w:r w:rsidRPr="0066060D">
              <w:t>В рамках осуществления коммунального теплоснабжения</w:t>
            </w:r>
          </w:p>
        </w:tc>
      </w:tr>
      <w:tr w:rsidR="00F73438" w:rsidRPr="0066060D" w:rsidTr="00B27AE1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438" w:rsidRPr="0066060D" w:rsidRDefault="00F73438">
            <w:pPr>
              <w:pStyle w:val="ConsPlusNormal"/>
            </w:pPr>
            <w:r w:rsidRPr="0066060D">
              <w:t>16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438" w:rsidRPr="0066060D" w:rsidRDefault="00F73438">
            <w:pPr>
              <w:pStyle w:val="ConsPlusNormal"/>
            </w:pPr>
            <w:r w:rsidRPr="0066060D">
              <w:t>35.30.14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438" w:rsidRPr="0066060D" w:rsidRDefault="00F73438">
            <w:pPr>
              <w:pStyle w:val="ConsPlusNormal"/>
            </w:pPr>
            <w:r w:rsidRPr="0066060D">
              <w:t>Производство пара и горячей воды (тепловой энергии) котельными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438" w:rsidRPr="0066060D" w:rsidRDefault="00F73438">
            <w:pPr>
              <w:pStyle w:val="ConsPlusNormal"/>
            </w:pPr>
            <w:r w:rsidRPr="0066060D">
              <w:t>В рамках осуществления коммунального теплоснабжения</w:t>
            </w:r>
          </w:p>
        </w:tc>
      </w:tr>
      <w:tr w:rsidR="00F73438" w:rsidRPr="0066060D" w:rsidTr="00B27AE1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438" w:rsidRPr="0066060D" w:rsidRDefault="00F73438">
            <w:pPr>
              <w:pStyle w:val="ConsPlusNormal"/>
            </w:pPr>
            <w:r w:rsidRPr="0066060D">
              <w:t>17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438" w:rsidRPr="0066060D" w:rsidRDefault="00F73438">
            <w:pPr>
              <w:pStyle w:val="ConsPlusNormal"/>
            </w:pPr>
            <w:r w:rsidRPr="0066060D">
              <w:t>35.30.2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438" w:rsidRPr="0066060D" w:rsidRDefault="00F73438">
            <w:pPr>
              <w:pStyle w:val="ConsPlusNormal"/>
            </w:pPr>
            <w:r w:rsidRPr="0066060D">
              <w:t>Передача пара и горячей воды (тепловой энергии)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438" w:rsidRPr="0066060D" w:rsidRDefault="00F73438">
            <w:pPr>
              <w:pStyle w:val="ConsPlusNormal"/>
            </w:pPr>
            <w:r w:rsidRPr="0066060D">
              <w:t>В рамках осуществления коммунального теплоснабжения</w:t>
            </w:r>
          </w:p>
        </w:tc>
      </w:tr>
      <w:tr w:rsidR="00F73438" w:rsidRPr="0066060D" w:rsidTr="00B27AE1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438" w:rsidRPr="0066060D" w:rsidRDefault="00F73438">
            <w:pPr>
              <w:pStyle w:val="ConsPlusNormal"/>
            </w:pPr>
            <w:r w:rsidRPr="0066060D">
              <w:lastRenderedPageBreak/>
              <w:t>18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438" w:rsidRPr="0066060D" w:rsidRDefault="00F73438">
            <w:pPr>
              <w:pStyle w:val="ConsPlusNormal"/>
            </w:pPr>
            <w:r w:rsidRPr="0066060D">
              <w:t>35.30.3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438" w:rsidRPr="0066060D" w:rsidRDefault="00F73438">
            <w:pPr>
              <w:pStyle w:val="ConsPlusNormal"/>
            </w:pPr>
            <w:r w:rsidRPr="0066060D">
              <w:t>Распределение пара и горячей воды (тепловой энергии)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438" w:rsidRPr="0066060D" w:rsidRDefault="00F73438">
            <w:pPr>
              <w:pStyle w:val="ConsPlusNormal"/>
            </w:pPr>
            <w:r w:rsidRPr="0066060D">
              <w:t>В рамках осуществления коммунального теплоснабжения</w:t>
            </w:r>
          </w:p>
        </w:tc>
      </w:tr>
      <w:tr w:rsidR="00F73438" w:rsidRPr="0066060D" w:rsidTr="00B27AE1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438" w:rsidRPr="0066060D" w:rsidRDefault="00F73438">
            <w:pPr>
              <w:pStyle w:val="ConsPlusNormal"/>
            </w:pPr>
            <w:r w:rsidRPr="0066060D">
              <w:t>19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438" w:rsidRPr="0066060D" w:rsidRDefault="00F73438">
            <w:pPr>
              <w:pStyle w:val="ConsPlusNormal"/>
            </w:pPr>
            <w:r w:rsidRPr="0066060D">
              <w:t>35.30.4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438" w:rsidRPr="0066060D" w:rsidRDefault="00F73438">
            <w:pPr>
              <w:pStyle w:val="ConsPlusNormal"/>
            </w:pPr>
            <w:r w:rsidRPr="0066060D">
              <w:t>Обеспечение работоспособности котельных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438" w:rsidRPr="0066060D" w:rsidRDefault="00F73438">
            <w:pPr>
              <w:pStyle w:val="ConsPlusNormal"/>
            </w:pPr>
            <w:r w:rsidRPr="0066060D">
              <w:t>В рамках осуществления коммунального теплоснабжения</w:t>
            </w:r>
          </w:p>
        </w:tc>
      </w:tr>
      <w:tr w:rsidR="00F73438" w:rsidRPr="0066060D" w:rsidTr="00B27AE1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438" w:rsidRPr="0066060D" w:rsidRDefault="00F73438">
            <w:pPr>
              <w:pStyle w:val="ConsPlusNormal"/>
            </w:pPr>
            <w:r w:rsidRPr="0066060D">
              <w:t>20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438" w:rsidRPr="0066060D" w:rsidRDefault="00F73438">
            <w:pPr>
              <w:pStyle w:val="ConsPlusNormal"/>
            </w:pPr>
            <w:r w:rsidRPr="0066060D">
              <w:t>35.30.5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438" w:rsidRPr="0066060D" w:rsidRDefault="00F73438">
            <w:pPr>
              <w:pStyle w:val="ConsPlusNormal"/>
            </w:pPr>
            <w:r w:rsidRPr="0066060D">
              <w:t>Обеспечение работоспособности тепловых сетей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438" w:rsidRPr="0066060D" w:rsidRDefault="00F73438">
            <w:pPr>
              <w:pStyle w:val="ConsPlusNormal"/>
            </w:pPr>
            <w:r w:rsidRPr="0066060D">
              <w:t>В рамках осуществления коммунального теплоснабжения</w:t>
            </w:r>
          </w:p>
        </w:tc>
      </w:tr>
      <w:tr w:rsidR="00F73438" w:rsidRPr="0066060D" w:rsidTr="00B27AE1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438" w:rsidRPr="0066060D" w:rsidRDefault="00F73438">
            <w:pPr>
              <w:pStyle w:val="ConsPlusNormal"/>
            </w:pPr>
            <w:r w:rsidRPr="0066060D">
              <w:t>21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438" w:rsidRPr="0066060D" w:rsidRDefault="00F73438">
            <w:pPr>
              <w:pStyle w:val="ConsPlusNormal"/>
            </w:pPr>
            <w:r w:rsidRPr="0066060D">
              <w:t>35.30.6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438" w:rsidRPr="0066060D" w:rsidRDefault="00F73438">
            <w:pPr>
              <w:pStyle w:val="ConsPlusNormal"/>
            </w:pPr>
            <w:r w:rsidRPr="0066060D">
              <w:t>Торговля паром и горячей водой (тепловой энергией)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438" w:rsidRPr="0066060D" w:rsidRDefault="00F73438">
            <w:pPr>
              <w:pStyle w:val="ConsPlusNormal"/>
            </w:pPr>
            <w:r w:rsidRPr="0066060D">
              <w:t>В рамках осуществления коммунального теплоснабжения</w:t>
            </w:r>
          </w:p>
        </w:tc>
      </w:tr>
      <w:tr w:rsidR="00F73438" w:rsidRPr="0066060D" w:rsidTr="00B27AE1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438" w:rsidRPr="0066060D" w:rsidRDefault="00F73438">
            <w:pPr>
              <w:pStyle w:val="ConsPlusNormal"/>
            </w:pPr>
            <w:r w:rsidRPr="0066060D">
              <w:t>22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438" w:rsidRPr="0066060D" w:rsidRDefault="00F73438">
            <w:pPr>
              <w:pStyle w:val="ConsPlusNormal"/>
            </w:pPr>
            <w:r w:rsidRPr="0066060D">
              <w:t>36.00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438" w:rsidRPr="0066060D" w:rsidRDefault="00F73438">
            <w:pPr>
              <w:pStyle w:val="ConsPlusNormal"/>
            </w:pPr>
            <w:r w:rsidRPr="0066060D">
              <w:t>Забор, очистка и распределение воды</w:t>
            </w:r>
          </w:p>
          <w:p w:rsidR="00F73438" w:rsidRPr="0066060D" w:rsidRDefault="00F73438">
            <w:pPr>
              <w:pStyle w:val="ConsPlusNormal"/>
            </w:pPr>
            <w:r w:rsidRPr="0066060D">
              <w:t>Эта группировка включает:</w:t>
            </w:r>
          </w:p>
          <w:p w:rsidR="00F73438" w:rsidRPr="0066060D" w:rsidRDefault="00F73438">
            <w:pPr>
              <w:pStyle w:val="ConsPlusNormal"/>
            </w:pPr>
            <w:r w:rsidRPr="0066060D">
              <w:t>- забор, очистку и распределение воды для бытовых и промышленных нужд</w:t>
            </w:r>
          </w:p>
          <w:p w:rsidR="00F73438" w:rsidRPr="0066060D" w:rsidRDefault="00F73438">
            <w:pPr>
              <w:pStyle w:val="ConsPlusNormal"/>
            </w:pPr>
            <w:r w:rsidRPr="0066060D">
              <w:t>Эта группировка включает:</w:t>
            </w:r>
          </w:p>
          <w:p w:rsidR="00F73438" w:rsidRPr="0066060D" w:rsidRDefault="00F73438">
            <w:pPr>
              <w:pStyle w:val="ConsPlusNormal"/>
            </w:pPr>
            <w:r w:rsidRPr="0066060D">
              <w:t>- забор воды из различных источников, а также ее распределение различными средствами</w:t>
            </w:r>
          </w:p>
          <w:p w:rsidR="00F73438" w:rsidRPr="0066060D" w:rsidRDefault="00F73438">
            <w:pPr>
              <w:pStyle w:val="ConsPlusNormal"/>
            </w:pPr>
            <w:r w:rsidRPr="0066060D">
              <w:t>Однако оказание услуг по орошению с помощью разбрызгивателей и подобной вспомогательной сельскохозяйственной техники не включено в данную группировку</w:t>
            </w:r>
          </w:p>
          <w:p w:rsidR="00F73438" w:rsidRPr="0066060D" w:rsidRDefault="00F73438">
            <w:pPr>
              <w:pStyle w:val="ConsPlusNormal"/>
            </w:pPr>
            <w:r w:rsidRPr="0066060D">
              <w:t>Эта группировка включает:</w:t>
            </w:r>
          </w:p>
          <w:p w:rsidR="00F73438" w:rsidRPr="0066060D" w:rsidRDefault="00F73438">
            <w:pPr>
              <w:pStyle w:val="ConsPlusNormal"/>
            </w:pPr>
            <w:r w:rsidRPr="0066060D">
              <w:t>- забор воды из рек, озер, колодцев и т.д.;</w:t>
            </w:r>
          </w:p>
          <w:p w:rsidR="00F73438" w:rsidRPr="0066060D" w:rsidRDefault="00F73438">
            <w:pPr>
              <w:pStyle w:val="ConsPlusNormal"/>
            </w:pPr>
            <w:r w:rsidRPr="0066060D">
              <w:t>- сбор дождевой воды;</w:t>
            </w:r>
          </w:p>
          <w:p w:rsidR="00F73438" w:rsidRPr="0066060D" w:rsidRDefault="00F73438">
            <w:pPr>
              <w:pStyle w:val="ConsPlusNormal"/>
            </w:pPr>
            <w:r w:rsidRPr="0066060D">
              <w:t>- очистку воды в целях водоснабжения;</w:t>
            </w:r>
          </w:p>
          <w:p w:rsidR="00F73438" w:rsidRPr="0066060D" w:rsidRDefault="00F73438">
            <w:pPr>
              <w:pStyle w:val="ConsPlusNormal"/>
            </w:pPr>
            <w:r w:rsidRPr="0066060D">
              <w:t>- очистку воды в промышленных и прочих целях;</w:t>
            </w:r>
          </w:p>
          <w:p w:rsidR="00F73438" w:rsidRPr="0066060D" w:rsidRDefault="00F73438">
            <w:pPr>
              <w:pStyle w:val="ConsPlusNormal"/>
            </w:pPr>
            <w:r w:rsidRPr="0066060D">
              <w:t>- опреснение морской воды или грунтовых вод для различных целей;</w:t>
            </w:r>
          </w:p>
          <w:p w:rsidR="00F73438" w:rsidRPr="0066060D" w:rsidRDefault="00F73438">
            <w:pPr>
              <w:pStyle w:val="ConsPlusNormal"/>
            </w:pPr>
            <w:r w:rsidRPr="0066060D">
              <w:t>- распределение воды через распределительные трубопроводы, грузовым автотранспортом или прочими транспортными средствами</w:t>
            </w:r>
          </w:p>
          <w:p w:rsidR="00F73438" w:rsidRPr="0066060D" w:rsidRDefault="00F73438">
            <w:pPr>
              <w:pStyle w:val="ConsPlusNormal"/>
            </w:pPr>
            <w:r w:rsidRPr="0066060D">
              <w:t>Эта группировка также включает:</w:t>
            </w:r>
          </w:p>
          <w:p w:rsidR="00F73438" w:rsidRPr="0066060D" w:rsidRDefault="00F73438">
            <w:pPr>
              <w:pStyle w:val="ConsPlusNormal"/>
            </w:pPr>
            <w:r w:rsidRPr="0066060D">
              <w:t>- деятельность ирригационных систем</w:t>
            </w:r>
          </w:p>
          <w:p w:rsidR="00F73438" w:rsidRPr="0066060D" w:rsidRDefault="00F73438">
            <w:pPr>
              <w:pStyle w:val="ConsPlusNormal"/>
            </w:pPr>
            <w:r w:rsidRPr="0066060D">
              <w:t>Эта группировка не включает:</w:t>
            </w:r>
          </w:p>
          <w:p w:rsidR="00F73438" w:rsidRPr="0066060D" w:rsidRDefault="00F73438">
            <w:pPr>
              <w:pStyle w:val="ConsPlusNormal"/>
            </w:pPr>
            <w:r w:rsidRPr="0066060D">
              <w:t>- эксплуатацию оросительного оборудования в сельскохозяйственных целях, см. 01.61;</w:t>
            </w:r>
          </w:p>
          <w:p w:rsidR="00F73438" w:rsidRPr="0066060D" w:rsidRDefault="00F73438">
            <w:pPr>
              <w:pStyle w:val="ConsPlusNormal"/>
            </w:pPr>
            <w:r w:rsidRPr="0066060D">
              <w:t>- очистку сточных вод в целях предотвращения загрязнения, см. 37.00;</w:t>
            </w:r>
          </w:p>
          <w:p w:rsidR="00F73438" w:rsidRPr="0066060D" w:rsidRDefault="00F73438">
            <w:pPr>
              <w:pStyle w:val="ConsPlusNormal"/>
            </w:pPr>
            <w:r w:rsidRPr="0066060D">
              <w:t>- транспортировку воды (на дальние расстояния) по трубопроводам, см. 49.50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438" w:rsidRPr="0066060D" w:rsidRDefault="00F73438">
            <w:pPr>
              <w:pStyle w:val="ConsPlusNormal"/>
            </w:pPr>
            <w:r w:rsidRPr="0066060D">
              <w:t>В рамках осуществления коммунального водоснабжения</w:t>
            </w:r>
          </w:p>
        </w:tc>
      </w:tr>
      <w:tr w:rsidR="00F73438" w:rsidRPr="0066060D" w:rsidTr="00B27AE1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438" w:rsidRPr="0066060D" w:rsidRDefault="00F73438">
            <w:pPr>
              <w:pStyle w:val="ConsPlusNormal"/>
            </w:pPr>
            <w:r w:rsidRPr="0066060D">
              <w:lastRenderedPageBreak/>
              <w:t>23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438" w:rsidRPr="0066060D" w:rsidRDefault="00F73438">
            <w:pPr>
              <w:pStyle w:val="ConsPlusNormal"/>
            </w:pPr>
            <w:r w:rsidRPr="0066060D">
              <w:t>36.00.1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438" w:rsidRPr="0066060D" w:rsidRDefault="00F73438">
            <w:pPr>
              <w:pStyle w:val="ConsPlusNormal"/>
            </w:pPr>
            <w:r w:rsidRPr="0066060D">
              <w:t>Забор и очистка воды для питьевых и промышленных нужд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438" w:rsidRPr="0066060D" w:rsidRDefault="00F73438">
            <w:pPr>
              <w:pStyle w:val="ConsPlusNormal"/>
            </w:pPr>
            <w:r w:rsidRPr="0066060D">
              <w:t>В рамках осуществления коммунального водоснабжения</w:t>
            </w:r>
          </w:p>
        </w:tc>
      </w:tr>
      <w:tr w:rsidR="00F73438" w:rsidRPr="0066060D" w:rsidTr="00B27AE1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438" w:rsidRPr="0066060D" w:rsidRDefault="00F73438">
            <w:pPr>
              <w:pStyle w:val="ConsPlusNormal"/>
            </w:pPr>
            <w:r w:rsidRPr="0066060D">
              <w:t>24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438" w:rsidRPr="0066060D" w:rsidRDefault="00F73438">
            <w:pPr>
              <w:pStyle w:val="ConsPlusNormal"/>
            </w:pPr>
            <w:r w:rsidRPr="0066060D">
              <w:t>36.00.2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438" w:rsidRPr="0066060D" w:rsidRDefault="00F73438">
            <w:pPr>
              <w:pStyle w:val="ConsPlusNormal"/>
            </w:pPr>
            <w:r w:rsidRPr="0066060D">
              <w:t>Распределение воды для питьевых и промышленных нужд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438" w:rsidRPr="0066060D" w:rsidRDefault="00F73438">
            <w:pPr>
              <w:pStyle w:val="ConsPlusNormal"/>
            </w:pPr>
            <w:r w:rsidRPr="0066060D">
              <w:t>В рамках осуществления коммунального водоснабжения</w:t>
            </w:r>
          </w:p>
        </w:tc>
      </w:tr>
      <w:tr w:rsidR="00F73438" w:rsidRPr="0066060D" w:rsidTr="00B27AE1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438" w:rsidRPr="0066060D" w:rsidRDefault="00F73438">
            <w:pPr>
              <w:pStyle w:val="ConsPlusNormal"/>
            </w:pPr>
            <w:r w:rsidRPr="0066060D">
              <w:t>25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438" w:rsidRPr="0066060D" w:rsidRDefault="00F73438">
            <w:pPr>
              <w:pStyle w:val="ConsPlusNormal"/>
            </w:pPr>
            <w:r w:rsidRPr="0066060D">
              <w:t>37.00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438" w:rsidRPr="0066060D" w:rsidRDefault="00F73438">
            <w:pPr>
              <w:pStyle w:val="ConsPlusNormal"/>
            </w:pPr>
            <w:r w:rsidRPr="0066060D">
              <w:t>Сбор и обработка сточных вод</w:t>
            </w:r>
          </w:p>
          <w:p w:rsidR="00F73438" w:rsidRPr="0066060D" w:rsidRDefault="00F73438">
            <w:pPr>
              <w:pStyle w:val="ConsPlusNormal"/>
            </w:pPr>
            <w:r w:rsidRPr="0066060D">
              <w:t>Эта группировка включает:</w:t>
            </w:r>
          </w:p>
          <w:p w:rsidR="00F73438" w:rsidRPr="0066060D" w:rsidRDefault="00F73438">
            <w:pPr>
              <w:pStyle w:val="ConsPlusNormal"/>
            </w:pPr>
            <w:r w:rsidRPr="0066060D">
              <w:t>- обеспечение функционирования коллекторных систем или средств по очистке сточных вод;</w:t>
            </w:r>
          </w:p>
          <w:p w:rsidR="00F73438" w:rsidRPr="0066060D" w:rsidRDefault="00F73438">
            <w:pPr>
              <w:pStyle w:val="ConsPlusNormal"/>
            </w:pPr>
            <w:r w:rsidRPr="0066060D">
              <w:t>- сбор и транспортировку бытовых или промышленных сточных вод от одного или нескольких пользователей, а также дождевой воды посредством сетей водоотведения, коллекторов, резервуаров и прочих средств (средств для транспортировки сточных вод и т.п.);</w:t>
            </w:r>
          </w:p>
          <w:p w:rsidR="00F73438" w:rsidRPr="0066060D" w:rsidRDefault="00F73438">
            <w:pPr>
              <w:pStyle w:val="ConsPlusNormal"/>
            </w:pPr>
            <w:r w:rsidRPr="0066060D">
              <w:t>- освобождение и очистку выгребных ям и загрязненных резервуаров, сливов и колодцев от сточных вод;</w:t>
            </w:r>
          </w:p>
          <w:p w:rsidR="00F73438" w:rsidRPr="0066060D" w:rsidRDefault="00F73438">
            <w:pPr>
              <w:pStyle w:val="ConsPlusNormal"/>
            </w:pPr>
            <w:r w:rsidRPr="0066060D">
              <w:t>- обслуживание туалетов с химической стерилизацией;</w:t>
            </w:r>
          </w:p>
          <w:p w:rsidR="00F73438" w:rsidRPr="0066060D" w:rsidRDefault="00F73438">
            <w:pPr>
              <w:pStyle w:val="ConsPlusNormal"/>
            </w:pPr>
            <w:r w:rsidRPr="0066060D">
              <w:t>- очистку сточных вод (включая бытовые и промышленные сточные воды, воды из плавательных бассейнов и т.д.) посредством физических, химических и биологических процессов, таких как растворение, экранирование, фильтрование, отстаивание и т.д.;</w:t>
            </w:r>
          </w:p>
          <w:p w:rsidR="00F73438" w:rsidRPr="0066060D" w:rsidRDefault="00F73438">
            <w:pPr>
              <w:pStyle w:val="ConsPlusNormal"/>
            </w:pPr>
            <w:r w:rsidRPr="0066060D">
              <w:t>- обслуживание и очистку коллекторов и сетей водоотведения, включая прочистку коллекторов гибким стержнем</w:t>
            </w:r>
          </w:p>
          <w:p w:rsidR="00F73438" w:rsidRPr="0066060D" w:rsidRDefault="00F73438">
            <w:pPr>
              <w:pStyle w:val="ConsPlusNormal"/>
            </w:pPr>
            <w:r w:rsidRPr="0066060D">
              <w:t>Эта группировка не включает:</w:t>
            </w:r>
          </w:p>
          <w:p w:rsidR="00F73438" w:rsidRPr="0066060D" w:rsidRDefault="00F73438">
            <w:pPr>
              <w:pStyle w:val="ConsPlusNormal"/>
            </w:pPr>
            <w:r w:rsidRPr="0066060D">
              <w:t>- дезинфекцию поверхностной воды и грунтовой воды в месте загрязнения, см. 39.00;</w:t>
            </w:r>
          </w:p>
          <w:p w:rsidR="00F73438" w:rsidRPr="0066060D" w:rsidRDefault="00F73438">
            <w:pPr>
              <w:pStyle w:val="ConsPlusNormal"/>
            </w:pPr>
            <w:r w:rsidRPr="0066060D">
              <w:t>- очистку и деблокирование водосточных труб в зданиях, см. 43.22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438" w:rsidRPr="0066060D" w:rsidRDefault="00F73438">
            <w:pPr>
              <w:pStyle w:val="ConsPlusNormal"/>
            </w:pPr>
            <w:r w:rsidRPr="0066060D">
              <w:t>В рамках осуществления коммунального водоотведения</w:t>
            </w:r>
          </w:p>
        </w:tc>
      </w:tr>
      <w:tr w:rsidR="00F73438" w:rsidRPr="0066060D" w:rsidTr="00B27AE1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438" w:rsidRPr="0066060D" w:rsidRDefault="00F73438">
            <w:pPr>
              <w:pStyle w:val="ConsPlusNormal"/>
            </w:pPr>
            <w:r w:rsidRPr="0066060D">
              <w:t>26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438" w:rsidRPr="0066060D" w:rsidRDefault="00F73438">
            <w:pPr>
              <w:pStyle w:val="ConsPlusNormal"/>
            </w:pPr>
            <w:r w:rsidRPr="0066060D">
              <w:t>38.1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438" w:rsidRPr="0066060D" w:rsidRDefault="00F73438">
            <w:pPr>
              <w:pStyle w:val="ConsPlusNormal"/>
            </w:pPr>
            <w:r w:rsidRPr="0066060D">
              <w:t>Сбор отходов</w:t>
            </w:r>
          </w:p>
          <w:p w:rsidR="00F73438" w:rsidRPr="0066060D" w:rsidRDefault="00F73438">
            <w:pPr>
              <w:pStyle w:val="ConsPlusNormal"/>
            </w:pPr>
            <w:r w:rsidRPr="0066060D">
              <w:t>Эта группировка включает:</w:t>
            </w:r>
          </w:p>
          <w:p w:rsidR="00F73438" w:rsidRPr="0066060D" w:rsidRDefault="00F73438">
            <w:pPr>
              <w:pStyle w:val="ConsPlusNormal"/>
            </w:pPr>
            <w:r w:rsidRPr="0066060D">
              <w:t>- сбор бытовых отходов и отходов с предприятий посредством урн для мусора, урн на колесах, контейнеров и т.д.</w:t>
            </w:r>
          </w:p>
          <w:p w:rsidR="00F73438" w:rsidRPr="0066060D" w:rsidRDefault="00F73438">
            <w:pPr>
              <w:pStyle w:val="ConsPlusNormal"/>
            </w:pPr>
            <w:r w:rsidRPr="0066060D">
              <w:t>Эта группировка также включает:</w:t>
            </w:r>
          </w:p>
          <w:p w:rsidR="00F73438" w:rsidRPr="0066060D" w:rsidRDefault="00F73438">
            <w:pPr>
              <w:pStyle w:val="ConsPlusNormal"/>
            </w:pPr>
            <w:r w:rsidRPr="0066060D">
              <w:t>- сбор безопасных и опасных отходов I - IV класса опасности, например бытовых отходов, использованных химических источников тока, использованных пищевых жиров и масел, отработанного масла судов и из гаражей автотранспорта, а также отходов от демонтажа зданий и сооружений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438" w:rsidRPr="0066060D" w:rsidRDefault="00F73438">
            <w:pPr>
              <w:pStyle w:val="ConsPlusNormal"/>
            </w:pPr>
            <w:r w:rsidRPr="0066060D">
              <w:t>В рамках обращения с твердыми коммунальными отходами (ТКО)</w:t>
            </w:r>
          </w:p>
        </w:tc>
      </w:tr>
      <w:tr w:rsidR="00F73438" w:rsidRPr="0066060D" w:rsidTr="00B27AE1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438" w:rsidRPr="0066060D" w:rsidRDefault="00F73438">
            <w:pPr>
              <w:pStyle w:val="ConsPlusNormal"/>
            </w:pPr>
            <w:r w:rsidRPr="0066060D">
              <w:lastRenderedPageBreak/>
              <w:t>27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438" w:rsidRPr="0066060D" w:rsidRDefault="00F73438">
            <w:pPr>
              <w:pStyle w:val="ConsPlusNormal"/>
            </w:pPr>
            <w:r w:rsidRPr="0066060D">
              <w:t>38.11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438" w:rsidRPr="0066060D" w:rsidRDefault="00F73438">
            <w:pPr>
              <w:pStyle w:val="ConsPlusNormal"/>
            </w:pPr>
            <w:r w:rsidRPr="0066060D">
              <w:t>Сбор неопасных отходов</w:t>
            </w:r>
          </w:p>
          <w:p w:rsidR="00F73438" w:rsidRPr="0066060D" w:rsidRDefault="00F73438">
            <w:pPr>
              <w:pStyle w:val="ConsPlusNormal"/>
            </w:pPr>
            <w:r w:rsidRPr="0066060D">
              <w:t>Эта группировка включает:</w:t>
            </w:r>
          </w:p>
          <w:p w:rsidR="00F73438" w:rsidRPr="0066060D" w:rsidRDefault="00F73438">
            <w:pPr>
              <w:pStyle w:val="ConsPlusNormal"/>
            </w:pPr>
            <w:r w:rsidRPr="0066060D">
              <w:t>- сбор неопасных твердых отходов (т.е. мусора) в пределах определенной зоны, включая сбор бытовых отходов и отходов на предприятиях посредством урн для мусора, урн на колесах, контейнеров и т.д., которые могут включать смешанные восстанавливаемые материалы;</w:t>
            </w:r>
          </w:p>
          <w:p w:rsidR="00F73438" w:rsidRPr="0066060D" w:rsidRDefault="00F73438">
            <w:pPr>
              <w:pStyle w:val="ConsPlusNormal"/>
            </w:pPr>
            <w:r w:rsidRPr="0066060D">
              <w:t>- сбор пригодных для вторичного использования материалов;</w:t>
            </w:r>
          </w:p>
          <w:p w:rsidR="00F73438" w:rsidRPr="0066060D" w:rsidRDefault="00F73438">
            <w:pPr>
              <w:pStyle w:val="ConsPlusNormal"/>
            </w:pPr>
            <w:r w:rsidRPr="0066060D">
              <w:t>- сбор тары в общественных местах;</w:t>
            </w:r>
          </w:p>
          <w:p w:rsidR="00F73438" w:rsidRPr="0066060D" w:rsidRDefault="00F73438">
            <w:pPr>
              <w:pStyle w:val="ConsPlusNormal"/>
            </w:pPr>
            <w:r w:rsidRPr="0066060D">
              <w:t>- сбор строительных отходов и отходов, образующихся при сносе зданий;</w:t>
            </w:r>
          </w:p>
          <w:p w:rsidR="00F73438" w:rsidRPr="0066060D" w:rsidRDefault="00F73438">
            <w:pPr>
              <w:pStyle w:val="ConsPlusNormal"/>
            </w:pPr>
            <w:r w:rsidRPr="0066060D">
              <w:t>- сбор и удаление отходов, таких как песок и щебень;</w:t>
            </w:r>
          </w:p>
          <w:p w:rsidR="00F73438" w:rsidRPr="0066060D" w:rsidRDefault="00F73438">
            <w:pPr>
              <w:pStyle w:val="ConsPlusNormal"/>
            </w:pPr>
            <w:r w:rsidRPr="0066060D">
              <w:t>- сбор отходов текстильных производств;</w:t>
            </w:r>
          </w:p>
          <w:p w:rsidR="00F73438" w:rsidRPr="0066060D" w:rsidRDefault="00F73438">
            <w:pPr>
              <w:pStyle w:val="ConsPlusNormal"/>
            </w:pPr>
            <w:r w:rsidRPr="0066060D">
              <w:t>- деятельность по перевозке неопасных отходов</w:t>
            </w:r>
          </w:p>
          <w:p w:rsidR="00F73438" w:rsidRPr="0066060D" w:rsidRDefault="00F73438">
            <w:pPr>
              <w:pStyle w:val="ConsPlusNormal"/>
            </w:pPr>
            <w:r w:rsidRPr="0066060D">
              <w:t>Эта группировка не включает:</w:t>
            </w:r>
          </w:p>
          <w:p w:rsidR="00F73438" w:rsidRPr="0066060D" w:rsidRDefault="00F73438">
            <w:pPr>
              <w:pStyle w:val="ConsPlusNormal"/>
            </w:pPr>
            <w:r w:rsidRPr="0066060D">
              <w:t>- сбор опасных отходов I - IV класса опасности, см. 38.12;</w:t>
            </w:r>
          </w:p>
          <w:p w:rsidR="00F73438" w:rsidRPr="0066060D" w:rsidRDefault="00F73438">
            <w:pPr>
              <w:pStyle w:val="ConsPlusNormal"/>
            </w:pPr>
            <w:r w:rsidRPr="0066060D">
              <w:t>- деятельность полигонов по утилизации неопасных отходов, см. 38.21;</w:t>
            </w:r>
          </w:p>
          <w:p w:rsidR="00F73438" w:rsidRPr="0066060D" w:rsidRDefault="00F73438">
            <w:pPr>
              <w:pStyle w:val="ConsPlusNormal"/>
            </w:pPr>
            <w:r w:rsidRPr="0066060D">
              <w:t>- деятельность сооружений, где перерабатываемые материалы, такие как бумага, пластмассы и т.д. сортируются по определенным категориям, см. 38.32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438" w:rsidRPr="0066060D" w:rsidRDefault="00F73438">
            <w:pPr>
              <w:pStyle w:val="ConsPlusNormal"/>
            </w:pPr>
            <w:r w:rsidRPr="0066060D">
              <w:t>В рамках обращения с твердыми коммунальными отходами (ТКО)</w:t>
            </w:r>
          </w:p>
        </w:tc>
      </w:tr>
      <w:tr w:rsidR="00F73438" w:rsidRPr="0066060D" w:rsidTr="00B27AE1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438" w:rsidRPr="0066060D" w:rsidRDefault="00F73438">
            <w:pPr>
              <w:pStyle w:val="ConsPlusNormal"/>
            </w:pPr>
            <w:r w:rsidRPr="0066060D">
              <w:t>28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438" w:rsidRPr="0066060D" w:rsidRDefault="00F73438">
            <w:pPr>
              <w:pStyle w:val="ConsPlusNormal"/>
            </w:pPr>
            <w:r w:rsidRPr="0066060D">
              <w:t>38.21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438" w:rsidRPr="0066060D" w:rsidRDefault="00F73438">
            <w:pPr>
              <w:pStyle w:val="ConsPlusNormal"/>
            </w:pPr>
            <w:r w:rsidRPr="0066060D">
              <w:t>Обработка и утилизация неопасных отходов</w:t>
            </w:r>
          </w:p>
          <w:p w:rsidR="00F73438" w:rsidRPr="0066060D" w:rsidRDefault="00F73438">
            <w:pPr>
              <w:pStyle w:val="ConsPlusNormal"/>
            </w:pPr>
            <w:r w:rsidRPr="0066060D">
              <w:t>Эта группировка включает:</w:t>
            </w:r>
          </w:p>
          <w:p w:rsidR="00F73438" w:rsidRPr="0066060D" w:rsidRDefault="00F73438">
            <w:pPr>
              <w:pStyle w:val="ConsPlusNormal"/>
            </w:pPr>
            <w:r w:rsidRPr="0066060D">
              <w:t>- утилизацию и очистку перед утилизацией твердых или нетвердых неопасных отходов;</w:t>
            </w:r>
          </w:p>
          <w:p w:rsidR="00F73438" w:rsidRPr="0066060D" w:rsidRDefault="00F73438">
            <w:pPr>
              <w:pStyle w:val="ConsPlusNormal"/>
            </w:pPr>
            <w:r w:rsidRPr="0066060D">
              <w:t>- деятельность полигонов по утилизации неопасных отходов;</w:t>
            </w:r>
          </w:p>
          <w:p w:rsidR="00F73438" w:rsidRPr="0066060D" w:rsidRDefault="00F73438">
            <w:pPr>
              <w:pStyle w:val="ConsPlusNormal"/>
            </w:pPr>
            <w:r w:rsidRPr="0066060D">
              <w:t>- утилизацию неопасных отходов путем окисления, сжигания или прочих методов, с получением электроэнергии или пара, компоста, альтернативных видов топлива, биогаза, пепла или прочих побочных продуктов либо без получения вышеуказанных продуктов для дальнейшей переработки и т.п.;</w:t>
            </w:r>
          </w:p>
          <w:p w:rsidR="00F73438" w:rsidRPr="0066060D" w:rsidRDefault="00F73438">
            <w:pPr>
              <w:pStyle w:val="ConsPlusNormal"/>
            </w:pPr>
            <w:r w:rsidRPr="0066060D">
              <w:t>- очистку органических отходов для последующей утилизации</w:t>
            </w:r>
          </w:p>
          <w:p w:rsidR="00F73438" w:rsidRPr="0066060D" w:rsidRDefault="00F73438">
            <w:pPr>
              <w:pStyle w:val="ConsPlusNormal"/>
            </w:pPr>
            <w:r w:rsidRPr="0066060D">
              <w:t>Эта группировка не включает:</w:t>
            </w:r>
          </w:p>
          <w:p w:rsidR="00F73438" w:rsidRPr="0066060D" w:rsidRDefault="00F73438">
            <w:pPr>
              <w:pStyle w:val="ConsPlusNormal"/>
            </w:pPr>
            <w:r w:rsidRPr="0066060D">
              <w:t>- сжигание и окисление опасных отходов I - IV класса опасности, см. 38.22;</w:t>
            </w:r>
          </w:p>
          <w:p w:rsidR="00F73438" w:rsidRPr="0066060D" w:rsidRDefault="00F73438">
            <w:pPr>
              <w:pStyle w:val="ConsPlusNormal"/>
            </w:pPr>
            <w:r w:rsidRPr="0066060D">
              <w:t>- услуги, предоставление которых включает сортировку смешанных перерабатываемых материалов, таких как бумага, пластмасса, банки от пива и металлы, см. 38.32;</w:t>
            </w:r>
          </w:p>
          <w:p w:rsidR="00F73438" w:rsidRPr="0066060D" w:rsidRDefault="00F73438">
            <w:pPr>
              <w:pStyle w:val="ConsPlusNormal"/>
            </w:pPr>
            <w:r w:rsidRPr="0066060D">
              <w:t>- дезинфекцию, очистку земли, воды, уменьшение действия ядовитых материалов, см. 39.00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438" w:rsidRPr="0066060D" w:rsidRDefault="00F73438">
            <w:pPr>
              <w:pStyle w:val="ConsPlusNormal"/>
            </w:pPr>
            <w:r w:rsidRPr="0066060D">
              <w:t>В рамках обращения с твердыми коммунальными отходами (ТКО)</w:t>
            </w:r>
          </w:p>
        </w:tc>
      </w:tr>
      <w:tr w:rsidR="00F73438" w:rsidRPr="0066060D" w:rsidTr="00B27AE1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438" w:rsidRPr="0066060D" w:rsidRDefault="00F73438">
            <w:pPr>
              <w:pStyle w:val="ConsPlusNormal"/>
            </w:pPr>
            <w:r w:rsidRPr="0066060D">
              <w:t>29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438" w:rsidRPr="0066060D" w:rsidRDefault="00F73438">
            <w:pPr>
              <w:pStyle w:val="ConsPlusNormal"/>
            </w:pPr>
            <w:r w:rsidRPr="0066060D">
              <w:t>38.32.1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438" w:rsidRPr="0066060D" w:rsidRDefault="00F73438">
            <w:pPr>
              <w:pStyle w:val="ConsPlusNormal"/>
            </w:pPr>
            <w:r w:rsidRPr="0066060D">
              <w:t>Сортировка материалов для дальнейшего использования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438" w:rsidRPr="0066060D" w:rsidRDefault="00F73438">
            <w:pPr>
              <w:pStyle w:val="ConsPlusNormal"/>
            </w:pPr>
            <w:r w:rsidRPr="0066060D">
              <w:t xml:space="preserve">В рамках обращения с твердыми </w:t>
            </w:r>
            <w:r w:rsidRPr="0066060D">
              <w:lastRenderedPageBreak/>
              <w:t>коммунальными отходами (ТКО)</w:t>
            </w:r>
          </w:p>
        </w:tc>
      </w:tr>
      <w:tr w:rsidR="00F73438" w:rsidRPr="0066060D" w:rsidTr="00B27AE1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438" w:rsidRPr="0066060D" w:rsidRDefault="00F73438">
            <w:pPr>
              <w:pStyle w:val="ConsPlusNormal"/>
            </w:pPr>
            <w:r w:rsidRPr="0066060D">
              <w:lastRenderedPageBreak/>
              <w:t>30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438" w:rsidRPr="0066060D" w:rsidRDefault="00F73438">
            <w:pPr>
              <w:pStyle w:val="ConsPlusNormal"/>
            </w:pPr>
            <w:r w:rsidRPr="0066060D">
              <w:t>38.32.11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438" w:rsidRPr="0066060D" w:rsidRDefault="00F73438">
            <w:pPr>
              <w:pStyle w:val="ConsPlusNormal"/>
            </w:pPr>
            <w:r w:rsidRPr="0066060D">
              <w:t>Сортировка металлических материалов для дальнейшего использования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438" w:rsidRPr="0066060D" w:rsidRDefault="00F73438">
            <w:pPr>
              <w:pStyle w:val="ConsPlusNormal"/>
            </w:pPr>
            <w:r w:rsidRPr="0066060D">
              <w:t>В рамках обращения с твердыми коммунальными отходами (ТКО)</w:t>
            </w:r>
          </w:p>
        </w:tc>
      </w:tr>
      <w:tr w:rsidR="00F73438" w:rsidRPr="0066060D" w:rsidTr="00B27AE1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438" w:rsidRPr="0066060D" w:rsidRDefault="00F73438">
            <w:pPr>
              <w:pStyle w:val="ConsPlusNormal"/>
            </w:pPr>
            <w:r w:rsidRPr="0066060D">
              <w:t>31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438" w:rsidRPr="0066060D" w:rsidRDefault="00F73438">
            <w:pPr>
              <w:pStyle w:val="ConsPlusNormal"/>
            </w:pPr>
            <w:r w:rsidRPr="0066060D">
              <w:t>38.32.12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438" w:rsidRPr="0066060D" w:rsidRDefault="00F73438">
            <w:pPr>
              <w:pStyle w:val="ConsPlusNormal"/>
            </w:pPr>
            <w:r w:rsidRPr="0066060D">
              <w:t>Сортировка неметаллических материалов для дальнейшего использования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438" w:rsidRPr="0066060D" w:rsidRDefault="00F73438">
            <w:pPr>
              <w:pStyle w:val="ConsPlusNormal"/>
            </w:pPr>
            <w:r w:rsidRPr="0066060D">
              <w:t>В рамках обращения с твердыми коммунальными отходами (ТКО)</w:t>
            </w:r>
          </w:p>
        </w:tc>
      </w:tr>
      <w:tr w:rsidR="00F73438" w:rsidRPr="0066060D" w:rsidTr="00B27AE1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438" w:rsidRPr="0066060D" w:rsidRDefault="00F73438">
            <w:pPr>
              <w:pStyle w:val="ConsPlusNormal"/>
            </w:pPr>
            <w:r w:rsidRPr="0066060D">
              <w:t>32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438" w:rsidRPr="0066060D" w:rsidRDefault="00F73438">
            <w:pPr>
              <w:pStyle w:val="ConsPlusNormal"/>
            </w:pPr>
            <w:r w:rsidRPr="0066060D">
              <w:t>38.32.5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438" w:rsidRPr="0066060D" w:rsidRDefault="00F73438">
            <w:pPr>
              <w:pStyle w:val="ConsPlusNormal"/>
            </w:pPr>
            <w:r w:rsidRPr="0066060D">
              <w:t>Обработка вторичного неметаллического сырья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438" w:rsidRPr="0066060D" w:rsidRDefault="00F73438">
            <w:pPr>
              <w:pStyle w:val="ConsPlusNormal"/>
            </w:pPr>
            <w:r w:rsidRPr="0066060D">
              <w:t>В рамках обращения с твердыми коммунальными отходами (ТКО)</w:t>
            </w:r>
          </w:p>
        </w:tc>
      </w:tr>
      <w:tr w:rsidR="00F73438" w:rsidRPr="0066060D" w:rsidTr="00B27AE1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438" w:rsidRPr="0066060D" w:rsidRDefault="00F73438">
            <w:pPr>
              <w:pStyle w:val="ConsPlusNormal"/>
            </w:pPr>
            <w:r w:rsidRPr="0066060D">
              <w:t>33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438" w:rsidRPr="0066060D" w:rsidRDefault="00F73438">
            <w:pPr>
              <w:pStyle w:val="ConsPlusNormal"/>
            </w:pPr>
            <w:r w:rsidRPr="0066060D">
              <w:t>38.32.53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438" w:rsidRPr="0066060D" w:rsidRDefault="00F73438">
            <w:pPr>
              <w:pStyle w:val="ConsPlusNormal"/>
            </w:pPr>
            <w:r w:rsidRPr="0066060D">
              <w:t>Обработка отходов и лома пластмасс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438" w:rsidRPr="0066060D" w:rsidRDefault="00F73438">
            <w:pPr>
              <w:pStyle w:val="ConsPlusNormal"/>
            </w:pPr>
            <w:r w:rsidRPr="0066060D">
              <w:t>В рамках обращения с твердыми коммунальными отходами (ТКО)</w:t>
            </w:r>
          </w:p>
        </w:tc>
      </w:tr>
      <w:tr w:rsidR="00F73438" w:rsidRPr="0066060D" w:rsidTr="00B27AE1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438" w:rsidRPr="0066060D" w:rsidRDefault="00F73438">
            <w:pPr>
              <w:pStyle w:val="ConsPlusNormal"/>
            </w:pPr>
            <w:r w:rsidRPr="0066060D">
              <w:t>34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438" w:rsidRPr="0066060D" w:rsidRDefault="00F73438">
            <w:pPr>
              <w:pStyle w:val="ConsPlusNormal"/>
            </w:pPr>
            <w:r w:rsidRPr="0066060D">
              <w:t>38.32.54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438" w:rsidRPr="0066060D" w:rsidRDefault="00F73438">
            <w:pPr>
              <w:pStyle w:val="ConsPlusNormal"/>
            </w:pPr>
            <w:r w:rsidRPr="0066060D">
              <w:t>Обработка отходов резины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438" w:rsidRPr="0066060D" w:rsidRDefault="00F73438">
            <w:pPr>
              <w:pStyle w:val="ConsPlusNormal"/>
            </w:pPr>
            <w:r w:rsidRPr="0066060D">
              <w:t>В рамках обращения с твердыми коммунальными отходами (ТКО)</w:t>
            </w:r>
          </w:p>
        </w:tc>
      </w:tr>
      <w:tr w:rsidR="00F73438" w:rsidRPr="0066060D" w:rsidTr="00B27AE1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438" w:rsidRPr="0066060D" w:rsidRDefault="00F73438">
            <w:pPr>
              <w:pStyle w:val="ConsPlusNormal"/>
            </w:pPr>
            <w:r w:rsidRPr="0066060D">
              <w:t>35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438" w:rsidRPr="0066060D" w:rsidRDefault="00F73438">
            <w:pPr>
              <w:pStyle w:val="ConsPlusNormal"/>
            </w:pPr>
            <w:r w:rsidRPr="0066060D">
              <w:t>38.32.59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438" w:rsidRPr="0066060D" w:rsidRDefault="00F73438">
            <w:pPr>
              <w:pStyle w:val="ConsPlusNormal"/>
            </w:pPr>
            <w:r w:rsidRPr="0066060D">
              <w:t>Обработка прочего вторичного неметаллического сырья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438" w:rsidRPr="0066060D" w:rsidRDefault="00F73438">
            <w:pPr>
              <w:pStyle w:val="ConsPlusNormal"/>
            </w:pPr>
            <w:r w:rsidRPr="0066060D">
              <w:t>В рамках обращения с твердыми коммунальными отходами (ТКО)</w:t>
            </w:r>
          </w:p>
        </w:tc>
      </w:tr>
      <w:tr w:rsidR="00F73438" w:rsidRPr="0066060D" w:rsidTr="00B27AE1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438" w:rsidRPr="0066060D" w:rsidRDefault="00F73438">
            <w:pPr>
              <w:pStyle w:val="ConsPlusNormal"/>
            </w:pPr>
            <w:r w:rsidRPr="0066060D">
              <w:t>36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438" w:rsidRPr="0066060D" w:rsidRDefault="00F73438">
            <w:pPr>
              <w:pStyle w:val="ConsPlusNormal"/>
            </w:pPr>
            <w:r w:rsidRPr="0066060D">
              <w:t>43.21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438" w:rsidRPr="0066060D" w:rsidRDefault="00F73438">
            <w:pPr>
              <w:pStyle w:val="ConsPlusNormal"/>
            </w:pPr>
            <w:r w:rsidRPr="0066060D">
              <w:t>Производство электромонтажных работ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438" w:rsidRPr="0066060D" w:rsidRDefault="00F73438">
            <w:pPr>
              <w:pStyle w:val="ConsPlusNormal"/>
            </w:pPr>
            <w:r w:rsidRPr="0066060D">
              <w:t>В рамках осуществления управления и эксплуатации зданий и сооружений (МКД, объекты инженерной инфраструктуры и т.д.)</w:t>
            </w:r>
          </w:p>
        </w:tc>
      </w:tr>
      <w:tr w:rsidR="00F73438" w:rsidRPr="0066060D" w:rsidTr="00B27AE1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438" w:rsidRPr="0066060D" w:rsidRDefault="00F73438">
            <w:pPr>
              <w:pStyle w:val="ConsPlusNormal"/>
            </w:pPr>
            <w:r w:rsidRPr="0066060D">
              <w:t>37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438" w:rsidRPr="0066060D" w:rsidRDefault="00F73438">
            <w:pPr>
              <w:pStyle w:val="ConsPlusNormal"/>
            </w:pPr>
            <w:r w:rsidRPr="0066060D">
              <w:t>43.22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438" w:rsidRPr="0066060D" w:rsidRDefault="00F73438">
            <w:pPr>
              <w:pStyle w:val="ConsPlusNormal"/>
            </w:pPr>
            <w:r w:rsidRPr="0066060D">
              <w:t>Производство санитарно-технических работ, монтаж отопительных систем и систем кондиционирования воздуха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438" w:rsidRPr="0066060D" w:rsidRDefault="00F73438">
            <w:pPr>
              <w:pStyle w:val="ConsPlusNormal"/>
            </w:pPr>
            <w:r w:rsidRPr="0066060D">
              <w:t>В рамках осуществления управления и эксплуатации зданий и сооружений (МКД, объекты инженерной инфраструктуры и т.д.)</w:t>
            </w:r>
          </w:p>
        </w:tc>
      </w:tr>
      <w:tr w:rsidR="00F73438" w:rsidRPr="0066060D" w:rsidTr="00B27AE1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438" w:rsidRPr="0066060D" w:rsidRDefault="00F73438">
            <w:pPr>
              <w:pStyle w:val="ConsPlusNormal"/>
            </w:pPr>
            <w:r w:rsidRPr="0066060D">
              <w:t>38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438" w:rsidRPr="0066060D" w:rsidRDefault="00F73438">
            <w:pPr>
              <w:pStyle w:val="ConsPlusNormal"/>
            </w:pPr>
            <w:r w:rsidRPr="0066060D">
              <w:t>43.29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438" w:rsidRPr="0066060D" w:rsidRDefault="00F73438">
            <w:pPr>
              <w:pStyle w:val="ConsPlusNormal"/>
            </w:pPr>
            <w:r w:rsidRPr="0066060D">
              <w:t>Производство прочих строительно-монтажных работ</w:t>
            </w:r>
          </w:p>
          <w:p w:rsidR="00F73438" w:rsidRPr="0066060D" w:rsidRDefault="00F73438">
            <w:pPr>
              <w:pStyle w:val="ConsPlusNormal"/>
            </w:pPr>
            <w:r w:rsidRPr="0066060D">
              <w:t>Эта группировка включает:</w:t>
            </w:r>
          </w:p>
          <w:p w:rsidR="00F73438" w:rsidRPr="0066060D" w:rsidRDefault="00F73438">
            <w:pPr>
              <w:pStyle w:val="ConsPlusNormal"/>
            </w:pPr>
            <w:r w:rsidRPr="0066060D">
              <w:lastRenderedPageBreak/>
              <w:t>- установку (монтаж) оборудования, кроме систем отопления и кондиционирования воздуха, или инженерного оборудования в зданиях и сооружениях гражданского строительства</w:t>
            </w:r>
          </w:p>
          <w:p w:rsidR="00F73438" w:rsidRPr="0066060D" w:rsidRDefault="00F73438">
            <w:pPr>
              <w:pStyle w:val="ConsPlusNormal"/>
            </w:pPr>
            <w:r w:rsidRPr="0066060D">
              <w:t>Эта группировка включает:</w:t>
            </w:r>
          </w:p>
          <w:p w:rsidR="00F73438" w:rsidRPr="0066060D" w:rsidRDefault="00F73438">
            <w:pPr>
              <w:pStyle w:val="ConsPlusNormal"/>
            </w:pPr>
            <w:r w:rsidRPr="0066060D">
              <w:t>- установку (монтаж) в зданиях или сооружениях: лифтов, эскалаторов, включая их ремонт и обслуживание, автоматических и вращающихся дверей, молниеотводов, систем очистки воздуха, тепловой, звуковой или виброизоляции</w:t>
            </w:r>
          </w:p>
          <w:p w:rsidR="00F73438" w:rsidRPr="0066060D" w:rsidRDefault="00F73438">
            <w:pPr>
              <w:pStyle w:val="ConsPlusNormal"/>
            </w:pPr>
            <w:r w:rsidRPr="0066060D">
              <w:t>Эта группировка не включает:</w:t>
            </w:r>
          </w:p>
          <w:p w:rsidR="00F73438" w:rsidRPr="0066060D" w:rsidRDefault="00F73438">
            <w:pPr>
              <w:pStyle w:val="ConsPlusNormal"/>
            </w:pPr>
            <w:r w:rsidRPr="0066060D">
              <w:t>- установку в зданиях и сооружениях инженерного оборудования, см. 33.20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438" w:rsidRPr="0066060D" w:rsidRDefault="00F73438">
            <w:pPr>
              <w:pStyle w:val="ConsPlusNormal"/>
            </w:pPr>
            <w:r w:rsidRPr="0066060D">
              <w:lastRenderedPageBreak/>
              <w:t xml:space="preserve">В рамках осуществления </w:t>
            </w:r>
            <w:r w:rsidRPr="0066060D">
              <w:lastRenderedPageBreak/>
              <w:t>управления и эксплуатации зданий и сооружений (МКД, объекты инженерной инфраструктуры и т.д.)</w:t>
            </w:r>
          </w:p>
        </w:tc>
      </w:tr>
      <w:tr w:rsidR="00F73438" w:rsidRPr="0066060D" w:rsidTr="00B27AE1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438" w:rsidRPr="0066060D" w:rsidRDefault="00F73438">
            <w:pPr>
              <w:pStyle w:val="ConsPlusNormal"/>
            </w:pPr>
            <w:r w:rsidRPr="0066060D">
              <w:lastRenderedPageBreak/>
              <w:t>39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438" w:rsidRPr="0066060D" w:rsidRDefault="00F73438">
            <w:pPr>
              <w:pStyle w:val="ConsPlusNormal"/>
            </w:pPr>
            <w:r w:rsidRPr="0066060D">
              <w:t>47.78.4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438" w:rsidRPr="0066060D" w:rsidRDefault="00F73438">
            <w:pPr>
              <w:pStyle w:val="ConsPlusNormal"/>
            </w:pPr>
            <w:r w:rsidRPr="0066060D">
              <w:t>Торговля розничная предметами культового и религиозного назначения, похоронными принадлежностями в специализированных магазинах</w:t>
            </w:r>
          </w:p>
          <w:p w:rsidR="00F73438" w:rsidRPr="0066060D" w:rsidRDefault="00F73438">
            <w:pPr>
              <w:pStyle w:val="ConsPlusNormal"/>
            </w:pPr>
            <w:r w:rsidRPr="0066060D">
              <w:t>Эта группировка не включает:</w:t>
            </w:r>
          </w:p>
          <w:p w:rsidR="00F73438" w:rsidRPr="0066060D" w:rsidRDefault="00F73438">
            <w:pPr>
              <w:pStyle w:val="ConsPlusNormal"/>
            </w:pPr>
            <w:r w:rsidRPr="0066060D">
              <w:t>- реализацию религиозными организациями предметов религиозного назначения и религиозной литературы, см. 94.91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438" w:rsidRPr="0066060D" w:rsidRDefault="00F73438">
            <w:pPr>
              <w:pStyle w:val="ConsPlusNormal"/>
            </w:pPr>
            <w:r w:rsidRPr="0066060D">
              <w:t>В рамках осуществления ритуального обслуживания</w:t>
            </w:r>
          </w:p>
        </w:tc>
      </w:tr>
      <w:tr w:rsidR="00F73438" w:rsidRPr="0066060D" w:rsidTr="00B27AE1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438" w:rsidRPr="0066060D" w:rsidRDefault="00F73438">
            <w:pPr>
              <w:pStyle w:val="ConsPlusNormal"/>
            </w:pPr>
            <w:r w:rsidRPr="0066060D">
              <w:t>40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438" w:rsidRPr="0066060D" w:rsidRDefault="00F73438">
            <w:pPr>
              <w:pStyle w:val="ConsPlusNormal"/>
            </w:pPr>
            <w:r w:rsidRPr="0066060D">
              <w:t>47.78.6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438" w:rsidRPr="0066060D" w:rsidRDefault="00F73438">
            <w:pPr>
              <w:pStyle w:val="ConsPlusNormal"/>
            </w:pPr>
            <w:r w:rsidRPr="0066060D">
              <w:t>Торговля розничная бытовым жидким котельным топливом, газом в баллонах, углем, древесным топливом, топливным торфом в специализированных магазинах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438" w:rsidRPr="0066060D" w:rsidRDefault="00F73438">
            <w:pPr>
              <w:pStyle w:val="ConsPlusNormal"/>
            </w:pPr>
            <w:r w:rsidRPr="0066060D">
              <w:t>В рамках осуществления коммунального энергоснабжения</w:t>
            </w:r>
          </w:p>
        </w:tc>
      </w:tr>
      <w:tr w:rsidR="00F73438" w:rsidRPr="0066060D" w:rsidTr="00B27AE1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438" w:rsidRPr="0066060D" w:rsidRDefault="00F73438">
            <w:pPr>
              <w:pStyle w:val="ConsPlusNormal"/>
            </w:pPr>
            <w:r w:rsidRPr="0066060D">
              <w:t>41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438" w:rsidRPr="0066060D" w:rsidRDefault="00F73438">
            <w:pPr>
              <w:pStyle w:val="ConsPlusNormal"/>
            </w:pPr>
            <w:r w:rsidRPr="0066060D">
              <w:t>47.99.3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438" w:rsidRPr="0066060D" w:rsidRDefault="00F73438">
            <w:pPr>
              <w:pStyle w:val="ConsPlusNormal"/>
            </w:pPr>
            <w:r w:rsidRPr="0066060D">
              <w:t>Деятельность по осуществлению прямых продаж топлива с доставкой по адресу клиента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438" w:rsidRPr="0066060D" w:rsidRDefault="00F73438">
            <w:pPr>
              <w:pStyle w:val="ConsPlusNormal"/>
            </w:pPr>
            <w:r w:rsidRPr="0066060D">
              <w:t>В рамках осуществления коммунального энергоснабжения</w:t>
            </w:r>
          </w:p>
        </w:tc>
      </w:tr>
      <w:tr w:rsidR="00F73438" w:rsidRPr="0066060D" w:rsidTr="00B27AE1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438" w:rsidRPr="0066060D" w:rsidRDefault="00F73438">
            <w:pPr>
              <w:pStyle w:val="ConsPlusNormal"/>
            </w:pPr>
            <w:r w:rsidRPr="0066060D">
              <w:t>42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438" w:rsidRPr="0066060D" w:rsidRDefault="00F73438">
            <w:pPr>
              <w:pStyle w:val="ConsPlusNormal"/>
            </w:pPr>
            <w:r w:rsidRPr="0066060D">
              <w:t>52.10.21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438" w:rsidRPr="0066060D" w:rsidRDefault="00F73438">
            <w:pPr>
              <w:pStyle w:val="ConsPlusNormal"/>
            </w:pPr>
            <w:r w:rsidRPr="0066060D">
              <w:t>Хранение и складирование нефти и продуктов ее переработки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438" w:rsidRPr="0066060D" w:rsidRDefault="00F73438">
            <w:pPr>
              <w:pStyle w:val="ConsPlusNormal"/>
            </w:pPr>
            <w:r w:rsidRPr="0066060D">
              <w:t>В рамках осуществления коммунального энергоснабжения</w:t>
            </w:r>
          </w:p>
        </w:tc>
      </w:tr>
      <w:tr w:rsidR="00F73438" w:rsidRPr="0066060D" w:rsidTr="00B27AE1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438" w:rsidRPr="0066060D" w:rsidRDefault="00F73438">
            <w:pPr>
              <w:pStyle w:val="ConsPlusNormal"/>
            </w:pPr>
            <w:r w:rsidRPr="0066060D">
              <w:t>43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438" w:rsidRPr="0066060D" w:rsidRDefault="00F73438">
            <w:pPr>
              <w:pStyle w:val="ConsPlusNormal"/>
            </w:pPr>
            <w:r w:rsidRPr="0066060D">
              <w:t>52.10.22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438" w:rsidRPr="0066060D" w:rsidRDefault="00F73438">
            <w:pPr>
              <w:pStyle w:val="ConsPlusNormal"/>
            </w:pPr>
            <w:r w:rsidRPr="0066060D">
              <w:t>Хранение и складирование газа и продуктов его переработки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438" w:rsidRPr="0066060D" w:rsidRDefault="00F73438">
            <w:pPr>
              <w:pStyle w:val="ConsPlusNormal"/>
            </w:pPr>
            <w:r w:rsidRPr="0066060D">
              <w:t>В рамках осуществления коммунального энергоснабжения</w:t>
            </w:r>
          </w:p>
        </w:tc>
      </w:tr>
      <w:tr w:rsidR="00F73438" w:rsidRPr="0066060D" w:rsidTr="00B27AE1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438" w:rsidRPr="0066060D" w:rsidRDefault="00F73438">
            <w:pPr>
              <w:pStyle w:val="ConsPlusNormal"/>
            </w:pPr>
            <w:r w:rsidRPr="0066060D">
              <w:t>44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438" w:rsidRPr="0066060D" w:rsidRDefault="00F73438">
            <w:pPr>
              <w:pStyle w:val="ConsPlusNormal"/>
            </w:pPr>
            <w:r w:rsidRPr="0066060D">
              <w:t>52.21.22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438" w:rsidRPr="0066060D" w:rsidRDefault="00F73438">
            <w:pPr>
              <w:pStyle w:val="ConsPlusNormal"/>
            </w:pPr>
            <w:r w:rsidRPr="0066060D">
              <w:t>Деятельность по эксплуатации автомобильных дорог и автомагистралей</w:t>
            </w:r>
          </w:p>
          <w:p w:rsidR="00F73438" w:rsidRPr="0066060D" w:rsidRDefault="00F73438">
            <w:pPr>
              <w:pStyle w:val="ConsPlusNormal"/>
            </w:pPr>
            <w:r w:rsidRPr="0066060D">
              <w:t>Эта группировка включает:</w:t>
            </w:r>
          </w:p>
          <w:p w:rsidR="00F73438" w:rsidRPr="0066060D" w:rsidRDefault="00F73438">
            <w:pPr>
              <w:pStyle w:val="ConsPlusNormal"/>
            </w:pPr>
            <w:r w:rsidRPr="0066060D">
              <w:t>- содержание и эксплуатацию автомагистралей, автомобильных дорог, в том числе проходящих по улицам населенных пунктов, а также иных проездов для автомобилей, имеющих твердое покрытие;</w:t>
            </w:r>
          </w:p>
          <w:p w:rsidR="00F73438" w:rsidRPr="0066060D" w:rsidRDefault="00F73438">
            <w:pPr>
              <w:pStyle w:val="ConsPlusNormal"/>
            </w:pPr>
            <w:r w:rsidRPr="0066060D">
              <w:t xml:space="preserve">- услуги пассажирских терминалов, связанные с городскими, пригородными и междугородными </w:t>
            </w:r>
            <w:r w:rsidRPr="0066060D">
              <w:lastRenderedPageBreak/>
              <w:t>автобусными пассажирскими перевозками (продажа билетов, предварительный заказ билетов, камеры хранения багажа)</w:t>
            </w:r>
          </w:p>
          <w:p w:rsidR="00F73438" w:rsidRPr="0066060D" w:rsidRDefault="00F73438">
            <w:pPr>
              <w:pStyle w:val="ConsPlusNormal"/>
            </w:pPr>
            <w:r w:rsidRPr="0066060D">
              <w:t>Эта группировка не включает:</w:t>
            </w:r>
          </w:p>
          <w:p w:rsidR="00F73438" w:rsidRPr="0066060D" w:rsidRDefault="00F73438">
            <w:pPr>
              <w:pStyle w:val="ConsPlusNormal"/>
            </w:pPr>
            <w:r w:rsidRPr="0066060D">
              <w:t>- услуги по обработке багажа и грузов, см. 52.24.19;</w:t>
            </w:r>
          </w:p>
          <w:p w:rsidR="00F73438" w:rsidRPr="0066060D" w:rsidRDefault="00F73438">
            <w:pPr>
              <w:pStyle w:val="ConsPlusNormal"/>
            </w:pPr>
            <w:r w:rsidRPr="0066060D">
              <w:t>- выполнение архитектурных, проектных, инженерных работ, инженерных изысканий, связанных с содержанием и эксплуатацией указанных в данном пункте сооружений, см. 71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438" w:rsidRPr="0066060D" w:rsidRDefault="00F73438">
            <w:pPr>
              <w:pStyle w:val="ConsPlusNormal"/>
            </w:pPr>
            <w:r w:rsidRPr="0066060D">
              <w:lastRenderedPageBreak/>
              <w:t>В рамках деятельности организаций по эксплуатации и ремонту дорожно-мостового хозяйства</w:t>
            </w:r>
          </w:p>
        </w:tc>
      </w:tr>
      <w:tr w:rsidR="00F73438" w:rsidRPr="0066060D" w:rsidTr="00B27AE1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438" w:rsidRPr="0066060D" w:rsidRDefault="00F73438">
            <w:pPr>
              <w:pStyle w:val="ConsPlusNormal"/>
            </w:pPr>
            <w:r w:rsidRPr="0066060D">
              <w:lastRenderedPageBreak/>
              <w:t>45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438" w:rsidRPr="0066060D" w:rsidRDefault="00F73438">
            <w:pPr>
              <w:pStyle w:val="ConsPlusNormal"/>
            </w:pPr>
            <w:r w:rsidRPr="0066060D">
              <w:t>52.21.23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438" w:rsidRPr="0066060D" w:rsidRDefault="00F73438">
            <w:pPr>
              <w:pStyle w:val="ConsPlusNormal"/>
            </w:pPr>
            <w:r w:rsidRPr="0066060D">
              <w:t>Деятельность по эксплуатации мостов и тоннелей</w:t>
            </w:r>
          </w:p>
          <w:p w:rsidR="00F73438" w:rsidRPr="0066060D" w:rsidRDefault="00F73438">
            <w:pPr>
              <w:pStyle w:val="ConsPlusNormal"/>
            </w:pPr>
            <w:r w:rsidRPr="0066060D">
              <w:t>Эта группировка включает:</w:t>
            </w:r>
          </w:p>
          <w:p w:rsidR="00F73438" w:rsidRPr="0066060D" w:rsidRDefault="00F73438">
            <w:pPr>
              <w:pStyle w:val="ConsPlusNormal"/>
            </w:pPr>
            <w:r w:rsidRPr="0066060D">
              <w:t>- содержание и эксплуатацию мостов, включая эстакады, путепроводы, другие подобные искусственные дорожные сооружения и защитные дорожные сооружения;</w:t>
            </w:r>
          </w:p>
          <w:p w:rsidR="00F73438" w:rsidRPr="0066060D" w:rsidRDefault="00F73438">
            <w:pPr>
              <w:pStyle w:val="ConsPlusNormal"/>
            </w:pPr>
            <w:r w:rsidRPr="0066060D">
              <w:t>- содержание и эксплуатацию тоннелей</w:t>
            </w:r>
          </w:p>
          <w:p w:rsidR="00F73438" w:rsidRPr="0066060D" w:rsidRDefault="00F73438">
            <w:pPr>
              <w:pStyle w:val="ConsPlusNormal"/>
            </w:pPr>
            <w:r w:rsidRPr="0066060D">
              <w:t>Эта группировка не включает:</w:t>
            </w:r>
          </w:p>
          <w:p w:rsidR="00F73438" w:rsidRPr="0066060D" w:rsidRDefault="00F73438">
            <w:pPr>
              <w:pStyle w:val="ConsPlusNormal"/>
            </w:pPr>
            <w:r w:rsidRPr="0066060D">
              <w:t>- выполнение архитектурных, проектных, инженерных работ, инженерных изысканий, связанных с содержанием и эксплуатацией указанных в данном пункте сооружений, см. 71.1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438" w:rsidRPr="0066060D" w:rsidRDefault="00F73438">
            <w:pPr>
              <w:pStyle w:val="ConsPlusNormal"/>
            </w:pPr>
            <w:r w:rsidRPr="0066060D">
              <w:t>В рамках деятельности организаций по эксплуатации и ремонту дорожно-мостового хозяйства</w:t>
            </w:r>
          </w:p>
        </w:tc>
      </w:tr>
      <w:tr w:rsidR="00F73438" w:rsidRPr="0066060D" w:rsidTr="00B27AE1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438" w:rsidRPr="0066060D" w:rsidRDefault="00F73438">
            <w:pPr>
              <w:pStyle w:val="ConsPlusNormal"/>
            </w:pPr>
            <w:r w:rsidRPr="0066060D">
              <w:t>46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438" w:rsidRPr="0066060D" w:rsidRDefault="00F73438">
            <w:pPr>
              <w:pStyle w:val="ConsPlusNormal"/>
            </w:pPr>
            <w:r w:rsidRPr="0066060D">
              <w:t>68.20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438" w:rsidRPr="0066060D" w:rsidRDefault="00F73438">
            <w:pPr>
              <w:pStyle w:val="ConsPlusNormal"/>
            </w:pPr>
            <w:r w:rsidRPr="0066060D">
              <w:t>Аренда и управление собственным или арендованным недвижимым имуществом</w:t>
            </w:r>
          </w:p>
          <w:p w:rsidR="00F73438" w:rsidRPr="0066060D" w:rsidRDefault="00F73438">
            <w:pPr>
              <w:pStyle w:val="ConsPlusNormal"/>
            </w:pPr>
            <w:r w:rsidRPr="0066060D">
              <w:t>Эта группировка включает:</w:t>
            </w:r>
          </w:p>
          <w:p w:rsidR="00F73438" w:rsidRPr="0066060D" w:rsidRDefault="00F73438">
            <w:pPr>
              <w:pStyle w:val="ConsPlusNormal"/>
            </w:pPr>
            <w:r w:rsidRPr="0066060D">
              <w:t>- сдачу в аренду и эксплуатацию собственного или арендованного недвижимого имущества: многоквартирных зданий и других жилых домов, квартир, нежилых зданий и помещений, включая выставочные залы и складские помещения, земельных участков;</w:t>
            </w:r>
          </w:p>
          <w:p w:rsidR="00F73438" w:rsidRPr="0066060D" w:rsidRDefault="00F73438">
            <w:pPr>
              <w:pStyle w:val="ConsPlusNormal"/>
            </w:pPr>
            <w:r w:rsidRPr="0066060D">
              <w:t>- предоставление в аренду домов, меблированных и немеблированных квартир или многоквартирных помещений, предназначенных для долговременного проживания, обычно на ежемесячной или ежегодной основе</w:t>
            </w:r>
          </w:p>
          <w:p w:rsidR="00F73438" w:rsidRPr="0066060D" w:rsidRDefault="00F73438">
            <w:pPr>
              <w:pStyle w:val="ConsPlusNormal"/>
            </w:pPr>
            <w:r w:rsidRPr="0066060D">
              <w:t>Эта группировка также включает:</w:t>
            </w:r>
          </w:p>
          <w:p w:rsidR="00F73438" w:rsidRPr="0066060D" w:rsidRDefault="00F73438">
            <w:pPr>
              <w:pStyle w:val="ConsPlusNormal"/>
            </w:pPr>
            <w:r w:rsidRPr="0066060D">
              <w:t>- строительство зданий для собственного пользования;</w:t>
            </w:r>
          </w:p>
          <w:p w:rsidR="00F73438" w:rsidRPr="0066060D" w:rsidRDefault="00F73438">
            <w:pPr>
              <w:pStyle w:val="ConsPlusNormal"/>
            </w:pPr>
            <w:r w:rsidRPr="0066060D">
              <w:t>- эксплуатацию стоянок для передвижных домов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438" w:rsidRPr="0066060D" w:rsidRDefault="00F73438">
            <w:pPr>
              <w:pStyle w:val="ConsPlusNormal"/>
            </w:pPr>
            <w:r w:rsidRPr="0066060D">
              <w:t>В рамках осуществления управления и эксплуатации зданий и сооружений (МКД, объекты инженерной инфраструктуры и т.д.)</w:t>
            </w:r>
          </w:p>
        </w:tc>
      </w:tr>
      <w:tr w:rsidR="00F73438" w:rsidRPr="0066060D" w:rsidTr="00B27AE1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438" w:rsidRPr="0066060D" w:rsidRDefault="00F73438">
            <w:pPr>
              <w:pStyle w:val="ConsPlusNormal"/>
            </w:pPr>
            <w:r w:rsidRPr="0066060D">
              <w:t>47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438" w:rsidRPr="0066060D" w:rsidRDefault="00F73438">
            <w:pPr>
              <w:pStyle w:val="ConsPlusNormal"/>
            </w:pPr>
            <w:r w:rsidRPr="0066060D">
              <w:t>68.20.1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438" w:rsidRPr="0066060D" w:rsidRDefault="00F73438">
            <w:pPr>
              <w:pStyle w:val="ConsPlusNormal"/>
            </w:pPr>
            <w:r w:rsidRPr="0066060D">
              <w:t>Аренда и управление собственным или арендованным жилым недвижимым имуществом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438" w:rsidRPr="0066060D" w:rsidRDefault="00F73438">
            <w:pPr>
              <w:pStyle w:val="ConsPlusNormal"/>
            </w:pPr>
            <w:r w:rsidRPr="0066060D">
              <w:t>В рамках осуществления управления и эксплуатации зданий и сооружений (МКД, объекты инженерной инфраструктуры и т.д.)</w:t>
            </w:r>
          </w:p>
        </w:tc>
      </w:tr>
      <w:tr w:rsidR="00F73438" w:rsidRPr="0066060D" w:rsidTr="00B27AE1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438" w:rsidRPr="0066060D" w:rsidRDefault="00F73438">
            <w:pPr>
              <w:pStyle w:val="ConsPlusNormal"/>
            </w:pPr>
            <w:r w:rsidRPr="0066060D">
              <w:t>48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438" w:rsidRPr="0066060D" w:rsidRDefault="00F73438">
            <w:pPr>
              <w:pStyle w:val="ConsPlusNormal"/>
            </w:pPr>
            <w:r w:rsidRPr="0066060D">
              <w:t>68.20.2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438" w:rsidRPr="0066060D" w:rsidRDefault="00F73438">
            <w:pPr>
              <w:pStyle w:val="ConsPlusNormal"/>
            </w:pPr>
            <w:r w:rsidRPr="0066060D">
              <w:t xml:space="preserve">Аренда и управление собственным или арендованным </w:t>
            </w:r>
            <w:r w:rsidRPr="0066060D">
              <w:lastRenderedPageBreak/>
              <w:t>нежилым недвижимым имуществом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438" w:rsidRPr="0066060D" w:rsidRDefault="00F73438">
            <w:pPr>
              <w:pStyle w:val="ConsPlusNormal"/>
            </w:pPr>
            <w:r w:rsidRPr="0066060D">
              <w:lastRenderedPageBreak/>
              <w:t xml:space="preserve">В рамках </w:t>
            </w:r>
            <w:r w:rsidRPr="0066060D">
              <w:lastRenderedPageBreak/>
              <w:t>осуществления управления и эксплуатации зданий и сооружений (МКД, объекты инженерной инфраструктуры и т.д.)</w:t>
            </w:r>
          </w:p>
        </w:tc>
      </w:tr>
      <w:tr w:rsidR="00F73438" w:rsidRPr="0066060D" w:rsidTr="00B27AE1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438" w:rsidRPr="0066060D" w:rsidRDefault="00F73438">
            <w:pPr>
              <w:pStyle w:val="ConsPlusNormal"/>
            </w:pPr>
            <w:r w:rsidRPr="0066060D">
              <w:lastRenderedPageBreak/>
              <w:t>49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438" w:rsidRPr="0066060D" w:rsidRDefault="00F73438">
            <w:pPr>
              <w:pStyle w:val="ConsPlusNormal"/>
            </w:pPr>
            <w:r w:rsidRPr="0066060D">
              <w:t>68.32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438" w:rsidRPr="0066060D" w:rsidRDefault="00F73438">
            <w:pPr>
              <w:pStyle w:val="ConsPlusNormal"/>
            </w:pPr>
            <w:r w:rsidRPr="0066060D">
              <w:t>Управление недвижимым имуществом за вознаграждение или на договорной основе</w:t>
            </w:r>
          </w:p>
          <w:p w:rsidR="00F73438" w:rsidRPr="0066060D" w:rsidRDefault="00F73438">
            <w:pPr>
              <w:pStyle w:val="ConsPlusNormal"/>
            </w:pPr>
            <w:r w:rsidRPr="0066060D">
              <w:t>Эта группировка включает:</w:t>
            </w:r>
          </w:p>
          <w:p w:rsidR="00F73438" w:rsidRPr="0066060D" w:rsidRDefault="00F73438">
            <w:pPr>
              <w:pStyle w:val="ConsPlusNormal"/>
            </w:pPr>
            <w:r w:rsidRPr="0066060D">
              <w:t>- деятельность учреждений по сбору арендной платы</w:t>
            </w:r>
          </w:p>
          <w:p w:rsidR="00F73438" w:rsidRPr="0066060D" w:rsidRDefault="00F73438">
            <w:pPr>
              <w:pStyle w:val="ConsPlusNormal"/>
            </w:pPr>
            <w:r w:rsidRPr="0066060D">
              <w:t>Эта группировка не включает:</w:t>
            </w:r>
          </w:p>
          <w:p w:rsidR="00F73438" w:rsidRPr="0066060D" w:rsidRDefault="00F73438">
            <w:pPr>
              <w:pStyle w:val="ConsPlusNormal"/>
            </w:pPr>
            <w:r w:rsidRPr="0066060D">
              <w:t>- деятельность в области права, см. 69.10;</w:t>
            </w:r>
          </w:p>
          <w:p w:rsidR="00F73438" w:rsidRPr="0066060D" w:rsidRDefault="00F73438">
            <w:pPr>
              <w:pStyle w:val="ConsPlusNormal"/>
            </w:pPr>
            <w:r w:rsidRPr="0066060D">
              <w:t>- деятельность служб коммунальной поддержки (сочетание услуг, таких как уборка, содержание и проведение мелких ремонтных работ, вывоз мусора, охрана помещений и обеспечение безопасности), см. 81.10;</w:t>
            </w:r>
          </w:p>
          <w:p w:rsidR="00F73438" w:rsidRPr="0066060D" w:rsidRDefault="00F73438">
            <w:pPr>
              <w:pStyle w:val="ConsPlusNormal"/>
            </w:pPr>
            <w:r w:rsidRPr="0066060D">
              <w:t>- управление объектами, такими как военные базы, тюрьмы и прочие объекты (кроме компьютерного управления объектами), см. 81.10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438" w:rsidRPr="0066060D" w:rsidRDefault="00F73438">
            <w:pPr>
              <w:pStyle w:val="ConsPlusNormal"/>
            </w:pPr>
            <w:r w:rsidRPr="0066060D">
              <w:t>В рамках осуществления управления и эксплуатации зданий и сооружений (МКД, объекты инженерной инфраструктуры и т.д.)</w:t>
            </w:r>
          </w:p>
        </w:tc>
      </w:tr>
      <w:tr w:rsidR="00F73438" w:rsidRPr="0066060D" w:rsidTr="00B27AE1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438" w:rsidRPr="0066060D" w:rsidRDefault="00F73438">
            <w:pPr>
              <w:pStyle w:val="ConsPlusNormal"/>
            </w:pPr>
            <w:r w:rsidRPr="0066060D">
              <w:t>50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438" w:rsidRPr="0066060D" w:rsidRDefault="00F73438">
            <w:pPr>
              <w:pStyle w:val="ConsPlusNormal"/>
            </w:pPr>
            <w:r w:rsidRPr="0066060D">
              <w:t>68.32.1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438" w:rsidRPr="0066060D" w:rsidRDefault="00F73438">
            <w:pPr>
              <w:pStyle w:val="ConsPlusNormal"/>
            </w:pPr>
            <w:r w:rsidRPr="0066060D">
              <w:t>Управление эксплуатацией жилого фонда за вознаграждение или на договорной основе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438" w:rsidRPr="0066060D" w:rsidRDefault="00F73438">
            <w:pPr>
              <w:pStyle w:val="ConsPlusNormal"/>
            </w:pPr>
            <w:r w:rsidRPr="0066060D">
              <w:t>В рамках осуществления управления и эксплуатации зданий и сооружений (МКД, объекты инженерной инфраструктуры и т.д.)</w:t>
            </w:r>
          </w:p>
        </w:tc>
      </w:tr>
      <w:tr w:rsidR="00F73438" w:rsidRPr="0066060D" w:rsidTr="00B27AE1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438" w:rsidRPr="0066060D" w:rsidRDefault="00F73438">
            <w:pPr>
              <w:pStyle w:val="ConsPlusNormal"/>
            </w:pPr>
            <w:r w:rsidRPr="0066060D">
              <w:t>51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438" w:rsidRPr="0066060D" w:rsidRDefault="00F73438">
            <w:pPr>
              <w:pStyle w:val="ConsPlusNormal"/>
            </w:pPr>
            <w:r w:rsidRPr="0066060D">
              <w:t>68.32.2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438" w:rsidRPr="0066060D" w:rsidRDefault="00F73438">
            <w:pPr>
              <w:pStyle w:val="ConsPlusNormal"/>
            </w:pPr>
            <w:r w:rsidRPr="0066060D">
              <w:t>Управление эксплуатацией нежилого фонда за вознаграждение или на договорной основе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438" w:rsidRPr="0066060D" w:rsidRDefault="00F73438">
            <w:pPr>
              <w:pStyle w:val="ConsPlusNormal"/>
            </w:pPr>
            <w:r w:rsidRPr="0066060D">
              <w:t>В рамках осуществления управления и эксплуатации зданий и сооружений (МКД, объекты инженерной инфраструктуры и т.д.)</w:t>
            </w:r>
          </w:p>
        </w:tc>
      </w:tr>
      <w:tr w:rsidR="00F73438" w:rsidRPr="0066060D" w:rsidTr="00B27AE1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438" w:rsidRPr="0066060D" w:rsidRDefault="00F73438">
            <w:pPr>
              <w:pStyle w:val="ConsPlusNormal"/>
            </w:pPr>
            <w:r w:rsidRPr="0066060D">
              <w:t>52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438" w:rsidRPr="0066060D" w:rsidRDefault="00F73438">
            <w:pPr>
              <w:pStyle w:val="ConsPlusNormal"/>
            </w:pPr>
            <w:r w:rsidRPr="0066060D">
              <w:t>68.32.3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438" w:rsidRPr="0066060D" w:rsidRDefault="00F73438">
            <w:pPr>
              <w:pStyle w:val="ConsPlusNormal"/>
            </w:pPr>
            <w:r w:rsidRPr="0066060D">
              <w:t>Деятельность по технической инвентаризации недвижимого имущества</w:t>
            </w:r>
          </w:p>
          <w:p w:rsidR="00F73438" w:rsidRPr="0066060D" w:rsidRDefault="00F73438">
            <w:pPr>
              <w:pStyle w:val="ConsPlusNormal"/>
            </w:pPr>
            <w:r w:rsidRPr="0066060D">
              <w:t>Эта группировка включает:</w:t>
            </w:r>
          </w:p>
          <w:p w:rsidR="00F73438" w:rsidRPr="0066060D" w:rsidRDefault="00F73438">
            <w:pPr>
              <w:pStyle w:val="ConsPlusNormal"/>
            </w:pPr>
            <w:r w:rsidRPr="0066060D">
              <w:t>- деятельность по технической инвентаризации жилого фонда;</w:t>
            </w:r>
          </w:p>
          <w:p w:rsidR="00F73438" w:rsidRPr="0066060D" w:rsidRDefault="00F73438">
            <w:pPr>
              <w:pStyle w:val="ConsPlusNormal"/>
            </w:pPr>
            <w:r w:rsidRPr="0066060D">
              <w:t>- деятельность по технической инвентаризации нежилого фонда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438" w:rsidRPr="0066060D" w:rsidRDefault="00F73438">
            <w:pPr>
              <w:pStyle w:val="ConsPlusNormal"/>
            </w:pPr>
          </w:p>
        </w:tc>
      </w:tr>
      <w:tr w:rsidR="00F73438" w:rsidRPr="0066060D" w:rsidTr="00B27AE1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438" w:rsidRPr="0066060D" w:rsidRDefault="00F73438">
            <w:pPr>
              <w:pStyle w:val="ConsPlusNormal"/>
            </w:pPr>
            <w:r w:rsidRPr="0066060D">
              <w:t>53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438" w:rsidRPr="0066060D" w:rsidRDefault="00F73438">
            <w:pPr>
              <w:pStyle w:val="ConsPlusNormal"/>
            </w:pPr>
            <w:r w:rsidRPr="0066060D">
              <w:t>71.12.56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438" w:rsidRPr="0066060D" w:rsidRDefault="00F73438">
            <w:pPr>
              <w:pStyle w:val="ConsPlusNormal"/>
            </w:pPr>
            <w:r w:rsidRPr="0066060D">
              <w:t>Эта группировка включает:</w:t>
            </w:r>
          </w:p>
          <w:p w:rsidR="00F73438" w:rsidRPr="0066060D" w:rsidRDefault="00F73438">
            <w:pPr>
              <w:pStyle w:val="ConsPlusNormal"/>
            </w:pPr>
            <w:r w:rsidRPr="0066060D">
              <w:t>- гидрометеорологическое обеспечение деятельности сухопутного, воздушного, водного транспорта, энергетики и связи;</w:t>
            </w:r>
          </w:p>
          <w:p w:rsidR="00F73438" w:rsidRPr="0066060D" w:rsidRDefault="00F73438">
            <w:pPr>
              <w:pStyle w:val="ConsPlusNormal"/>
            </w:pPr>
            <w:r w:rsidRPr="0066060D">
              <w:lastRenderedPageBreak/>
              <w:t>- гидрометеорологическое обеспечение работ по добыче, транспортировке и переработке нефти и газа;</w:t>
            </w:r>
          </w:p>
          <w:p w:rsidR="00F73438" w:rsidRPr="0066060D" w:rsidRDefault="00F73438">
            <w:pPr>
              <w:pStyle w:val="ConsPlusNormal"/>
            </w:pPr>
            <w:r w:rsidRPr="0066060D">
              <w:t>- гидрометеорологическое обеспечение лова рыбы;</w:t>
            </w:r>
          </w:p>
          <w:p w:rsidR="00F73438" w:rsidRPr="0066060D" w:rsidRDefault="00F73438">
            <w:pPr>
              <w:pStyle w:val="ConsPlusNormal"/>
            </w:pPr>
            <w:r w:rsidRPr="0066060D">
              <w:t>- гидрометеорологическое обеспечение строительных работ, а также прочих работ с использованием подъемно-транспортного оборудования;</w:t>
            </w:r>
          </w:p>
          <w:p w:rsidR="00F73438" w:rsidRPr="0066060D" w:rsidRDefault="00F73438">
            <w:pPr>
              <w:pStyle w:val="ConsPlusNormal"/>
            </w:pPr>
            <w:r w:rsidRPr="0066060D">
              <w:t>- гидрометеорологическое обеспечение жилищно-коммунального хозяйства;</w:t>
            </w:r>
          </w:p>
          <w:p w:rsidR="00F73438" w:rsidRPr="0066060D" w:rsidRDefault="00F73438">
            <w:pPr>
              <w:pStyle w:val="ConsPlusNormal"/>
            </w:pPr>
            <w:r w:rsidRPr="0066060D">
              <w:t>- гидрометеорологическое обеспечение функционирования гидротехнических сооружений и объектов;</w:t>
            </w:r>
          </w:p>
          <w:p w:rsidR="00F73438" w:rsidRPr="0066060D" w:rsidRDefault="00F73438">
            <w:pPr>
              <w:pStyle w:val="ConsPlusNormal"/>
            </w:pPr>
            <w:r w:rsidRPr="0066060D">
              <w:t>- гидрометеорологическое обеспечение предприятий и организаций агропромышленного комплекса;</w:t>
            </w:r>
          </w:p>
          <w:p w:rsidR="00F73438" w:rsidRPr="0066060D" w:rsidRDefault="00F73438">
            <w:pPr>
              <w:pStyle w:val="ConsPlusNormal"/>
            </w:pPr>
            <w:r w:rsidRPr="0066060D">
              <w:t>- гидрометеорологическое обеспечение работ по защите лесов от пожаров;</w:t>
            </w:r>
          </w:p>
          <w:p w:rsidR="00F73438" w:rsidRPr="0066060D" w:rsidRDefault="00F73438">
            <w:pPr>
              <w:pStyle w:val="ConsPlusNormal"/>
            </w:pPr>
            <w:r w:rsidRPr="0066060D">
              <w:t>- гидрометеорологические изыскания и гидрометеорологические экспертизы для проектирования и строительства зданий и сооружений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438" w:rsidRPr="0066060D" w:rsidRDefault="00F73438">
            <w:pPr>
              <w:pStyle w:val="ConsPlusNormal"/>
            </w:pPr>
            <w:r w:rsidRPr="0066060D">
              <w:lastRenderedPageBreak/>
              <w:t>В части гидрометеорологического обеспечения жилищно-</w:t>
            </w:r>
            <w:r w:rsidRPr="0066060D">
              <w:lastRenderedPageBreak/>
              <w:t>коммунального хозяйства</w:t>
            </w:r>
          </w:p>
        </w:tc>
      </w:tr>
      <w:tr w:rsidR="00F73438" w:rsidRPr="0066060D" w:rsidTr="00B27AE1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438" w:rsidRPr="0066060D" w:rsidRDefault="00F73438">
            <w:pPr>
              <w:pStyle w:val="ConsPlusNormal"/>
            </w:pPr>
            <w:r w:rsidRPr="0066060D">
              <w:lastRenderedPageBreak/>
              <w:t>54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438" w:rsidRPr="0066060D" w:rsidRDefault="00F73438">
            <w:pPr>
              <w:pStyle w:val="ConsPlusNormal"/>
            </w:pPr>
            <w:r w:rsidRPr="0066060D">
              <w:t>81.10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438" w:rsidRPr="0066060D" w:rsidRDefault="00F73438">
            <w:pPr>
              <w:pStyle w:val="ConsPlusNormal"/>
            </w:pPr>
            <w:r w:rsidRPr="0066060D">
              <w:t>Деятельность по комплексному обслуживанию помещений</w:t>
            </w:r>
          </w:p>
          <w:p w:rsidR="00F73438" w:rsidRPr="0066060D" w:rsidRDefault="00F73438">
            <w:pPr>
              <w:pStyle w:val="ConsPlusNormal"/>
            </w:pPr>
            <w:r w:rsidRPr="0066060D">
              <w:t>Эта группировка включает:</w:t>
            </w:r>
          </w:p>
          <w:p w:rsidR="00F73438" w:rsidRPr="0066060D" w:rsidRDefault="00F73438">
            <w:pPr>
              <w:pStyle w:val="ConsPlusNormal"/>
            </w:pPr>
            <w:r w:rsidRPr="0066060D">
              <w:t>- комплексные услуги в части обслуживания помещений клиента</w:t>
            </w:r>
          </w:p>
          <w:p w:rsidR="00F73438" w:rsidRPr="0066060D" w:rsidRDefault="00F73438">
            <w:pPr>
              <w:pStyle w:val="ConsPlusNormal"/>
            </w:pPr>
            <w:r w:rsidRPr="0066060D">
              <w:t>Эти услуги включают:</w:t>
            </w:r>
          </w:p>
          <w:p w:rsidR="00F73438" w:rsidRPr="0066060D" w:rsidRDefault="00F73438">
            <w:pPr>
              <w:pStyle w:val="ConsPlusNormal"/>
            </w:pPr>
            <w:r w:rsidRPr="0066060D">
              <w:t>- уборку внутренних помещений в зданиях всех типов, ремонт, охрану, удаление отходов, маршрутизацию и прием почты, услуги прачечной и сопутствующие услуги.</w:t>
            </w:r>
          </w:p>
          <w:p w:rsidR="00F73438" w:rsidRPr="0066060D" w:rsidRDefault="00F73438">
            <w:pPr>
              <w:pStyle w:val="ConsPlusNormal"/>
            </w:pPr>
            <w:r w:rsidRPr="0066060D">
              <w:t>Эти действия выполняются персоналом, участвующим или не участвующим в основном бизнесе или деятельности клиента</w:t>
            </w:r>
          </w:p>
          <w:p w:rsidR="00F73438" w:rsidRPr="0066060D" w:rsidRDefault="00F73438">
            <w:pPr>
              <w:pStyle w:val="ConsPlusNormal"/>
            </w:pPr>
            <w:r w:rsidRPr="0066060D">
              <w:t>Эта группировка не включает:</w:t>
            </w:r>
          </w:p>
          <w:p w:rsidR="00F73438" w:rsidRPr="0066060D" w:rsidRDefault="00F73438">
            <w:pPr>
              <w:pStyle w:val="ConsPlusNormal"/>
            </w:pPr>
            <w:r w:rsidRPr="0066060D">
              <w:t>- предоставление одной из вспомогательных услуг (например, услуг по уборке внутренних помещений) или обеспечению единственной функции (например, обогрева), см. соответствующую группировку согласно оказываемой услуге;</w:t>
            </w:r>
          </w:p>
          <w:p w:rsidR="00F73438" w:rsidRPr="0066060D" w:rsidRDefault="00F73438">
            <w:pPr>
              <w:pStyle w:val="ConsPlusNormal"/>
            </w:pPr>
            <w:r w:rsidRPr="0066060D">
              <w:t>- предоставление управленческих услуг для полного обеспечения жизнедеятельности предприятия клиента, например гостиницы, ресторана, шахты или больницы, см. группировку в соответствии с эксплуатируемой организацией;</w:t>
            </w:r>
          </w:p>
          <w:p w:rsidR="00F73438" w:rsidRPr="0066060D" w:rsidRDefault="00F73438">
            <w:pPr>
              <w:pStyle w:val="ConsPlusNormal"/>
            </w:pPr>
            <w:r w:rsidRPr="0066060D">
              <w:t>- администрирование сайтов и функционирование компьютерных систем клиента и/или его средств обработки данных, см. 62.03;</w:t>
            </w:r>
          </w:p>
          <w:p w:rsidR="00F73438" w:rsidRPr="0066060D" w:rsidRDefault="00F73438">
            <w:pPr>
              <w:pStyle w:val="ConsPlusNormal"/>
            </w:pPr>
            <w:r w:rsidRPr="0066060D">
              <w:t>- управление исправительными учреждениями на платной или контрактной основе, см. 84.23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438" w:rsidRPr="0066060D" w:rsidRDefault="00F73438">
            <w:pPr>
              <w:pStyle w:val="ConsPlusNormal"/>
            </w:pPr>
            <w:r w:rsidRPr="0066060D">
              <w:t>В рамках осуществления управления и эксплуатации зданий и сооружений (МКД, объекты инженерной инфраструктуры и т.д.)</w:t>
            </w:r>
          </w:p>
        </w:tc>
      </w:tr>
      <w:tr w:rsidR="00F73438" w:rsidRPr="0066060D" w:rsidTr="00B27AE1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438" w:rsidRPr="0066060D" w:rsidRDefault="00F73438">
            <w:pPr>
              <w:pStyle w:val="ConsPlusNormal"/>
            </w:pPr>
            <w:r w:rsidRPr="0066060D">
              <w:t>55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438" w:rsidRPr="0066060D" w:rsidRDefault="00F73438">
            <w:pPr>
              <w:pStyle w:val="ConsPlusNormal"/>
            </w:pPr>
            <w:r w:rsidRPr="0066060D">
              <w:t>81.21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438" w:rsidRPr="0066060D" w:rsidRDefault="00F73438">
            <w:pPr>
              <w:pStyle w:val="ConsPlusNormal"/>
            </w:pPr>
            <w:r w:rsidRPr="0066060D">
              <w:t>Деятельность по общей уборке зданий</w:t>
            </w:r>
          </w:p>
          <w:p w:rsidR="00F73438" w:rsidRPr="0066060D" w:rsidRDefault="00F73438">
            <w:pPr>
              <w:pStyle w:val="ConsPlusNormal"/>
            </w:pPr>
            <w:r w:rsidRPr="0066060D">
              <w:lastRenderedPageBreak/>
              <w:t>Эта группировка включает:</w:t>
            </w:r>
          </w:p>
          <w:p w:rsidR="00F73438" w:rsidRPr="0066060D" w:rsidRDefault="00F73438">
            <w:pPr>
              <w:pStyle w:val="ConsPlusNormal"/>
            </w:pPr>
            <w:r w:rsidRPr="0066060D">
              <w:t>- общую (неспециализированную) очистку всех типов зданий: офисных помещений, домов или квартир, фабрик; магазинов, учреждений;</w:t>
            </w:r>
          </w:p>
          <w:p w:rsidR="00F73438" w:rsidRPr="0066060D" w:rsidRDefault="00F73438">
            <w:pPr>
              <w:pStyle w:val="ConsPlusNormal"/>
            </w:pPr>
            <w:r w:rsidRPr="0066060D">
              <w:t>- общую (неспециализированную) очистку прочих деловых и профессиональных помещений и многоквартирных жилых домов</w:t>
            </w:r>
          </w:p>
          <w:p w:rsidR="00F73438" w:rsidRPr="0066060D" w:rsidRDefault="00F73438">
            <w:pPr>
              <w:pStyle w:val="ConsPlusNormal"/>
            </w:pPr>
            <w:r w:rsidRPr="0066060D">
              <w:t>Эта деятельность включает, главным образом, уборку внутренних помещений в зданиях, хотя она может включать очистку прилегающих наружных объектов, таких как окна и проходы</w:t>
            </w:r>
          </w:p>
          <w:p w:rsidR="00F73438" w:rsidRPr="0066060D" w:rsidRDefault="00F73438">
            <w:pPr>
              <w:pStyle w:val="ConsPlusNormal"/>
            </w:pPr>
            <w:r w:rsidRPr="0066060D">
              <w:t>Эта группировка не включает:</w:t>
            </w:r>
          </w:p>
          <w:p w:rsidR="00F73438" w:rsidRPr="0066060D" w:rsidRDefault="00F73438">
            <w:pPr>
              <w:pStyle w:val="ConsPlusNormal"/>
            </w:pPr>
            <w:r w:rsidRPr="0066060D">
              <w:t>- специализированную деятельность по уборке, например мойку окон, очистку дымоходов, чистку печных труб, каминов, плит, печей, мусоросжигателей, бойлеров, вентиляционных шахт, вытяжных вентиляторов, см. 81.22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438" w:rsidRPr="0066060D" w:rsidRDefault="00F73438">
            <w:pPr>
              <w:pStyle w:val="ConsPlusNormal"/>
            </w:pPr>
            <w:r w:rsidRPr="0066060D">
              <w:lastRenderedPageBreak/>
              <w:t xml:space="preserve">В рамках </w:t>
            </w:r>
            <w:r w:rsidRPr="0066060D">
              <w:lastRenderedPageBreak/>
              <w:t>осуществления управления и эксплуатации зданий и сооружений (МКД, объекты инженерной инфраструктуры и т.д.)</w:t>
            </w:r>
          </w:p>
        </w:tc>
      </w:tr>
      <w:tr w:rsidR="00F73438" w:rsidRPr="0066060D" w:rsidTr="00B27AE1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438" w:rsidRPr="0066060D" w:rsidRDefault="00F73438">
            <w:pPr>
              <w:pStyle w:val="ConsPlusNormal"/>
            </w:pPr>
            <w:r w:rsidRPr="0066060D">
              <w:lastRenderedPageBreak/>
              <w:t>56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438" w:rsidRPr="0066060D" w:rsidRDefault="00F73438">
            <w:pPr>
              <w:pStyle w:val="ConsPlusNormal"/>
            </w:pPr>
            <w:r w:rsidRPr="0066060D">
              <w:t>81.22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438" w:rsidRPr="0066060D" w:rsidRDefault="00F73438">
            <w:pPr>
              <w:pStyle w:val="ConsPlusNormal"/>
            </w:pPr>
            <w:r w:rsidRPr="0066060D">
              <w:t>Деятельность по чистке и уборке жилых зданий и нежилых помещений прочая</w:t>
            </w:r>
          </w:p>
          <w:p w:rsidR="00F73438" w:rsidRPr="0066060D" w:rsidRDefault="00F73438">
            <w:pPr>
              <w:pStyle w:val="ConsPlusNormal"/>
            </w:pPr>
            <w:r w:rsidRPr="0066060D">
              <w:t>Эта группировка включает:</w:t>
            </w:r>
          </w:p>
          <w:p w:rsidR="00F73438" w:rsidRPr="0066060D" w:rsidRDefault="00F73438">
            <w:pPr>
              <w:pStyle w:val="ConsPlusNormal"/>
            </w:pPr>
            <w:r w:rsidRPr="0066060D">
              <w:t>- уборку внутренних помещений в зданиях всех типов, в том числе в учреждениях, офисах, на фабриках, заводах, в магазинах, институтах и других коммерческих и профессиональных учреждениях и в многоквартирных жилых домах;</w:t>
            </w:r>
          </w:p>
          <w:p w:rsidR="00F73438" w:rsidRPr="0066060D" w:rsidRDefault="00F73438">
            <w:pPr>
              <w:pStyle w:val="ConsPlusNormal"/>
            </w:pPr>
            <w:r w:rsidRPr="0066060D">
              <w:t>- чистку печных труб, каминов, плит, печей, мусоросжигателей, бойлеров, вентиляционных шахт, вытяжных вентиляторов;</w:t>
            </w:r>
          </w:p>
          <w:p w:rsidR="00F73438" w:rsidRPr="0066060D" w:rsidRDefault="00F73438">
            <w:pPr>
              <w:pStyle w:val="ConsPlusNormal"/>
            </w:pPr>
            <w:r w:rsidRPr="0066060D">
              <w:t>- чистку производственного оборудования;</w:t>
            </w:r>
          </w:p>
          <w:p w:rsidR="00F73438" w:rsidRPr="0066060D" w:rsidRDefault="00F73438">
            <w:pPr>
              <w:pStyle w:val="ConsPlusNormal"/>
            </w:pPr>
            <w:r w:rsidRPr="0066060D">
              <w:t>- прочую деятельность по очистке зданий и промышленных объектов</w:t>
            </w:r>
          </w:p>
          <w:p w:rsidR="00F73438" w:rsidRPr="0066060D" w:rsidRDefault="00F73438">
            <w:pPr>
              <w:pStyle w:val="ConsPlusNormal"/>
            </w:pPr>
            <w:r w:rsidRPr="0066060D">
              <w:t>Эта группировка не включает:</w:t>
            </w:r>
          </w:p>
          <w:p w:rsidR="00F73438" w:rsidRPr="0066060D" w:rsidRDefault="00F73438">
            <w:pPr>
              <w:pStyle w:val="ConsPlusNormal"/>
            </w:pPr>
            <w:r w:rsidRPr="0066060D">
              <w:t>- пароструйную и пескоструйную очистку фасадов зданий, см. 43.99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438" w:rsidRPr="0066060D" w:rsidRDefault="00F73438">
            <w:pPr>
              <w:pStyle w:val="ConsPlusNormal"/>
            </w:pPr>
            <w:r w:rsidRPr="0066060D">
              <w:t>В рамках осуществления управления и эксплуатации зданий и сооружений (МКД, объекты инженерной инфраструктуры и т.д.)</w:t>
            </w:r>
          </w:p>
        </w:tc>
      </w:tr>
      <w:tr w:rsidR="00F73438" w:rsidRPr="0066060D" w:rsidTr="00B27AE1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438" w:rsidRPr="0066060D" w:rsidRDefault="00F73438">
            <w:pPr>
              <w:pStyle w:val="ConsPlusNormal"/>
            </w:pPr>
            <w:r w:rsidRPr="0066060D">
              <w:t>57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438" w:rsidRPr="0066060D" w:rsidRDefault="00F73438">
            <w:pPr>
              <w:pStyle w:val="ConsPlusNormal"/>
            </w:pPr>
            <w:r w:rsidRPr="0066060D">
              <w:t>81.29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438" w:rsidRPr="0066060D" w:rsidRDefault="00F73438">
            <w:pPr>
              <w:pStyle w:val="ConsPlusNormal"/>
            </w:pPr>
            <w:r w:rsidRPr="0066060D">
              <w:t>Деятельность по чистке и уборке прочая</w:t>
            </w:r>
          </w:p>
          <w:p w:rsidR="00F73438" w:rsidRPr="0066060D" w:rsidRDefault="00F73438">
            <w:pPr>
              <w:pStyle w:val="ConsPlusNormal"/>
            </w:pPr>
            <w:r w:rsidRPr="0066060D">
              <w:t>Эта группировка включает:</w:t>
            </w:r>
          </w:p>
          <w:p w:rsidR="00F73438" w:rsidRPr="0066060D" w:rsidRDefault="00F73438">
            <w:pPr>
              <w:pStyle w:val="ConsPlusNormal"/>
            </w:pPr>
            <w:r w:rsidRPr="0066060D">
              <w:t>- очистку и обслуживание плавательных бассейнов;</w:t>
            </w:r>
          </w:p>
          <w:p w:rsidR="00F73438" w:rsidRPr="0066060D" w:rsidRDefault="00F73438">
            <w:pPr>
              <w:pStyle w:val="ConsPlusNormal"/>
            </w:pPr>
            <w:r w:rsidRPr="0066060D">
              <w:t>- очистку и мойку поездов, автобусов, самолетов и т.д.;</w:t>
            </w:r>
          </w:p>
          <w:p w:rsidR="00F73438" w:rsidRPr="0066060D" w:rsidRDefault="00F73438">
            <w:pPr>
              <w:pStyle w:val="ConsPlusNormal"/>
            </w:pPr>
            <w:r w:rsidRPr="0066060D">
              <w:t>- очистку внутренних частей автоцистерн и танкеров;</w:t>
            </w:r>
          </w:p>
          <w:p w:rsidR="00F73438" w:rsidRPr="0066060D" w:rsidRDefault="00F73438">
            <w:pPr>
              <w:pStyle w:val="ConsPlusNormal"/>
            </w:pPr>
            <w:r w:rsidRPr="0066060D">
              <w:t>- дезинфекцию и дезинсекцию зданий и оборудования;</w:t>
            </w:r>
          </w:p>
          <w:p w:rsidR="00F73438" w:rsidRPr="0066060D" w:rsidRDefault="00F73438">
            <w:pPr>
              <w:pStyle w:val="ConsPlusNormal"/>
            </w:pPr>
            <w:r w:rsidRPr="0066060D">
              <w:t>- мытье бутылок;</w:t>
            </w:r>
          </w:p>
          <w:p w:rsidR="00F73438" w:rsidRPr="0066060D" w:rsidRDefault="00F73438">
            <w:pPr>
              <w:pStyle w:val="ConsPlusNormal"/>
            </w:pPr>
            <w:r w:rsidRPr="0066060D">
              <w:t>- очистку улиц и зданий от снега и льда;</w:t>
            </w:r>
          </w:p>
          <w:p w:rsidR="00F73438" w:rsidRPr="0066060D" w:rsidRDefault="00F73438">
            <w:pPr>
              <w:pStyle w:val="ConsPlusNormal"/>
            </w:pPr>
            <w:r w:rsidRPr="0066060D">
              <w:t>- предоставление прочих услуг по мытью и уборке</w:t>
            </w:r>
          </w:p>
          <w:p w:rsidR="00F73438" w:rsidRPr="0066060D" w:rsidRDefault="00F73438">
            <w:pPr>
              <w:pStyle w:val="ConsPlusNormal"/>
            </w:pPr>
            <w:r w:rsidRPr="0066060D">
              <w:t>Эта группировка не включает:</w:t>
            </w:r>
          </w:p>
          <w:p w:rsidR="00F73438" w:rsidRPr="0066060D" w:rsidRDefault="00F73438">
            <w:pPr>
              <w:pStyle w:val="ConsPlusNormal"/>
            </w:pPr>
            <w:r w:rsidRPr="0066060D">
              <w:t>- защиту растений от болезней и насекомых-вредителей, см. 01.61;</w:t>
            </w:r>
          </w:p>
          <w:p w:rsidR="00F73438" w:rsidRPr="0066060D" w:rsidRDefault="00F73438">
            <w:pPr>
              <w:pStyle w:val="ConsPlusNormal"/>
            </w:pPr>
            <w:r w:rsidRPr="0066060D">
              <w:t>- мойку автомобилей, см. 45.20.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438" w:rsidRPr="0066060D" w:rsidRDefault="00F73438">
            <w:pPr>
              <w:pStyle w:val="ConsPlusNormal"/>
            </w:pPr>
            <w:r w:rsidRPr="0066060D">
              <w:t>В рамках осуществления управления и эксплуатации зданий и сооружений (МКД, объекты инженерной инфраструктуры и т.д.)</w:t>
            </w:r>
          </w:p>
        </w:tc>
      </w:tr>
      <w:tr w:rsidR="00F73438" w:rsidRPr="0066060D" w:rsidTr="00B27AE1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438" w:rsidRPr="0066060D" w:rsidRDefault="00F73438">
            <w:pPr>
              <w:pStyle w:val="ConsPlusNormal"/>
            </w:pPr>
            <w:r w:rsidRPr="0066060D">
              <w:lastRenderedPageBreak/>
              <w:t>58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438" w:rsidRPr="0066060D" w:rsidRDefault="00F73438">
            <w:pPr>
              <w:pStyle w:val="ConsPlusNormal"/>
            </w:pPr>
            <w:r w:rsidRPr="0066060D">
              <w:t>81.29.1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438" w:rsidRPr="0066060D" w:rsidRDefault="00F73438">
            <w:pPr>
              <w:pStyle w:val="ConsPlusNormal"/>
            </w:pPr>
            <w:r w:rsidRPr="0066060D">
              <w:t>Дезинфекция, дезинсекция, дератизация зданий, промышленного оборудования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438" w:rsidRPr="0066060D" w:rsidRDefault="00F73438">
            <w:pPr>
              <w:pStyle w:val="ConsPlusNormal"/>
            </w:pPr>
            <w:r w:rsidRPr="0066060D">
              <w:t>В рамках осуществления управления и эксплуатации зданий и сооружений (МКД, объекты инженерной инфраструктуры и т.д.)</w:t>
            </w:r>
          </w:p>
        </w:tc>
      </w:tr>
      <w:tr w:rsidR="00F73438" w:rsidRPr="0066060D" w:rsidTr="00B27AE1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438" w:rsidRPr="0066060D" w:rsidRDefault="00F73438">
            <w:pPr>
              <w:pStyle w:val="ConsPlusNormal"/>
            </w:pPr>
            <w:r w:rsidRPr="0066060D">
              <w:t>59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438" w:rsidRPr="0066060D" w:rsidRDefault="00F73438">
            <w:pPr>
              <w:pStyle w:val="ConsPlusNormal"/>
            </w:pPr>
            <w:r w:rsidRPr="0066060D">
              <w:t>81.29.2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438" w:rsidRPr="0066060D" w:rsidRDefault="00F73438">
            <w:pPr>
              <w:pStyle w:val="ConsPlusNormal"/>
            </w:pPr>
            <w:r w:rsidRPr="0066060D">
              <w:t>Подметание улиц и уборка снега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438" w:rsidRPr="0066060D" w:rsidRDefault="00F73438">
            <w:pPr>
              <w:pStyle w:val="ConsPlusNormal"/>
            </w:pPr>
            <w:r w:rsidRPr="0066060D">
              <w:t>В рамках осуществления работ по благоустройству</w:t>
            </w:r>
          </w:p>
        </w:tc>
      </w:tr>
      <w:tr w:rsidR="00F73438" w:rsidRPr="0066060D" w:rsidTr="00B27AE1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438" w:rsidRPr="0066060D" w:rsidRDefault="00F73438">
            <w:pPr>
              <w:pStyle w:val="ConsPlusNormal"/>
            </w:pPr>
            <w:r w:rsidRPr="0066060D">
              <w:t>60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438" w:rsidRPr="0066060D" w:rsidRDefault="00F73438">
            <w:pPr>
              <w:pStyle w:val="ConsPlusNormal"/>
            </w:pPr>
            <w:r w:rsidRPr="0066060D">
              <w:t>81.29.9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438" w:rsidRPr="0066060D" w:rsidRDefault="00F73438">
            <w:pPr>
              <w:pStyle w:val="ConsPlusNormal"/>
            </w:pPr>
            <w:r w:rsidRPr="0066060D">
              <w:t>Деятельность по чистке и уборке прочая, не включенная в другие группировки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438" w:rsidRPr="0066060D" w:rsidRDefault="00F73438">
            <w:pPr>
              <w:pStyle w:val="ConsPlusNormal"/>
            </w:pPr>
            <w:r w:rsidRPr="0066060D">
              <w:t>В рамках осуществления управления и эксплуатации зданий и сооружений (МКД, объекты инженерной инфраструктуры и т.д.)</w:t>
            </w:r>
          </w:p>
        </w:tc>
      </w:tr>
      <w:tr w:rsidR="00F73438" w:rsidRPr="0066060D" w:rsidTr="00B27AE1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438" w:rsidRPr="0066060D" w:rsidRDefault="00F73438">
            <w:pPr>
              <w:pStyle w:val="ConsPlusNormal"/>
            </w:pPr>
            <w:r w:rsidRPr="0066060D">
              <w:t>61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438" w:rsidRPr="0066060D" w:rsidRDefault="00F73438">
            <w:pPr>
              <w:pStyle w:val="ConsPlusNormal"/>
            </w:pPr>
            <w:r w:rsidRPr="0066060D">
              <w:t>81.3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438" w:rsidRPr="0066060D" w:rsidRDefault="00F73438">
            <w:pPr>
              <w:pStyle w:val="ConsPlusNormal"/>
            </w:pPr>
            <w:r w:rsidRPr="0066060D">
              <w:t>Предоставление услуг по благоустройству ландшафта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438" w:rsidRPr="0066060D" w:rsidRDefault="00F73438">
            <w:pPr>
              <w:pStyle w:val="ConsPlusNormal"/>
            </w:pPr>
            <w:r w:rsidRPr="0066060D">
              <w:t>В рамках осуществления работ по благоустройству</w:t>
            </w:r>
          </w:p>
        </w:tc>
      </w:tr>
      <w:tr w:rsidR="00F73438" w:rsidRPr="0066060D" w:rsidTr="00B27AE1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438" w:rsidRPr="0066060D" w:rsidRDefault="00F73438">
            <w:pPr>
              <w:pStyle w:val="ConsPlusNormal"/>
            </w:pPr>
            <w:r w:rsidRPr="0066060D">
              <w:t>62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438" w:rsidRPr="0066060D" w:rsidRDefault="00F73438">
            <w:pPr>
              <w:pStyle w:val="ConsPlusNormal"/>
            </w:pPr>
            <w:r w:rsidRPr="0066060D">
              <w:t>81.30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438" w:rsidRPr="0066060D" w:rsidRDefault="00F73438">
            <w:pPr>
              <w:pStyle w:val="ConsPlusNormal"/>
            </w:pPr>
            <w:r w:rsidRPr="0066060D">
              <w:t>Деятельность по благоустройству ландшафта</w:t>
            </w:r>
          </w:p>
          <w:p w:rsidR="00F73438" w:rsidRPr="0066060D" w:rsidRDefault="00F73438">
            <w:pPr>
              <w:pStyle w:val="ConsPlusNormal"/>
            </w:pPr>
            <w:r w:rsidRPr="0066060D">
              <w:t>Эта группировка включает:</w:t>
            </w:r>
          </w:p>
          <w:p w:rsidR="00F73438" w:rsidRPr="0066060D" w:rsidRDefault="00F73438">
            <w:pPr>
              <w:pStyle w:val="ConsPlusNormal"/>
            </w:pPr>
            <w:r w:rsidRPr="0066060D">
              <w:t>- закладку, обработку и обслуживание: парков и садов для частных и общественных жилых домов, общественных и нежилых зданий (школ, больниц, административных зданий, церковных зданий и т.п.), городских территорий (парков, городских зеленых зон, кладбищ и т.п.), зеленых зон вдоль транспортных магистралей (дорог, железнодорожных и трамвайных линий, водных путей, портов), промышленных и торговых зданий, зеленых зон зданий (сады на крышах, озеленение фасадов, внутренних помещений), спортивных площадок, игровых площадок, зон отдыха, полей для гольфа и прочих мест для развлечений и отдыха, стационарных и проточных водных пространств (водоемов, прудов, плавательных бассейнов, рвов, водных трасс, заводских сточных систем);</w:t>
            </w:r>
          </w:p>
          <w:p w:rsidR="00F73438" w:rsidRPr="0066060D" w:rsidRDefault="00F73438">
            <w:pPr>
              <w:pStyle w:val="ConsPlusNormal"/>
            </w:pPr>
            <w:r w:rsidRPr="0066060D">
              <w:t>- озеленение и благоустройство зон для защиты от шума, ветра, эрозии, яркого света и т.п.</w:t>
            </w:r>
          </w:p>
          <w:p w:rsidR="00F73438" w:rsidRPr="0066060D" w:rsidRDefault="00F73438">
            <w:pPr>
              <w:pStyle w:val="ConsPlusNormal"/>
            </w:pPr>
            <w:r w:rsidRPr="0066060D">
              <w:t>Эта группировка не включает:</w:t>
            </w:r>
          </w:p>
          <w:p w:rsidR="00F73438" w:rsidRPr="0066060D" w:rsidRDefault="00F73438">
            <w:pPr>
              <w:pStyle w:val="ConsPlusNormal"/>
            </w:pPr>
            <w:r w:rsidRPr="0066060D">
              <w:t>- посадку для коммерческих целей (для продажи) растений, деревьев, см. 01, 02;</w:t>
            </w:r>
          </w:p>
          <w:p w:rsidR="00F73438" w:rsidRPr="0066060D" w:rsidRDefault="00F73438">
            <w:pPr>
              <w:pStyle w:val="ConsPlusNormal"/>
            </w:pPr>
            <w:r w:rsidRPr="0066060D">
              <w:t>- содержание питомников и лесопитомников, см. 01.30, 02.10;</w:t>
            </w:r>
          </w:p>
          <w:p w:rsidR="00F73438" w:rsidRPr="0066060D" w:rsidRDefault="00F73438">
            <w:pPr>
              <w:pStyle w:val="ConsPlusNormal"/>
            </w:pPr>
            <w:r w:rsidRPr="0066060D">
              <w:t xml:space="preserve">- поддержание земельных угодий в надлежащем </w:t>
            </w:r>
            <w:r w:rsidRPr="0066060D">
              <w:lastRenderedPageBreak/>
              <w:t>состоянии для сельскохозяйственного использования, см. 01.61;</w:t>
            </w:r>
          </w:p>
          <w:p w:rsidR="00F73438" w:rsidRPr="0066060D" w:rsidRDefault="00F73438">
            <w:pPr>
              <w:pStyle w:val="ConsPlusNormal"/>
            </w:pPr>
            <w:r w:rsidRPr="0066060D">
              <w:t>- строительство и благоустройство зданий и сооружений, см. раздел F;</w:t>
            </w:r>
          </w:p>
          <w:p w:rsidR="00F73438" w:rsidRPr="0066060D" w:rsidRDefault="00F73438">
            <w:pPr>
              <w:pStyle w:val="ConsPlusNormal"/>
            </w:pPr>
            <w:r w:rsidRPr="0066060D">
              <w:t>- ландшафтный дизайн и архитектурное проектирование, см. 71.11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438" w:rsidRPr="0066060D" w:rsidRDefault="00F73438">
            <w:pPr>
              <w:pStyle w:val="ConsPlusNormal"/>
            </w:pPr>
            <w:r w:rsidRPr="0066060D">
              <w:lastRenderedPageBreak/>
              <w:t>В рамках осуществления работ по благоустройству</w:t>
            </w:r>
          </w:p>
        </w:tc>
      </w:tr>
      <w:tr w:rsidR="00F73438" w:rsidRPr="0066060D" w:rsidTr="00B27AE1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438" w:rsidRPr="0066060D" w:rsidRDefault="00F73438">
            <w:pPr>
              <w:pStyle w:val="ConsPlusNormal"/>
            </w:pPr>
            <w:r w:rsidRPr="0066060D">
              <w:lastRenderedPageBreak/>
              <w:t>63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438" w:rsidRPr="0066060D" w:rsidRDefault="00F73438">
            <w:pPr>
              <w:pStyle w:val="ConsPlusNormal"/>
            </w:pPr>
            <w:r w:rsidRPr="0066060D">
              <w:t>96.03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438" w:rsidRPr="0066060D" w:rsidRDefault="00F73438">
            <w:pPr>
              <w:pStyle w:val="ConsPlusNormal"/>
            </w:pPr>
            <w:r w:rsidRPr="0066060D">
              <w:t>Организация похорон и представление связанных с ними услуг</w:t>
            </w:r>
          </w:p>
          <w:p w:rsidR="00F73438" w:rsidRPr="0066060D" w:rsidRDefault="00F73438">
            <w:pPr>
              <w:pStyle w:val="ConsPlusNormal"/>
            </w:pPr>
            <w:r w:rsidRPr="0066060D">
              <w:t>Эта группировка включает:</w:t>
            </w:r>
          </w:p>
          <w:p w:rsidR="00F73438" w:rsidRPr="0066060D" w:rsidRDefault="00F73438">
            <w:pPr>
              <w:pStyle w:val="ConsPlusNormal"/>
            </w:pPr>
            <w:r w:rsidRPr="0066060D">
              <w:t>- захоронение и кремацию тел и связанную с этим деятельность: подготовку умерших к захоронению или кремации и бальзамирование, услуги гробовщиков;</w:t>
            </w:r>
          </w:p>
          <w:p w:rsidR="00F73438" w:rsidRPr="0066060D" w:rsidRDefault="00F73438">
            <w:pPr>
              <w:pStyle w:val="ConsPlusNormal"/>
            </w:pPr>
            <w:r w:rsidRPr="0066060D">
              <w:t>- предоставление услуг по похоронам или услуг кремации;</w:t>
            </w:r>
          </w:p>
          <w:p w:rsidR="00F73438" w:rsidRPr="0066060D" w:rsidRDefault="00F73438">
            <w:pPr>
              <w:pStyle w:val="ConsPlusNormal"/>
            </w:pPr>
            <w:r w:rsidRPr="0066060D">
              <w:t>- аренду оборудованного места в ритуальном зале;</w:t>
            </w:r>
          </w:p>
          <w:p w:rsidR="00F73438" w:rsidRPr="0066060D" w:rsidRDefault="00F73438">
            <w:pPr>
              <w:pStyle w:val="ConsPlusNormal"/>
            </w:pPr>
            <w:r w:rsidRPr="0066060D">
              <w:t>- сдачу в аренду или продажу мест для захоронения;</w:t>
            </w:r>
          </w:p>
          <w:p w:rsidR="00F73438" w:rsidRPr="0066060D" w:rsidRDefault="00F73438">
            <w:pPr>
              <w:pStyle w:val="ConsPlusNormal"/>
            </w:pPr>
            <w:r w:rsidRPr="0066060D">
              <w:t>- обслуживание могил и мавзолеев</w:t>
            </w:r>
          </w:p>
          <w:p w:rsidR="00F73438" w:rsidRPr="0066060D" w:rsidRDefault="00F73438">
            <w:pPr>
              <w:pStyle w:val="ConsPlusNormal"/>
            </w:pPr>
            <w:r w:rsidRPr="0066060D">
              <w:t>Эта группировка не включает:</w:t>
            </w:r>
          </w:p>
          <w:p w:rsidR="00F73438" w:rsidRPr="0066060D" w:rsidRDefault="00F73438">
            <w:pPr>
              <w:pStyle w:val="ConsPlusNormal"/>
            </w:pPr>
            <w:r w:rsidRPr="0066060D">
              <w:t>- озеленение кладбищ, см. 81.30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438" w:rsidRPr="0066060D" w:rsidRDefault="00F73438">
            <w:pPr>
              <w:pStyle w:val="ConsPlusNormal"/>
            </w:pPr>
            <w:r w:rsidRPr="0066060D">
              <w:t>В рамках оказания ритуальных услуг</w:t>
            </w:r>
          </w:p>
        </w:tc>
      </w:tr>
    </w:tbl>
    <w:p w:rsidR="00F73438" w:rsidRDefault="00F73438">
      <w:pPr>
        <w:pStyle w:val="ConsPlusNormal"/>
        <w:jc w:val="both"/>
      </w:pPr>
    </w:p>
    <w:p w:rsidR="00F73438" w:rsidRDefault="00F73438">
      <w:pPr>
        <w:pStyle w:val="ConsPlusNormal"/>
        <w:jc w:val="both"/>
      </w:pPr>
    </w:p>
    <w:p w:rsidR="00F73438" w:rsidRDefault="00F73438">
      <w:pPr>
        <w:pStyle w:val="ConsPlusNormal"/>
        <w:jc w:val="both"/>
      </w:pPr>
    </w:p>
    <w:p w:rsidR="00F73438" w:rsidRDefault="00F73438">
      <w:pPr>
        <w:pStyle w:val="ConsPlusNormal"/>
        <w:jc w:val="both"/>
      </w:pPr>
    </w:p>
    <w:p w:rsidR="00F73438" w:rsidRDefault="00F73438">
      <w:pPr>
        <w:pStyle w:val="ConsPlusNormal"/>
        <w:jc w:val="both"/>
      </w:pPr>
    </w:p>
    <w:p w:rsidR="0095373B" w:rsidRDefault="0095373B">
      <w:pPr>
        <w:pStyle w:val="ConsPlusNormal"/>
        <w:jc w:val="right"/>
        <w:outlineLvl w:val="0"/>
        <w:sectPr w:rsidR="0095373B">
          <w:pgSz w:w="11906" w:h="16838"/>
          <w:pgMar w:top="1440" w:right="566" w:bottom="1440" w:left="1133" w:header="0" w:footer="0" w:gutter="0"/>
          <w:cols w:space="720"/>
          <w:noEndnote/>
        </w:sectPr>
      </w:pPr>
    </w:p>
    <w:p w:rsidR="00F73438" w:rsidRPr="00FE4431" w:rsidRDefault="00F73438" w:rsidP="00FE4431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FE4431">
        <w:rPr>
          <w:rFonts w:ascii="Times New Roman" w:hAnsi="Times New Roman"/>
          <w:sz w:val="24"/>
          <w:szCs w:val="24"/>
        </w:rPr>
        <w:lastRenderedPageBreak/>
        <w:t xml:space="preserve">Приложение </w:t>
      </w:r>
      <w:r w:rsidR="0095373B" w:rsidRPr="00FE4431">
        <w:rPr>
          <w:rFonts w:ascii="Times New Roman" w:hAnsi="Times New Roman"/>
          <w:sz w:val="24"/>
          <w:szCs w:val="24"/>
        </w:rPr>
        <w:t>№</w:t>
      </w:r>
      <w:r w:rsidRPr="00FE4431">
        <w:rPr>
          <w:rFonts w:ascii="Times New Roman" w:hAnsi="Times New Roman"/>
          <w:sz w:val="24"/>
          <w:szCs w:val="24"/>
        </w:rPr>
        <w:t xml:space="preserve"> 5</w:t>
      </w:r>
    </w:p>
    <w:p w:rsidR="00F817C0" w:rsidRPr="00E30273" w:rsidRDefault="0095373B" w:rsidP="00F817C0">
      <w:pPr>
        <w:pStyle w:val="ConsPlusNormal"/>
        <w:spacing w:line="276" w:lineRule="auto"/>
        <w:ind w:left="5103"/>
        <w:jc w:val="right"/>
      </w:pPr>
      <w:r w:rsidRPr="007F1ADB">
        <w:t>к ФОТС на 2023-2025 годы</w:t>
      </w:r>
    </w:p>
    <w:p w:rsidR="00EA099B" w:rsidRDefault="00EA099B" w:rsidP="00FE4431">
      <w:pPr>
        <w:pStyle w:val="12"/>
      </w:pPr>
      <w:bookmarkStart w:id="21" w:name="Par1460"/>
      <w:bookmarkEnd w:id="21"/>
    </w:p>
    <w:p w:rsidR="00F73438" w:rsidRDefault="004E2F02" w:rsidP="00FE4431">
      <w:pPr>
        <w:pStyle w:val="12"/>
      </w:pPr>
      <w:bookmarkStart w:id="22" w:name="_Toc100009249"/>
      <w:r>
        <w:t xml:space="preserve">Приложение </w:t>
      </w:r>
      <w:r w:rsidR="00FE4431">
        <w:t xml:space="preserve"> № 5. </w:t>
      </w:r>
      <w:r>
        <w:t xml:space="preserve">Собирательная классификационная группировка работ, услуг, оказываемых Организациями ЖКХ на основе Общероссийского классификатора продукции по видам экономической деятельности </w:t>
      </w:r>
      <w:r w:rsidR="00F73438">
        <w:t>(ОКПД2) ОК 034-2014 (КПЕС 2008) &lt;*&gt;</w:t>
      </w:r>
      <w:bookmarkEnd w:id="22"/>
    </w:p>
    <w:p w:rsidR="00F73438" w:rsidRDefault="00F73438">
      <w:pPr>
        <w:pStyle w:val="ConsPlusNormal"/>
      </w:pPr>
    </w:p>
    <w:p w:rsidR="00F73438" w:rsidRDefault="00F73438">
      <w:pPr>
        <w:pStyle w:val="ConsPlusNormal"/>
        <w:jc w:val="both"/>
      </w:pPr>
    </w:p>
    <w:p w:rsidR="00F73438" w:rsidRDefault="00F73438">
      <w:pPr>
        <w:pStyle w:val="ConsPlusNormal"/>
        <w:ind w:firstLine="540"/>
        <w:jc w:val="both"/>
      </w:pPr>
      <w:r>
        <w:t>--------------------------------</w:t>
      </w:r>
    </w:p>
    <w:p w:rsidR="00F73438" w:rsidRPr="00A246E5" w:rsidRDefault="00F73438">
      <w:pPr>
        <w:pStyle w:val="ConsPlusNormal"/>
        <w:spacing w:before="240"/>
        <w:ind w:firstLine="540"/>
        <w:jc w:val="both"/>
      </w:pPr>
      <w:r w:rsidRPr="00A246E5">
        <w:t xml:space="preserve">&lt;*&gt; Собирательная классификационная группировка работ и услуг, оказываемых организациями жилищно-коммунального хозяйства, составлена на основании документов Национального совета при Президенте Российской Федерации по профессиональным квалификациям (Приложение 14 к Протоколу заседания Национального совета при Президенте Российской Федерации по профессиональным квалификациям от 28 июня 2016 года </w:t>
      </w:r>
      <w:r w:rsidR="0095373B" w:rsidRPr="00A246E5">
        <w:t>№</w:t>
      </w:r>
      <w:r w:rsidRPr="00A246E5">
        <w:t xml:space="preserve"> 15), практики работы СПК ЖКХ, Приказа Минстроя России от 27 апреля 2016 года </w:t>
      </w:r>
      <w:r w:rsidR="0095373B" w:rsidRPr="00A246E5">
        <w:t>№</w:t>
      </w:r>
      <w:r w:rsidRPr="00A246E5">
        <w:t xml:space="preserve"> 286/пр </w:t>
      </w:r>
      <w:r w:rsidR="0095373B" w:rsidRPr="00A246E5">
        <w:t>«</w:t>
      </w:r>
      <w:r w:rsidRPr="00A246E5">
        <w:t>Об утверждении собирательных классификационных группировок отрасли жилищно-коммунального хозяйства</w:t>
      </w:r>
      <w:r w:rsidR="0095373B" w:rsidRPr="00A246E5">
        <w:t>»</w:t>
      </w:r>
      <w:r w:rsidRPr="00A246E5">
        <w:t xml:space="preserve"> (Приложение </w:t>
      </w:r>
      <w:r w:rsidR="00BE3496" w:rsidRPr="00A246E5">
        <w:t>№</w:t>
      </w:r>
      <w:r w:rsidRPr="00A246E5">
        <w:t xml:space="preserve"> 2 к Приказу) и иных нормативных правовых актов.</w:t>
      </w:r>
    </w:p>
    <w:p w:rsidR="00F73438" w:rsidRPr="00A246E5" w:rsidRDefault="00F73438">
      <w:pPr>
        <w:pStyle w:val="ConsPlusNormal"/>
        <w:spacing w:before="240"/>
        <w:ind w:firstLine="540"/>
        <w:jc w:val="both"/>
      </w:pPr>
      <w:r w:rsidRPr="00A246E5">
        <w:t>В настоящем приложении определена собирательная классификационная группировка работ и услуг, осуществляемых в рамках оказания жилищных, коммунальных и ритуальных услуг.</w:t>
      </w:r>
    </w:p>
    <w:p w:rsidR="00F73438" w:rsidRPr="00A246E5" w:rsidRDefault="00F73438">
      <w:pPr>
        <w:pStyle w:val="ConsPlusNormal"/>
        <w:jc w:val="both"/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24"/>
        <w:gridCol w:w="1644"/>
        <w:gridCol w:w="7938"/>
      </w:tblGrid>
      <w:tr w:rsidR="00F73438" w:rsidRPr="00A246E5" w:rsidTr="0095373B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438" w:rsidRPr="00A246E5" w:rsidRDefault="00F73438">
            <w:pPr>
              <w:pStyle w:val="ConsPlusNormal"/>
              <w:jc w:val="center"/>
            </w:pPr>
            <w:r w:rsidRPr="00A246E5">
              <w:t>N п/п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438" w:rsidRPr="00A246E5" w:rsidRDefault="00F73438">
            <w:pPr>
              <w:pStyle w:val="ConsPlusNormal"/>
              <w:jc w:val="center"/>
            </w:pPr>
            <w:r w:rsidRPr="00A246E5">
              <w:t>Код по ОКПД2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438" w:rsidRPr="00A246E5" w:rsidRDefault="00F73438">
            <w:pPr>
              <w:pStyle w:val="ConsPlusNormal"/>
              <w:jc w:val="center"/>
            </w:pPr>
            <w:r w:rsidRPr="00A246E5">
              <w:t>Наименование вида продукции по ОКПД2</w:t>
            </w:r>
          </w:p>
        </w:tc>
      </w:tr>
      <w:tr w:rsidR="00F73438" w:rsidRPr="00A246E5" w:rsidTr="0095373B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3438" w:rsidRPr="00A246E5" w:rsidRDefault="00F73438">
            <w:pPr>
              <w:pStyle w:val="ConsPlusNormal"/>
            </w:pPr>
            <w:r w:rsidRPr="00A246E5">
              <w:t>1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3438" w:rsidRPr="00A246E5" w:rsidRDefault="00F73438">
            <w:pPr>
              <w:pStyle w:val="ConsPlusNormal"/>
            </w:pPr>
            <w:r w:rsidRPr="00A246E5">
              <w:t>35.1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3438" w:rsidRPr="00A246E5" w:rsidRDefault="00F73438">
            <w:pPr>
              <w:pStyle w:val="ConsPlusNormal"/>
            </w:pPr>
            <w:r w:rsidRPr="00A246E5">
              <w:t>Услуги по производству, передаче и распределению электроэнергии</w:t>
            </w:r>
          </w:p>
        </w:tc>
      </w:tr>
      <w:tr w:rsidR="00F73438" w:rsidRPr="00A246E5" w:rsidTr="0095373B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3438" w:rsidRPr="00A246E5" w:rsidRDefault="00F73438">
            <w:pPr>
              <w:pStyle w:val="ConsPlusNormal"/>
            </w:pPr>
            <w:r w:rsidRPr="00A246E5">
              <w:t>2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3438" w:rsidRPr="00A246E5" w:rsidRDefault="00F73438">
            <w:pPr>
              <w:pStyle w:val="ConsPlusNormal"/>
            </w:pPr>
            <w:r w:rsidRPr="00A246E5">
              <w:t>35.11.10.113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3438" w:rsidRPr="00A246E5" w:rsidRDefault="00F73438">
            <w:pPr>
              <w:pStyle w:val="ConsPlusNormal"/>
            </w:pPr>
            <w:r w:rsidRPr="00A246E5">
              <w:t>Электроэнергия, произведенная газотурбинными электростанциями (ГТЭС) общего назначения</w:t>
            </w:r>
          </w:p>
        </w:tc>
      </w:tr>
      <w:tr w:rsidR="00F73438" w:rsidRPr="00A246E5" w:rsidTr="0095373B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3438" w:rsidRPr="00A246E5" w:rsidRDefault="00F73438">
            <w:pPr>
              <w:pStyle w:val="ConsPlusNormal"/>
            </w:pPr>
            <w:r w:rsidRPr="00A246E5">
              <w:t>3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3438" w:rsidRPr="00A246E5" w:rsidRDefault="00F73438">
            <w:pPr>
              <w:pStyle w:val="ConsPlusNormal"/>
            </w:pPr>
            <w:r w:rsidRPr="00A246E5">
              <w:t>35.11.10.114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3438" w:rsidRPr="00A246E5" w:rsidRDefault="00F73438">
            <w:pPr>
              <w:pStyle w:val="ConsPlusNormal"/>
            </w:pPr>
            <w:r w:rsidRPr="00A246E5">
              <w:t>Электроэнергия, произведенная дизельными электростанциями (ДЭС) общего назначения</w:t>
            </w:r>
          </w:p>
        </w:tc>
      </w:tr>
      <w:tr w:rsidR="00F73438" w:rsidRPr="00A246E5" w:rsidTr="0095373B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3438" w:rsidRPr="00A246E5" w:rsidRDefault="00F73438">
            <w:pPr>
              <w:pStyle w:val="ConsPlusNormal"/>
            </w:pPr>
            <w:r w:rsidRPr="00A246E5">
              <w:t>4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3438" w:rsidRPr="00A246E5" w:rsidRDefault="00F73438">
            <w:pPr>
              <w:pStyle w:val="ConsPlusNormal"/>
            </w:pPr>
            <w:r w:rsidRPr="00A246E5">
              <w:t>35.11.10.130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3438" w:rsidRPr="00A246E5" w:rsidRDefault="00F73438">
            <w:pPr>
              <w:pStyle w:val="ConsPlusNormal"/>
            </w:pPr>
            <w:r w:rsidRPr="00A246E5">
              <w:t>Электроэнергия, произведенная локальными электростанциями (не работающими в энергосистеме)</w:t>
            </w:r>
          </w:p>
        </w:tc>
      </w:tr>
      <w:tr w:rsidR="00F73438" w:rsidRPr="00A246E5" w:rsidTr="0095373B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3438" w:rsidRPr="00A246E5" w:rsidRDefault="00F73438">
            <w:pPr>
              <w:pStyle w:val="ConsPlusNormal"/>
            </w:pPr>
            <w:r w:rsidRPr="00A246E5">
              <w:t>5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3438" w:rsidRPr="00A246E5" w:rsidRDefault="00F73438">
            <w:pPr>
              <w:pStyle w:val="ConsPlusNormal"/>
            </w:pPr>
            <w:r w:rsidRPr="00A246E5">
              <w:t>35.12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3438" w:rsidRPr="00A246E5" w:rsidRDefault="00F73438">
            <w:pPr>
              <w:pStyle w:val="ConsPlusNormal"/>
            </w:pPr>
            <w:r w:rsidRPr="00A246E5">
              <w:t>Услуги по передаче электроэнергии и технологическому присоединению к распределительным электросетям</w:t>
            </w:r>
          </w:p>
        </w:tc>
      </w:tr>
      <w:tr w:rsidR="00F73438" w:rsidRPr="00A246E5" w:rsidTr="0095373B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3438" w:rsidRPr="00A246E5" w:rsidRDefault="00F73438">
            <w:pPr>
              <w:pStyle w:val="ConsPlusNormal"/>
            </w:pPr>
            <w:r w:rsidRPr="00A246E5">
              <w:t>6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3438" w:rsidRPr="00A246E5" w:rsidRDefault="00F73438">
            <w:pPr>
              <w:pStyle w:val="ConsPlusNormal"/>
            </w:pPr>
            <w:r w:rsidRPr="00A246E5">
              <w:t>35.13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3438" w:rsidRPr="00A246E5" w:rsidRDefault="00F73438">
            <w:pPr>
              <w:pStyle w:val="ConsPlusNormal"/>
            </w:pPr>
            <w:r w:rsidRPr="00A246E5">
              <w:t>Услуги по распределению электроэнергии</w:t>
            </w:r>
          </w:p>
        </w:tc>
      </w:tr>
      <w:tr w:rsidR="00F73438" w:rsidRPr="00A246E5" w:rsidTr="0095373B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3438" w:rsidRPr="00A246E5" w:rsidRDefault="00F73438">
            <w:pPr>
              <w:pStyle w:val="ConsPlusNormal"/>
            </w:pPr>
            <w:r w:rsidRPr="00A246E5">
              <w:t>7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3438" w:rsidRPr="00A246E5" w:rsidRDefault="00F73438">
            <w:pPr>
              <w:pStyle w:val="ConsPlusNormal"/>
            </w:pPr>
            <w:r w:rsidRPr="00A246E5">
              <w:t>35.14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3438" w:rsidRPr="00A246E5" w:rsidRDefault="00F73438">
            <w:pPr>
              <w:pStyle w:val="ConsPlusNormal"/>
            </w:pPr>
            <w:r w:rsidRPr="00A246E5">
              <w:t>Услуги по торговле электроэнергией</w:t>
            </w:r>
          </w:p>
        </w:tc>
      </w:tr>
      <w:tr w:rsidR="00F73438" w:rsidRPr="00A246E5" w:rsidTr="0095373B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3438" w:rsidRPr="00A246E5" w:rsidRDefault="00F73438">
            <w:pPr>
              <w:pStyle w:val="ConsPlusNormal"/>
            </w:pPr>
            <w:r w:rsidRPr="00A246E5">
              <w:t>8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3438" w:rsidRPr="00A246E5" w:rsidRDefault="00F73438">
            <w:pPr>
              <w:pStyle w:val="ConsPlusNormal"/>
            </w:pPr>
            <w:r w:rsidRPr="00A246E5">
              <w:t>35.21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3438" w:rsidRPr="00A246E5" w:rsidRDefault="00F73438">
            <w:pPr>
              <w:pStyle w:val="ConsPlusNormal"/>
            </w:pPr>
            <w:r w:rsidRPr="00A246E5">
              <w:t>Газы горючие искусственные</w:t>
            </w:r>
          </w:p>
        </w:tc>
      </w:tr>
      <w:tr w:rsidR="00F73438" w:rsidRPr="00A246E5" w:rsidTr="0095373B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3438" w:rsidRPr="00A246E5" w:rsidRDefault="00F73438">
            <w:pPr>
              <w:pStyle w:val="ConsPlusNormal"/>
            </w:pPr>
            <w:r w:rsidRPr="00A246E5">
              <w:t>9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3438" w:rsidRPr="00A246E5" w:rsidRDefault="00F73438">
            <w:pPr>
              <w:pStyle w:val="ConsPlusNormal"/>
            </w:pPr>
            <w:r w:rsidRPr="00A246E5">
              <w:t>35.22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3438" w:rsidRPr="00A246E5" w:rsidRDefault="00F73438">
            <w:pPr>
              <w:pStyle w:val="ConsPlusNormal"/>
            </w:pPr>
            <w:r w:rsidRPr="00A246E5">
              <w:t>Услуги по распределению газообразного топлива по трубопроводам</w:t>
            </w:r>
          </w:p>
        </w:tc>
      </w:tr>
      <w:tr w:rsidR="00F73438" w:rsidRPr="00A246E5" w:rsidTr="0095373B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3438" w:rsidRPr="00A246E5" w:rsidRDefault="00F73438">
            <w:pPr>
              <w:pStyle w:val="ConsPlusNormal"/>
            </w:pPr>
            <w:r w:rsidRPr="00A246E5">
              <w:t>10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3438" w:rsidRPr="00A246E5" w:rsidRDefault="00F73438">
            <w:pPr>
              <w:pStyle w:val="ConsPlusNormal"/>
            </w:pPr>
            <w:r w:rsidRPr="00A246E5">
              <w:t>35.23.10.110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3438" w:rsidRPr="00A246E5" w:rsidRDefault="00F73438">
            <w:pPr>
              <w:pStyle w:val="ConsPlusNormal"/>
            </w:pPr>
            <w:r w:rsidRPr="00A246E5">
              <w:t>Услуги по продаже потребителям газа, подаваемого по распределительным трубопроводам</w:t>
            </w:r>
          </w:p>
        </w:tc>
      </w:tr>
      <w:tr w:rsidR="00F73438" w:rsidRPr="00A246E5" w:rsidTr="0095373B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3438" w:rsidRPr="00A246E5" w:rsidRDefault="00F73438">
            <w:pPr>
              <w:pStyle w:val="ConsPlusNormal"/>
            </w:pPr>
            <w:r w:rsidRPr="00A246E5">
              <w:t>11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3438" w:rsidRPr="00A246E5" w:rsidRDefault="00F73438">
            <w:pPr>
              <w:pStyle w:val="ConsPlusNormal"/>
            </w:pPr>
            <w:r w:rsidRPr="00A246E5">
              <w:t>35.30.11.120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3438" w:rsidRPr="00A246E5" w:rsidRDefault="00F73438">
            <w:pPr>
              <w:pStyle w:val="ConsPlusNormal"/>
            </w:pPr>
            <w:r w:rsidRPr="00A246E5">
              <w:t>Энергия тепловая, отпущенная котельными</w:t>
            </w:r>
          </w:p>
        </w:tc>
      </w:tr>
      <w:tr w:rsidR="00F73438" w:rsidRPr="00A246E5" w:rsidTr="0095373B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3438" w:rsidRPr="00A246E5" w:rsidRDefault="00F73438">
            <w:pPr>
              <w:pStyle w:val="ConsPlusNormal"/>
            </w:pPr>
            <w:r w:rsidRPr="00A246E5">
              <w:t>12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3438" w:rsidRPr="00A246E5" w:rsidRDefault="00F73438">
            <w:pPr>
              <w:pStyle w:val="ConsPlusNormal"/>
            </w:pPr>
            <w:r w:rsidRPr="00A246E5">
              <w:t>35.30.11.130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3438" w:rsidRPr="00A246E5" w:rsidRDefault="00F73438">
            <w:pPr>
              <w:pStyle w:val="ConsPlusNormal"/>
            </w:pPr>
            <w:r w:rsidRPr="00A246E5">
              <w:t>Энергия тепловая, отпущенная электрокотлами</w:t>
            </w:r>
          </w:p>
        </w:tc>
      </w:tr>
      <w:tr w:rsidR="00F73438" w:rsidRPr="00A246E5" w:rsidTr="0095373B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3438" w:rsidRPr="00A246E5" w:rsidRDefault="00F73438">
            <w:pPr>
              <w:pStyle w:val="ConsPlusNormal"/>
            </w:pPr>
            <w:r w:rsidRPr="00A246E5">
              <w:lastRenderedPageBreak/>
              <w:t>13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3438" w:rsidRPr="00A246E5" w:rsidRDefault="00F73438">
            <w:pPr>
              <w:pStyle w:val="ConsPlusNormal"/>
            </w:pPr>
            <w:r w:rsidRPr="00A246E5">
              <w:t>35.30.11.140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3438" w:rsidRPr="00A246E5" w:rsidRDefault="00F73438">
            <w:pPr>
              <w:pStyle w:val="ConsPlusNormal"/>
            </w:pPr>
            <w:r w:rsidRPr="00A246E5">
              <w:t>Энергия тепловая, отпущенная промышленными утилизационными установками</w:t>
            </w:r>
          </w:p>
        </w:tc>
      </w:tr>
      <w:tr w:rsidR="00F73438" w:rsidRPr="00A246E5" w:rsidTr="0095373B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3438" w:rsidRPr="00A246E5" w:rsidRDefault="00F73438">
            <w:pPr>
              <w:pStyle w:val="ConsPlusNormal"/>
            </w:pPr>
            <w:r w:rsidRPr="00A246E5">
              <w:t>14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3438" w:rsidRPr="00A246E5" w:rsidRDefault="00F73438">
            <w:pPr>
              <w:pStyle w:val="ConsPlusNormal"/>
            </w:pPr>
            <w:r w:rsidRPr="00A246E5">
              <w:t>35.30.12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3438" w:rsidRPr="00A246E5" w:rsidRDefault="00F73438">
            <w:pPr>
              <w:pStyle w:val="ConsPlusNormal"/>
            </w:pPr>
            <w:r w:rsidRPr="00A246E5">
              <w:t>Услуги по снабжению паром и горячей водой по трубопроводам</w:t>
            </w:r>
          </w:p>
          <w:p w:rsidR="00F73438" w:rsidRPr="00A246E5" w:rsidRDefault="00F73438">
            <w:pPr>
              <w:pStyle w:val="ConsPlusNormal"/>
            </w:pPr>
            <w:r w:rsidRPr="00A246E5">
              <w:t>Эта группировка включает:</w:t>
            </w:r>
          </w:p>
          <w:p w:rsidR="00F73438" w:rsidRPr="00A246E5" w:rsidRDefault="00F73438">
            <w:pPr>
              <w:pStyle w:val="ConsPlusNormal"/>
            </w:pPr>
            <w:r w:rsidRPr="00A246E5">
              <w:t>- услуги по снабжению паром и горячей водой для отопления, энергии и прочих целей</w:t>
            </w:r>
          </w:p>
          <w:p w:rsidR="00F73438" w:rsidRPr="00A246E5" w:rsidRDefault="00F73438">
            <w:pPr>
              <w:pStyle w:val="ConsPlusNormal"/>
            </w:pPr>
            <w:r w:rsidRPr="00A246E5">
              <w:t>Эта группировка не включает:</w:t>
            </w:r>
          </w:p>
          <w:p w:rsidR="00F73438" w:rsidRPr="00A246E5" w:rsidRDefault="00F73438">
            <w:pPr>
              <w:pStyle w:val="ConsPlusNormal"/>
            </w:pPr>
            <w:r w:rsidRPr="00A246E5">
              <w:t>- снятие показаний с бытовых приборов учета расхода отопления в жилых зданиях, см. 82.99.19</w:t>
            </w:r>
          </w:p>
        </w:tc>
      </w:tr>
      <w:tr w:rsidR="00F73438" w:rsidRPr="00A246E5" w:rsidTr="0095373B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3438" w:rsidRPr="00A246E5" w:rsidRDefault="00F73438">
            <w:pPr>
              <w:pStyle w:val="ConsPlusNormal"/>
            </w:pPr>
            <w:r w:rsidRPr="00A246E5">
              <w:t>15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3438" w:rsidRPr="00A246E5" w:rsidRDefault="00F73438">
            <w:pPr>
              <w:pStyle w:val="ConsPlusNormal"/>
            </w:pPr>
            <w:r w:rsidRPr="00A246E5">
              <w:t>35.30.12.110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3438" w:rsidRPr="00A246E5" w:rsidRDefault="00F73438">
            <w:pPr>
              <w:pStyle w:val="ConsPlusNormal"/>
            </w:pPr>
            <w:r w:rsidRPr="00A246E5">
              <w:t>Услуги по приготовлению воды на нужды горячего водоснабжения</w:t>
            </w:r>
          </w:p>
        </w:tc>
      </w:tr>
      <w:tr w:rsidR="00F73438" w:rsidRPr="00A246E5" w:rsidTr="0095373B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3438" w:rsidRPr="00A246E5" w:rsidRDefault="00F73438">
            <w:pPr>
              <w:pStyle w:val="ConsPlusNormal"/>
            </w:pPr>
            <w:r w:rsidRPr="00A246E5">
              <w:t>16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3438" w:rsidRPr="00A246E5" w:rsidRDefault="00F73438">
            <w:pPr>
              <w:pStyle w:val="ConsPlusNormal"/>
            </w:pPr>
            <w:r w:rsidRPr="00A246E5">
              <w:t>35.30.12.120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3438" w:rsidRPr="00A246E5" w:rsidRDefault="00F73438">
            <w:pPr>
              <w:pStyle w:val="ConsPlusNormal"/>
            </w:pPr>
            <w:r w:rsidRPr="00A246E5">
              <w:t>Услуги по приготовлению горячей воды с использованием нецентрализованных систем горячего водоснабжения</w:t>
            </w:r>
          </w:p>
        </w:tc>
      </w:tr>
      <w:tr w:rsidR="00F73438" w:rsidRPr="00A246E5" w:rsidTr="0095373B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3438" w:rsidRPr="00A246E5" w:rsidRDefault="00F73438">
            <w:pPr>
              <w:pStyle w:val="ConsPlusNormal"/>
            </w:pPr>
            <w:r w:rsidRPr="00A246E5">
              <w:t>17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3438" w:rsidRPr="00A246E5" w:rsidRDefault="00F73438">
            <w:pPr>
              <w:pStyle w:val="ConsPlusNormal"/>
            </w:pPr>
            <w:r w:rsidRPr="00A246E5">
              <w:t>35.30.12.130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3438" w:rsidRPr="00A246E5" w:rsidRDefault="00F73438">
            <w:pPr>
              <w:pStyle w:val="ConsPlusNormal"/>
            </w:pPr>
            <w:r w:rsidRPr="00A246E5">
              <w:t>Услуги по транспортированию горячей воды</w:t>
            </w:r>
          </w:p>
        </w:tc>
      </w:tr>
      <w:tr w:rsidR="00F73438" w:rsidRPr="00A246E5" w:rsidTr="0095373B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3438" w:rsidRPr="00A246E5" w:rsidRDefault="00F73438">
            <w:pPr>
              <w:pStyle w:val="ConsPlusNormal"/>
            </w:pPr>
            <w:r w:rsidRPr="00A246E5">
              <w:t>18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3438" w:rsidRPr="00A246E5" w:rsidRDefault="00F73438">
            <w:pPr>
              <w:pStyle w:val="ConsPlusNormal"/>
            </w:pPr>
            <w:r w:rsidRPr="00A246E5">
              <w:t>35.30.12.140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3438" w:rsidRPr="00A246E5" w:rsidRDefault="00F73438">
            <w:pPr>
              <w:pStyle w:val="ConsPlusNormal"/>
            </w:pPr>
            <w:r w:rsidRPr="00A246E5">
              <w:t>Услуги по подключению (технологическому присоединению) к централизованной системе горячего водоснабжения</w:t>
            </w:r>
          </w:p>
        </w:tc>
      </w:tr>
      <w:tr w:rsidR="00F73438" w:rsidRPr="00A246E5" w:rsidTr="0095373B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3438" w:rsidRPr="00A246E5" w:rsidRDefault="00F73438">
            <w:pPr>
              <w:pStyle w:val="ConsPlusNormal"/>
            </w:pPr>
            <w:r w:rsidRPr="00A246E5">
              <w:t>19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3438" w:rsidRPr="00A246E5" w:rsidRDefault="00F73438">
            <w:pPr>
              <w:pStyle w:val="ConsPlusNormal"/>
            </w:pPr>
            <w:r w:rsidRPr="00A246E5">
              <w:t>36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3438" w:rsidRPr="00A246E5" w:rsidRDefault="00F73438">
            <w:pPr>
              <w:pStyle w:val="ConsPlusNormal"/>
            </w:pPr>
            <w:r w:rsidRPr="00A246E5">
              <w:t>Вода природная; услуги по очистке воды и водоснабжению</w:t>
            </w:r>
          </w:p>
        </w:tc>
      </w:tr>
      <w:tr w:rsidR="00F73438" w:rsidRPr="00A246E5" w:rsidTr="0095373B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3438" w:rsidRPr="00A246E5" w:rsidRDefault="00F73438">
            <w:pPr>
              <w:pStyle w:val="ConsPlusNormal"/>
            </w:pPr>
            <w:r w:rsidRPr="00A246E5">
              <w:t>20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3438" w:rsidRPr="00A246E5" w:rsidRDefault="00F73438">
            <w:pPr>
              <w:pStyle w:val="ConsPlusNormal"/>
            </w:pPr>
            <w:r w:rsidRPr="00A246E5">
              <w:t>37.00.11.110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3438" w:rsidRPr="00A246E5" w:rsidRDefault="00F73438">
            <w:pPr>
              <w:pStyle w:val="ConsPlusNormal"/>
            </w:pPr>
            <w:r w:rsidRPr="00A246E5">
              <w:t>Услуги по водоотведению сточных вод</w:t>
            </w:r>
          </w:p>
        </w:tc>
      </w:tr>
      <w:tr w:rsidR="00F73438" w:rsidRPr="00A246E5" w:rsidTr="0095373B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3438" w:rsidRPr="00A246E5" w:rsidRDefault="00F73438">
            <w:pPr>
              <w:pStyle w:val="ConsPlusNormal"/>
            </w:pPr>
            <w:r w:rsidRPr="00A246E5">
              <w:t>21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3438" w:rsidRPr="00A246E5" w:rsidRDefault="00F73438">
            <w:pPr>
              <w:pStyle w:val="ConsPlusNormal"/>
            </w:pPr>
            <w:r w:rsidRPr="00A246E5">
              <w:t>37.00.11.120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3438" w:rsidRPr="00A246E5" w:rsidRDefault="00F73438">
            <w:pPr>
              <w:pStyle w:val="ConsPlusNormal"/>
            </w:pPr>
            <w:r w:rsidRPr="00A246E5">
              <w:t>Услуги по транспортированию сточных вод</w:t>
            </w:r>
          </w:p>
        </w:tc>
      </w:tr>
      <w:tr w:rsidR="00F73438" w:rsidRPr="00A246E5" w:rsidTr="0095373B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3438" w:rsidRPr="00A246E5" w:rsidRDefault="00F73438">
            <w:pPr>
              <w:pStyle w:val="ConsPlusNormal"/>
            </w:pPr>
            <w:r w:rsidRPr="00A246E5">
              <w:t>22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3438" w:rsidRPr="00A246E5" w:rsidRDefault="00F73438">
            <w:pPr>
              <w:pStyle w:val="ConsPlusNormal"/>
            </w:pPr>
            <w:r w:rsidRPr="00A246E5">
              <w:t>37.00.11.130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3438" w:rsidRPr="00A246E5" w:rsidRDefault="00F73438">
            <w:pPr>
              <w:pStyle w:val="ConsPlusNormal"/>
            </w:pPr>
            <w:r w:rsidRPr="00A246E5">
              <w:t>Услуги по подключению (технологическому присоединению) к централизованной системе водоотведения</w:t>
            </w:r>
          </w:p>
        </w:tc>
      </w:tr>
      <w:tr w:rsidR="00F73438" w:rsidRPr="00A246E5" w:rsidTr="0095373B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3438" w:rsidRPr="00A246E5" w:rsidRDefault="00F73438">
            <w:pPr>
              <w:pStyle w:val="ConsPlusNormal"/>
            </w:pPr>
            <w:r w:rsidRPr="00A246E5">
              <w:t>23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3438" w:rsidRPr="00A246E5" w:rsidRDefault="00F73438">
            <w:pPr>
              <w:pStyle w:val="ConsPlusNormal"/>
            </w:pPr>
            <w:r w:rsidRPr="00A246E5">
              <w:t>37.00.11.140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3438" w:rsidRPr="00A246E5" w:rsidRDefault="00F73438">
            <w:pPr>
              <w:pStyle w:val="ConsPlusNormal"/>
            </w:pPr>
            <w:r w:rsidRPr="00A246E5">
              <w:t>Услуги по очистке сточных вод (включая бытовые и промышленные сточные воды, воду из плавательных бассейнов и т.д.) с использованием физических, химических и биологических методов, таких как разжижение, просеивание, фильтрование, седиментация и аналогичные услуги</w:t>
            </w:r>
          </w:p>
        </w:tc>
      </w:tr>
      <w:tr w:rsidR="00F73438" w:rsidRPr="00A246E5" w:rsidTr="0095373B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3438" w:rsidRPr="00A246E5" w:rsidRDefault="00F73438">
            <w:pPr>
              <w:pStyle w:val="ConsPlusNormal"/>
            </w:pPr>
            <w:r w:rsidRPr="00A246E5">
              <w:t>24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3438" w:rsidRPr="00A246E5" w:rsidRDefault="00F73438">
            <w:pPr>
              <w:pStyle w:val="ConsPlusNormal"/>
            </w:pPr>
            <w:r w:rsidRPr="00A246E5">
              <w:t>37.00.11.150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3438" w:rsidRPr="00A246E5" w:rsidRDefault="00F73438">
            <w:pPr>
              <w:pStyle w:val="ConsPlusNormal"/>
            </w:pPr>
            <w:r w:rsidRPr="00A246E5">
              <w:t>Услуги по техническому обслуживанию и очистке систем водоотведения и дренажных труб, включая арматуру систем водоотведения</w:t>
            </w:r>
          </w:p>
        </w:tc>
      </w:tr>
      <w:tr w:rsidR="00F73438" w:rsidRPr="00A246E5" w:rsidTr="0095373B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3438" w:rsidRPr="00A246E5" w:rsidRDefault="00F73438">
            <w:pPr>
              <w:pStyle w:val="ConsPlusNormal"/>
            </w:pPr>
            <w:r w:rsidRPr="00A246E5">
              <w:t>25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3438" w:rsidRPr="00A246E5" w:rsidRDefault="00F73438">
            <w:pPr>
              <w:pStyle w:val="ConsPlusNormal"/>
            </w:pPr>
            <w:r w:rsidRPr="00A246E5">
              <w:t>37.00.12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3438" w:rsidRPr="00A246E5" w:rsidRDefault="00F73438">
            <w:pPr>
              <w:pStyle w:val="ConsPlusNormal"/>
            </w:pPr>
            <w:r w:rsidRPr="00A246E5">
              <w:t>Услуги по очистке сточных колодцев и септиков</w:t>
            </w:r>
          </w:p>
        </w:tc>
      </w:tr>
      <w:tr w:rsidR="00F73438" w:rsidRPr="00A246E5" w:rsidTr="0095373B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3438" w:rsidRPr="00A246E5" w:rsidRDefault="00F73438">
            <w:pPr>
              <w:pStyle w:val="ConsPlusNormal"/>
            </w:pPr>
            <w:r w:rsidRPr="00A246E5">
              <w:t>26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3438" w:rsidRPr="00A246E5" w:rsidRDefault="00F73438">
            <w:pPr>
              <w:pStyle w:val="ConsPlusNormal"/>
            </w:pPr>
            <w:r w:rsidRPr="00A246E5">
              <w:t>38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3438" w:rsidRPr="00A246E5" w:rsidRDefault="00F73438">
            <w:pPr>
              <w:pStyle w:val="ConsPlusNormal"/>
            </w:pPr>
            <w:r w:rsidRPr="00A246E5">
              <w:t>Услуги по сбору, обработке и удалению отходов; услуги по утилизации отходов</w:t>
            </w:r>
          </w:p>
        </w:tc>
      </w:tr>
      <w:tr w:rsidR="00F73438" w:rsidRPr="00A246E5" w:rsidTr="0095373B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3438" w:rsidRPr="00A246E5" w:rsidRDefault="00F73438">
            <w:pPr>
              <w:pStyle w:val="ConsPlusNormal"/>
            </w:pPr>
            <w:r w:rsidRPr="00A246E5">
              <w:t>27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3438" w:rsidRPr="00A246E5" w:rsidRDefault="00F73438">
            <w:pPr>
              <w:pStyle w:val="ConsPlusNormal"/>
            </w:pPr>
            <w:r w:rsidRPr="00A246E5">
              <w:t>38.1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3438" w:rsidRPr="00A246E5" w:rsidRDefault="00F73438">
            <w:pPr>
              <w:pStyle w:val="ConsPlusNormal"/>
            </w:pPr>
            <w:r w:rsidRPr="00A246E5">
              <w:t>Отходы; услуги по сбору отходов</w:t>
            </w:r>
          </w:p>
        </w:tc>
      </w:tr>
      <w:tr w:rsidR="00F73438" w:rsidRPr="00A246E5" w:rsidTr="0095373B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3438" w:rsidRPr="00A246E5" w:rsidRDefault="00F73438">
            <w:pPr>
              <w:pStyle w:val="ConsPlusNormal"/>
            </w:pPr>
            <w:r w:rsidRPr="00A246E5">
              <w:t>28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3438" w:rsidRPr="00A246E5" w:rsidRDefault="00F73438">
            <w:pPr>
              <w:pStyle w:val="ConsPlusNormal"/>
            </w:pPr>
            <w:r w:rsidRPr="00A246E5">
              <w:t>38.11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3438" w:rsidRPr="00A246E5" w:rsidRDefault="00F73438">
            <w:pPr>
              <w:pStyle w:val="ConsPlusNormal"/>
            </w:pPr>
            <w:r w:rsidRPr="00A246E5">
              <w:t>Отходы неопасные; услуги по сбору неопасных отходов. Эта группировка включает:</w:t>
            </w:r>
          </w:p>
          <w:p w:rsidR="00F73438" w:rsidRPr="00A246E5" w:rsidRDefault="00F73438">
            <w:pPr>
              <w:pStyle w:val="ConsPlusNormal"/>
            </w:pPr>
            <w:r w:rsidRPr="00A246E5">
              <w:t>- услуги по сбору строительных отходов и отходов, образовавшихся после разрушения зданий и сооружений;</w:t>
            </w:r>
          </w:p>
          <w:p w:rsidR="00F73438" w:rsidRPr="00A246E5" w:rsidRDefault="00F73438">
            <w:pPr>
              <w:pStyle w:val="ConsPlusNormal"/>
            </w:pPr>
            <w:r w:rsidRPr="00A246E5">
              <w:t>- услуги по сбору и удалению строительного мусора, такого как кисти и прочий строительный мусор;</w:t>
            </w:r>
          </w:p>
          <w:p w:rsidR="00F73438" w:rsidRPr="00A246E5" w:rsidRDefault="00F73438">
            <w:pPr>
              <w:pStyle w:val="ConsPlusNormal"/>
            </w:pPr>
            <w:r w:rsidRPr="00A246E5">
              <w:t>- услуги по сбору отходов от выпуска текстильных изделий.</w:t>
            </w:r>
          </w:p>
        </w:tc>
      </w:tr>
      <w:tr w:rsidR="00F73438" w:rsidRPr="00A246E5" w:rsidTr="0095373B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3438" w:rsidRPr="00A246E5" w:rsidRDefault="00F73438">
            <w:pPr>
              <w:pStyle w:val="ConsPlusNormal"/>
            </w:pPr>
            <w:r w:rsidRPr="00A246E5">
              <w:t>29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3438" w:rsidRPr="00A246E5" w:rsidRDefault="00F73438">
            <w:pPr>
              <w:pStyle w:val="ConsPlusNormal"/>
            </w:pPr>
            <w:r w:rsidRPr="00A246E5">
              <w:t>38.11.1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3438" w:rsidRPr="00A246E5" w:rsidRDefault="00F73438">
            <w:pPr>
              <w:pStyle w:val="ConsPlusNormal"/>
            </w:pPr>
            <w:r w:rsidRPr="00A246E5">
              <w:t xml:space="preserve">Услуги по сбору неопасных отходов, пригодных для повторного </w:t>
            </w:r>
            <w:r w:rsidRPr="00A246E5">
              <w:lastRenderedPageBreak/>
              <w:t>использования</w:t>
            </w:r>
          </w:p>
        </w:tc>
      </w:tr>
      <w:tr w:rsidR="00F73438" w:rsidRPr="00A246E5" w:rsidTr="0095373B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3438" w:rsidRPr="00A246E5" w:rsidRDefault="00F73438">
            <w:pPr>
              <w:pStyle w:val="ConsPlusNormal"/>
            </w:pPr>
            <w:r w:rsidRPr="00A246E5">
              <w:lastRenderedPageBreak/>
              <w:t>30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3438" w:rsidRPr="00A246E5" w:rsidRDefault="00F73438">
            <w:pPr>
              <w:pStyle w:val="ConsPlusNormal"/>
            </w:pPr>
            <w:r w:rsidRPr="00A246E5">
              <w:t>38.11.2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3438" w:rsidRPr="00A246E5" w:rsidRDefault="00F73438">
            <w:pPr>
              <w:pStyle w:val="ConsPlusNormal"/>
            </w:pPr>
            <w:r w:rsidRPr="00A246E5">
              <w:t>Услуги по сбору неопасных отходов, непригодных для повторного использования</w:t>
            </w:r>
          </w:p>
        </w:tc>
      </w:tr>
      <w:tr w:rsidR="00F73438" w:rsidRPr="00A246E5" w:rsidTr="0095373B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3438" w:rsidRPr="00A246E5" w:rsidRDefault="00F73438">
            <w:pPr>
              <w:pStyle w:val="ConsPlusNormal"/>
            </w:pPr>
            <w:r w:rsidRPr="00A246E5">
              <w:t>31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3438" w:rsidRPr="00A246E5" w:rsidRDefault="00F73438">
            <w:pPr>
              <w:pStyle w:val="ConsPlusNormal"/>
            </w:pPr>
            <w:r w:rsidRPr="00A246E5">
              <w:t>38.11.3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3438" w:rsidRPr="00A246E5" w:rsidRDefault="00F73438">
            <w:pPr>
              <w:pStyle w:val="ConsPlusNormal"/>
            </w:pPr>
            <w:r w:rsidRPr="00A246E5">
              <w:t>Отходы неопасные, непригодные для повторного использования, собранные</w:t>
            </w:r>
          </w:p>
        </w:tc>
      </w:tr>
      <w:tr w:rsidR="00F73438" w:rsidRPr="00A246E5" w:rsidTr="0095373B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3438" w:rsidRPr="00A246E5" w:rsidRDefault="00F73438">
            <w:pPr>
              <w:pStyle w:val="ConsPlusNormal"/>
            </w:pPr>
            <w:r w:rsidRPr="00A246E5">
              <w:t>32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3438" w:rsidRPr="00A246E5" w:rsidRDefault="00F73438">
            <w:pPr>
              <w:pStyle w:val="ConsPlusNormal"/>
            </w:pPr>
            <w:r w:rsidRPr="00A246E5">
              <w:t>38.11.11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3438" w:rsidRPr="00A246E5" w:rsidRDefault="00F73438">
            <w:pPr>
              <w:pStyle w:val="ConsPlusNormal"/>
            </w:pPr>
            <w:r w:rsidRPr="00A246E5">
              <w:t>Услуги по сбору неопасных отходов городского хозяйства, пригодных для повторного использования. Эта группировка включает:</w:t>
            </w:r>
          </w:p>
          <w:p w:rsidR="00F73438" w:rsidRPr="00A246E5" w:rsidRDefault="00F73438">
            <w:pPr>
              <w:pStyle w:val="ConsPlusNormal"/>
            </w:pPr>
            <w:r w:rsidRPr="00A246E5">
              <w:t>- услуги по сбору отходов, специально предназначенные для сбора неопасных материалов, пригодных для повторного использования;</w:t>
            </w:r>
          </w:p>
          <w:p w:rsidR="00F73438" w:rsidRPr="00A246E5" w:rsidRDefault="00F73438">
            <w:pPr>
              <w:pStyle w:val="ConsPlusNormal"/>
            </w:pPr>
            <w:r w:rsidRPr="00A246E5">
              <w:t>- услуги по сбору предварительно рассортированных или смешанных отходов, таких как отходы картона, бумаги, пластмасс, стекла, алюминия, стали и органический мусор, из жилых зданий, включая сбор из уличных мусорных, дворовых мусорных контейнеров или автоматический сбор по регулярному расписанию или скользящему графику работы.</w:t>
            </w:r>
          </w:p>
        </w:tc>
      </w:tr>
      <w:tr w:rsidR="00F73438" w:rsidRPr="00A246E5" w:rsidTr="0095373B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3438" w:rsidRPr="00A246E5" w:rsidRDefault="00F73438">
            <w:pPr>
              <w:pStyle w:val="ConsPlusNormal"/>
            </w:pPr>
            <w:r w:rsidRPr="00A246E5">
              <w:t>33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3438" w:rsidRPr="00A246E5" w:rsidRDefault="00F73438">
            <w:pPr>
              <w:pStyle w:val="ConsPlusNormal"/>
            </w:pPr>
            <w:r w:rsidRPr="00A246E5">
              <w:t>38.11.19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3438" w:rsidRPr="00A246E5" w:rsidRDefault="00F73438">
            <w:pPr>
              <w:pStyle w:val="ConsPlusNormal"/>
            </w:pPr>
            <w:r w:rsidRPr="00A246E5">
              <w:t>Услуги по сбору прочих неопасных отходов, пригодных для повторного использования. Эта группировка включает:</w:t>
            </w:r>
          </w:p>
          <w:p w:rsidR="00F73438" w:rsidRPr="00A246E5" w:rsidRDefault="00F73438">
            <w:pPr>
              <w:pStyle w:val="ConsPlusNormal"/>
            </w:pPr>
            <w:r w:rsidRPr="00A246E5">
              <w:t>- услуги по сбору отходов, специально предназначенные для сбора неопасных материалов, пригодных для повторного использования;</w:t>
            </w:r>
          </w:p>
          <w:p w:rsidR="00F73438" w:rsidRPr="00A246E5" w:rsidRDefault="00F73438">
            <w:pPr>
              <w:pStyle w:val="ConsPlusNormal"/>
            </w:pPr>
            <w:r w:rsidRPr="00A246E5">
              <w:t>- услуги по сбору предварительно рассортированных или смешанных отходов, таких как отходы картона, бумаги, пластмасс, стекла, алюминия, стали и прочих материалов, пригодных для повторного использования, из нежилых объектов по регулярному расписанию или скользящему графику работы.</w:t>
            </w:r>
          </w:p>
        </w:tc>
      </w:tr>
      <w:tr w:rsidR="00F73438" w:rsidRPr="00A246E5" w:rsidTr="0095373B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3438" w:rsidRPr="00A246E5" w:rsidRDefault="00F73438">
            <w:pPr>
              <w:pStyle w:val="ConsPlusNormal"/>
            </w:pPr>
            <w:r w:rsidRPr="00A246E5">
              <w:t>34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3438" w:rsidRPr="00A246E5" w:rsidRDefault="00F73438">
            <w:pPr>
              <w:pStyle w:val="ConsPlusNormal"/>
            </w:pPr>
            <w:r w:rsidRPr="00A246E5">
              <w:t>38.11.2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3438" w:rsidRPr="00A246E5" w:rsidRDefault="00F73438">
            <w:pPr>
              <w:pStyle w:val="ConsPlusNormal"/>
            </w:pPr>
            <w:r w:rsidRPr="00A246E5">
              <w:t>Услуги по сбору неопасных отходов, непригодных для повторного использования</w:t>
            </w:r>
          </w:p>
        </w:tc>
      </w:tr>
      <w:tr w:rsidR="00F73438" w:rsidRPr="00A246E5" w:rsidTr="0095373B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3438" w:rsidRPr="00A246E5" w:rsidRDefault="00F73438">
            <w:pPr>
              <w:pStyle w:val="ConsPlusNormal"/>
            </w:pPr>
            <w:r w:rsidRPr="00A246E5">
              <w:t>35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3438" w:rsidRPr="00A246E5" w:rsidRDefault="00F73438">
            <w:pPr>
              <w:pStyle w:val="ConsPlusNormal"/>
            </w:pPr>
            <w:r w:rsidRPr="00A246E5">
              <w:t>38.11.21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3438" w:rsidRPr="00A246E5" w:rsidRDefault="00F73438">
            <w:pPr>
              <w:pStyle w:val="ConsPlusNormal"/>
            </w:pPr>
            <w:r w:rsidRPr="00A246E5">
              <w:t>Услуги по сбору неопасных отходов городского хозяйства, непригодных для повторного использования. Эта группировка включает:</w:t>
            </w:r>
          </w:p>
          <w:p w:rsidR="00F73438" w:rsidRPr="00A246E5" w:rsidRDefault="00F73438">
            <w:pPr>
              <w:pStyle w:val="ConsPlusNormal"/>
            </w:pPr>
            <w:r w:rsidRPr="00A246E5">
              <w:t>- общий сбор отходов, отбросов, хлама, остатков и смешанных материалов из жилых зданий, включая сбор из уличных мусорных, дворовых мусорных контейнеров или автоматический сбор по регулярному расписанию или скользящему графику работы.</w:t>
            </w:r>
          </w:p>
        </w:tc>
      </w:tr>
      <w:tr w:rsidR="00F73438" w:rsidRPr="00A246E5" w:rsidTr="0095373B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3438" w:rsidRPr="00A246E5" w:rsidRDefault="00F73438">
            <w:pPr>
              <w:pStyle w:val="ConsPlusNormal"/>
            </w:pPr>
            <w:r w:rsidRPr="00A246E5">
              <w:t>36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3438" w:rsidRPr="00A246E5" w:rsidRDefault="00F73438">
            <w:pPr>
              <w:pStyle w:val="ConsPlusNormal"/>
            </w:pPr>
            <w:r w:rsidRPr="00A246E5">
              <w:t>38.11.29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3438" w:rsidRPr="00A246E5" w:rsidRDefault="00F73438">
            <w:pPr>
              <w:pStyle w:val="ConsPlusNormal"/>
            </w:pPr>
            <w:r w:rsidRPr="00A246E5">
              <w:t>Услуги по сбору прочих неопасных отходов, непригодных для повторного использования. Эта группировка включает:</w:t>
            </w:r>
          </w:p>
          <w:p w:rsidR="00F73438" w:rsidRPr="00A246E5" w:rsidRDefault="00F73438">
            <w:pPr>
              <w:pStyle w:val="ConsPlusNormal"/>
            </w:pPr>
            <w:r w:rsidRPr="00A246E5">
              <w:t>- общий сбор отходов, отбросов, хлама, остатков и смешанных материалов из нежилых объектов по регулярному расписанию или скользящему графику работы.</w:t>
            </w:r>
          </w:p>
        </w:tc>
      </w:tr>
      <w:tr w:rsidR="00F73438" w:rsidRPr="00A246E5" w:rsidTr="0095373B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3438" w:rsidRPr="00A246E5" w:rsidRDefault="00F73438">
            <w:pPr>
              <w:pStyle w:val="ConsPlusNormal"/>
            </w:pPr>
            <w:r w:rsidRPr="00A246E5">
              <w:t>37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3438" w:rsidRPr="00A246E5" w:rsidRDefault="00F73438">
            <w:pPr>
              <w:pStyle w:val="ConsPlusNormal"/>
            </w:pPr>
            <w:r w:rsidRPr="00A246E5">
              <w:t>38.11.3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3438" w:rsidRPr="00A246E5" w:rsidRDefault="00F73438">
            <w:pPr>
              <w:pStyle w:val="ConsPlusNormal"/>
            </w:pPr>
            <w:r w:rsidRPr="00A246E5">
              <w:t>Отходы неопасные, непригодные для повторного использования, собранные</w:t>
            </w:r>
          </w:p>
        </w:tc>
      </w:tr>
      <w:tr w:rsidR="00F73438" w:rsidRPr="00A246E5" w:rsidTr="0095373B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3438" w:rsidRPr="00A246E5" w:rsidRDefault="00F73438">
            <w:pPr>
              <w:pStyle w:val="ConsPlusNormal"/>
            </w:pPr>
            <w:r w:rsidRPr="00A246E5">
              <w:t>38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3438" w:rsidRPr="00A246E5" w:rsidRDefault="00F73438">
            <w:pPr>
              <w:pStyle w:val="ConsPlusNormal"/>
            </w:pPr>
            <w:r w:rsidRPr="00A246E5">
              <w:t>38.11.31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3438" w:rsidRPr="00A246E5" w:rsidRDefault="00F73438">
            <w:pPr>
              <w:pStyle w:val="ConsPlusNormal"/>
            </w:pPr>
            <w:r w:rsidRPr="00A246E5">
              <w:t>Отходы неопасные бытовые, непригодные для повторного использования</w:t>
            </w:r>
          </w:p>
        </w:tc>
      </w:tr>
      <w:tr w:rsidR="00F73438" w:rsidRPr="00A246E5" w:rsidTr="0095373B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3438" w:rsidRPr="00A246E5" w:rsidRDefault="00F73438">
            <w:pPr>
              <w:pStyle w:val="ConsPlusNormal"/>
            </w:pPr>
            <w:r w:rsidRPr="00A246E5">
              <w:t>39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3438" w:rsidRPr="00A246E5" w:rsidRDefault="00F73438">
            <w:pPr>
              <w:pStyle w:val="ConsPlusNormal"/>
            </w:pPr>
            <w:r w:rsidRPr="00A246E5">
              <w:t>38.11.39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3438" w:rsidRPr="00A246E5" w:rsidRDefault="00F73438">
            <w:pPr>
              <w:pStyle w:val="ConsPlusNormal"/>
            </w:pPr>
            <w:r w:rsidRPr="00A246E5">
              <w:t>Отходы неопасные прочие, непригодные для повторного использования</w:t>
            </w:r>
          </w:p>
        </w:tc>
      </w:tr>
      <w:tr w:rsidR="00F73438" w:rsidRPr="00A246E5" w:rsidTr="0095373B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3438" w:rsidRPr="00A246E5" w:rsidRDefault="00F73438">
            <w:pPr>
              <w:pStyle w:val="ConsPlusNormal"/>
            </w:pPr>
            <w:r w:rsidRPr="00A246E5">
              <w:t>40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3438" w:rsidRPr="00A246E5" w:rsidRDefault="00F73438">
            <w:pPr>
              <w:pStyle w:val="ConsPlusNormal"/>
            </w:pPr>
            <w:r w:rsidRPr="00A246E5">
              <w:t>38.11.5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3438" w:rsidRPr="00A246E5" w:rsidRDefault="00F73438">
            <w:pPr>
              <w:pStyle w:val="ConsPlusNormal"/>
            </w:pPr>
            <w:r w:rsidRPr="00A246E5">
              <w:t>Отходы неопасные прочие, пригодные для повторного использования, собранные</w:t>
            </w:r>
          </w:p>
        </w:tc>
      </w:tr>
      <w:tr w:rsidR="00F73438" w:rsidRPr="00A246E5" w:rsidTr="0095373B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3438" w:rsidRPr="00A246E5" w:rsidRDefault="00F73438">
            <w:pPr>
              <w:pStyle w:val="ConsPlusNormal"/>
            </w:pPr>
            <w:r w:rsidRPr="00A246E5">
              <w:lastRenderedPageBreak/>
              <w:t>41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3438" w:rsidRPr="00A246E5" w:rsidRDefault="00F73438">
            <w:pPr>
              <w:pStyle w:val="ConsPlusNormal"/>
            </w:pPr>
            <w:r w:rsidRPr="00A246E5">
              <w:t>38.11.51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3438" w:rsidRPr="00A246E5" w:rsidRDefault="00F73438">
            <w:pPr>
              <w:pStyle w:val="ConsPlusNormal"/>
            </w:pPr>
            <w:r w:rsidRPr="00A246E5">
              <w:t>Отходы стекла</w:t>
            </w:r>
          </w:p>
        </w:tc>
      </w:tr>
      <w:tr w:rsidR="00F73438" w:rsidRPr="00A246E5" w:rsidTr="0095373B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3438" w:rsidRPr="00A246E5" w:rsidRDefault="00F73438">
            <w:pPr>
              <w:pStyle w:val="ConsPlusNormal"/>
            </w:pPr>
            <w:r w:rsidRPr="00A246E5">
              <w:t>42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3438" w:rsidRPr="00A246E5" w:rsidRDefault="00F73438">
            <w:pPr>
              <w:pStyle w:val="ConsPlusNormal"/>
            </w:pPr>
            <w:r w:rsidRPr="00A246E5">
              <w:t>38.11.52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3438" w:rsidRPr="00A246E5" w:rsidRDefault="00F73438">
            <w:pPr>
              <w:pStyle w:val="ConsPlusNormal"/>
            </w:pPr>
            <w:r w:rsidRPr="00A246E5">
              <w:t>Отходы бумаги и картона</w:t>
            </w:r>
          </w:p>
        </w:tc>
      </w:tr>
      <w:tr w:rsidR="00F73438" w:rsidRPr="00A246E5" w:rsidTr="0095373B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3438" w:rsidRPr="00A246E5" w:rsidRDefault="00F73438">
            <w:pPr>
              <w:pStyle w:val="ConsPlusNormal"/>
            </w:pPr>
            <w:r w:rsidRPr="00A246E5">
              <w:t>43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3438" w:rsidRPr="00A246E5" w:rsidRDefault="00F73438">
            <w:pPr>
              <w:pStyle w:val="ConsPlusNormal"/>
            </w:pPr>
            <w:r w:rsidRPr="00A246E5">
              <w:t>38.11.53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3438" w:rsidRPr="00A246E5" w:rsidRDefault="00F73438">
            <w:pPr>
              <w:pStyle w:val="ConsPlusNormal"/>
            </w:pPr>
            <w:r w:rsidRPr="00A246E5">
              <w:t>Шины пневматические резиновые, бывшие в употреблении</w:t>
            </w:r>
          </w:p>
        </w:tc>
      </w:tr>
      <w:tr w:rsidR="00F73438" w:rsidRPr="00A246E5" w:rsidTr="0095373B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3438" w:rsidRPr="00A246E5" w:rsidRDefault="00F73438">
            <w:pPr>
              <w:pStyle w:val="ConsPlusNormal"/>
            </w:pPr>
            <w:r w:rsidRPr="00A246E5">
              <w:t>44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3438" w:rsidRPr="00A246E5" w:rsidRDefault="00F73438">
            <w:pPr>
              <w:pStyle w:val="ConsPlusNormal"/>
            </w:pPr>
            <w:r w:rsidRPr="00A246E5">
              <w:t>38.11.54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3438" w:rsidRPr="00A246E5" w:rsidRDefault="00F73438">
            <w:pPr>
              <w:pStyle w:val="ConsPlusNormal"/>
            </w:pPr>
            <w:r w:rsidRPr="00A246E5">
              <w:t>Отходы резиновые прочие</w:t>
            </w:r>
          </w:p>
        </w:tc>
      </w:tr>
      <w:tr w:rsidR="00F73438" w:rsidRPr="00A246E5" w:rsidTr="0095373B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3438" w:rsidRPr="00A246E5" w:rsidRDefault="00F73438">
            <w:pPr>
              <w:pStyle w:val="ConsPlusNormal"/>
            </w:pPr>
            <w:r w:rsidRPr="00A246E5">
              <w:t>45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3438" w:rsidRPr="00A246E5" w:rsidRDefault="00F73438">
            <w:pPr>
              <w:pStyle w:val="ConsPlusNormal"/>
            </w:pPr>
            <w:r w:rsidRPr="00A246E5">
              <w:t>38.11.55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3438" w:rsidRPr="00A246E5" w:rsidRDefault="00F73438">
            <w:pPr>
              <w:pStyle w:val="ConsPlusNormal"/>
            </w:pPr>
            <w:r w:rsidRPr="00A246E5">
              <w:t>Отходы пластмассовые</w:t>
            </w:r>
          </w:p>
        </w:tc>
      </w:tr>
      <w:tr w:rsidR="00F73438" w:rsidRPr="00A246E5" w:rsidTr="0095373B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3438" w:rsidRPr="00A246E5" w:rsidRDefault="00F73438">
            <w:pPr>
              <w:pStyle w:val="ConsPlusNormal"/>
            </w:pPr>
            <w:r w:rsidRPr="00A246E5">
              <w:t>46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3438" w:rsidRPr="00A246E5" w:rsidRDefault="00F73438">
            <w:pPr>
              <w:pStyle w:val="ConsPlusNormal"/>
            </w:pPr>
            <w:r w:rsidRPr="00A246E5">
              <w:t>38.11.56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3438" w:rsidRPr="00A246E5" w:rsidRDefault="00F73438">
            <w:pPr>
              <w:pStyle w:val="ConsPlusNormal"/>
            </w:pPr>
            <w:r w:rsidRPr="00A246E5">
              <w:t>Отходы текстильного производства</w:t>
            </w:r>
          </w:p>
        </w:tc>
      </w:tr>
      <w:tr w:rsidR="00F73438" w:rsidRPr="00A246E5" w:rsidTr="0095373B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3438" w:rsidRPr="00A246E5" w:rsidRDefault="00F73438">
            <w:pPr>
              <w:pStyle w:val="ConsPlusNormal"/>
            </w:pPr>
            <w:r w:rsidRPr="00A246E5">
              <w:t>47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3438" w:rsidRPr="00A246E5" w:rsidRDefault="00F73438">
            <w:pPr>
              <w:pStyle w:val="ConsPlusNormal"/>
            </w:pPr>
            <w:r w:rsidRPr="00A246E5">
              <w:t>38.11.58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3438" w:rsidRPr="00A246E5" w:rsidRDefault="00F73438">
            <w:pPr>
              <w:pStyle w:val="ConsPlusNormal"/>
            </w:pPr>
            <w:r w:rsidRPr="00A246E5">
              <w:t>Отходы металлов неопасные</w:t>
            </w:r>
          </w:p>
        </w:tc>
      </w:tr>
      <w:tr w:rsidR="00F73438" w:rsidRPr="00A246E5" w:rsidTr="0095373B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3438" w:rsidRPr="00A246E5" w:rsidRDefault="00F73438">
            <w:pPr>
              <w:pStyle w:val="ConsPlusNormal"/>
            </w:pPr>
            <w:r w:rsidRPr="00A246E5">
              <w:t>48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3438" w:rsidRPr="00A246E5" w:rsidRDefault="00F73438">
            <w:pPr>
              <w:pStyle w:val="ConsPlusNormal"/>
            </w:pPr>
            <w:r w:rsidRPr="00A246E5">
              <w:t>38.11.59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3438" w:rsidRPr="00A246E5" w:rsidRDefault="00F73438">
            <w:pPr>
              <w:pStyle w:val="ConsPlusNormal"/>
            </w:pPr>
            <w:r w:rsidRPr="00A246E5">
              <w:t>Отходы неопасные прочие, пригодные для повторного использования, не включенные в другие группировки</w:t>
            </w:r>
          </w:p>
          <w:p w:rsidR="00F73438" w:rsidRPr="00A246E5" w:rsidRDefault="00F73438">
            <w:pPr>
              <w:pStyle w:val="ConsPlusNormal"/>
            </w:pPr>
            <w:r w:rsidRPr="00A246E5">
              <w:t>Эта группировка включает:</w:t>
            </w:r>
          </w:p>
          <w:p w:rsidR="00F73438" w:rsidRPr="00A246E5" w:rsidRDefault="00F73438">
            <w:pPr>
              <w:pStyle w:val="ConsPlusNormal"/>
            </w:pPr>
            <w:r w:rsidRPr="00A246E5">
              <w:t>- смешанные собранные материалы, предназначенные для переработки, например, смешанные отходы металла и пластмасс</w:t>
            </w:r>
          </w:p>
        </w:tc>
      </w:tr>
      <w:tr w:rsidR="00F73438" w:rsidRPr="00A246E5" w:rsidTr="0095373B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3438" w:rsidRPr="00A246E5" w:rsidRDefault="00F73438">
            <w:pPr>
              <w:pStyle w:val="ConsPlusNormal"/>
            </w:pPr>
            <w:r w:rsidRPr="00A246E5">
              <w:t>49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3438" w:rsidRPr="00A246E5" w:rsidRDefault="00F73438">
            <w:pPr>
              <w:pStyle w:val="ConsPlusNormal"/>
            </w:pPr>
            <w:r w:rsidRPr="00A246E5">
              <w:t>38.11.6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3438" w:rsidRPr="00A246E5" w:rsidRDefault="00F73438">
            <w:pPr>
              <w:pStyle w:val="ConsPlusNormal"/>
            </w:pPr>
            <w:r w:rsidRPr="00A246E5">
              <w:t>Услуги перегрузочных станций, связанные с неопасными отходами</w:t>
            </w:r>
          </w:p>
        </w:tc>
      </w:tr>
      <w:tr w:rsidR="00F73438" w:rsidRPr="00A246E5" w:rsidTr="0095373B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3438" w:rsidRPr="00A246E5" w:rsidRDefault="00F73438">
            <w:pPr>
              <w:pStyle w:val="ConsPlusNormal"/>
            </w:pPr>
            <w:r w:rsidRPr="00A246E5">
              <w:t>50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3438" w:rsidRPr="00A246E5" w:rsidRDefault="00F73438">
            <w:pPr>
              <w:pStyle w:val="ConsPlusNormal"/>
            </w:pPr>
            <w:r w:rsidRPr="00A246E5">
              <w:t>38.11.61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3438" w:rsidRPr="00A246E5" w:rsidRDefault="00F73438">
            <w:pPr>
              <w:pStyle w:val="ConsPlusNormal"/>
            </w:pPr>
            <w:r w:rsidRPr="00A246E5">
              <w:t>Услуги перегрузочных станций, связанные с неопасными отходами, пригодными для повторного использования. Эта группировка не включает: - услуги по эксплуатации пунктов сортировки смешанных материалов, пригодных для повторного использования, по отдельным категориям, см. 38.32.1.</w:t>
            </w:r>
          </w:p>
        </w:tc>
      </w:tr>
      <w:tr w:rsidR="00F73438" w:rsidRPr="00A246E5" w:rsidTr="0095373B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3438" w:rsidRPr="00A246E5" w:rsidRDefault="00F73438">
            <w:pPr>
              <w:pStyle w:val="ConsPlusNormal"/>
            </w:pPr>
            <w:r w:rsidRPr="00A246E5">
              <w:t>51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3438" w:rsidRPr="00A246E5" w:rsidRDefault="00F73438">
            <w:pPr>
              <w:pStyle w:val="ConsPlusNormal"/>
            </w:pPr>
            <w:r w:rsidRPr="00A246E5">
              <w:t>38.11.69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3438" w:rsidRPr="00A246E5" w:rsidRDefault="00F73438">
            <w:pPr>
              <w:pStyle w:val="ConsPlusNormal"/>
            </w:pPr>
            <w:r w:rsidRPr="00A246E5">
              <w:t>Услуги перегрузочных станций, связанные с прочими неопасными отходами. Эта группировка не включает:</w:t>
            </w:r>
          </w:p>
          <w:p w:rsidR="00F73438" w:rsidRPr="00A246E5" w:rsidRDefault="00F73438">
            <w:pPr>
              <w:pStyle w:val="ConsPlusNormal"/>
            </w:pPr>
            <w:r w:rsidRPr="00A246E5">
              <w:t>- услуги по обработке неопасных отходов для окончательного удаления, см. 38.21.10.</w:t>
            </w:r>
          </w:p>
        </w:tc>
      </w:tr>
      <w:tr w:rsidR="00F73438" w:rsidRPr="00A246E5" w:rsidTr="0095373B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3438" w:rsidRPr="00A246E5" w:rsidRDefault="00F73438">
            <w:pPr>
              <w:pStyle w:val="ConsPlusNormal"/>
            </w:pPr>
            <w:r w:rsidRPr="00A246E5">
              <w:t>52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3438" w:rsidRPr="00A246E5" w:rsidRDefault="00F73438">
            <w:pPr>
              <w:pStyle w:val="ConsPlusNormal"/>
            </w:pPr>
            <w:r w:rsidRPr="00A246E5">
              <w:t>38.21.1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3438" w:rsidRPr="00A246E5" w:rsidRDefault="00F73438">
            <w:pPr>
              <w:pStyle w:val="ConsPlusNormal"/>
            </w:pPr>
            <w:r w:rsidRPr="00A246E5">
              <w:t>Услуги по переработке отходов неопасных для окончательной утилизации</w:t>
            </w:r>
          </w:p>
        </w:tc>
      </w:tr>
      <w:tr w:rsidR="00F73438" w:rsidRPr="00A246E5" w:rsidTr="0095373B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3438" w:rsidRPr="00A246E5" w:rsidRDefault="00F73438">
            <w:pPr>
              <w:pStyle w:val="ConsPlusNormal"/>
            </w:pPr>
            <w:r w:rsidRPr="00A246E5">
              <w:t>53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3438" w:rsidRPr="00A246E5" w:rsidRDefault="00F73438">
            <w:pPr>
              <w:pStyle w:val="ConsPlusNormal"/>
            </w:pPr>
            <w:r w:rsidRPr="00A246E5">
              <w:t>38.21.2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3438" w:rsidRPr="00A246E5" w:rsidRDefault="00F73438">
            <w:pPr>
              <w:pStyle w:val="ConsPlusNormal"/>
            </w:pPr>
            <w:r w:rsidRPr="00A246E5">
              <w:t>Услуги по удалению неопасных отходов</w:t>
            </w:r>
          </w:p>
        </w:tc>
      </w:tr>
      <w:tr w:rsidR="00F73438" w:rsidRPr="00A246E5" w:rsidTr="0095373B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3438" w:rsidRPr="00A246E5" w:rsidRDefault="00F73438">
            <w:pPr>
              <w:pStyle w:val="ConsPlusNormal"/>
            </w:pPr>
            <w:r w:rsidRPr="00A246E5">
              <w:t>54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3438" w:rsidRPr="00A246E5" w:rsidRDefault="00F73438">
            <w:pPr>
              <w:pStyle w:val="ConsPlusNormal"/>
            </w:pPr>
            <w:r w:rsidRPr="00A246E5">
              <w:t>38.21.4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3438" w:rsidRPr="00A246E5" w:rsidRDefault="00F73438">
            <w:pPr>
              <w:pStyle w:val="ConsPlusNormal"/>
            </w:pPr>
            <w:r w:rsidRPr="00A246E5">
              <w:t>Зола и остатки от сжигания отходов</w:t>
            </w:r>
          </w:p>
        </w:tc>
      </w:tr>
      <w:tr w:rsidR="00F73438" w:rsidRPr="00A246E5" w:rsidTr="0095373B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3438" w:rsidRPr="00A246E5" w:rsidRDefault="00F73438">
            <w:pPr>
              <w:pStyle w:val="ConsPlusNormal"/>
            </w:pPr>
            <w:r w:rsidRPr="00A246E5">
              <w:t>55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3438" w:rsidRPr="00A246E5" w:rsidRDefault="00F73438">
            <w:pPr>
              <w:pStyle w:val="ConsPlusNormal"/>
            </w:pPr>
            <w:r w:rsidRPr="00A246E5">
              <w:t>43.21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3438" w:rsidRPr="00A246E5" w:rsidRDefault="00F73438">
            <w:pPr>
              <w:pStyle w:val="ConsPlusNormal"/>
            </w:pPr>
            <w:r w:rsidRPr="00A246E5">
              <w:t>Работы электромонтажные</w:t>
            </w:r>
          </w:p>
        </w:tc>
      </w:tr>
      <w:tr w:rsidR="00F73438" w:rsidRPr="00A246E5" w:rsidTr="0095373B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3438" w:rsidRPr="00A246E5" w:rsidRDefault="00F73438">
            <w:pPr>
              <w:pStyle w:val="ConsPlusNormal"/>
            </w:pPr>
            <w:r w:rsidRPr="00A246E5">
              <w:t>56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3438" w:rsidRPr="00A246E5" w:rsidRDefault="00F73438">
            <w:pPr>
              <w:pStyle w:val="ConsPlusNormal"/>
            </w:pPr>
            <w:r w:rsidRPr="00A246E5">
              <w:t>43.22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3438" w:rsidRPr="00A246E5" w:rsidRDefault="00F73438">
            <w:pPr>
              <w:pStyle w:val="ConsPlusNormal"/>
            </w:pPr>
            <w:r w:rsidRPr="00A246E5">
              <w:t>Работы по монтажу систем водопровода, канализации, отопления и кондиционирования воздуха</w:t>
            </w:r>
          </w:p>
        </w:tc>
      </w:tr>
      <w:tr w:rsidR="00F73438" w:rsidRPr="00A246E5" w:rsidTr="0095373B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3438" w:rsidRPr="00A246E5" w:rsidRDefault="00F73438">
            <w:pPr>
              <w:pStyle w:val="ConsPlusNormal"/>
            </w:pPr>
            <w:r w:rsidRPr="00A246E5">
              <w:t>57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3438" w:rsidRPr="00A246E5" w:rsidRDefault="00F73438">
            <w:pPr>
              <w:pStyle w:val="ConsPlusNormal"/>
            </w:pPr>
            <w:r w:rsidRPr="00A246E5">
              <w:t>43.29.19.110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3438" w:rsidRPr="00A246E5" w:rsidRDefault="00F73438">
            <w:pPr>
              <w:pStyle w:val="ConsPlusNormal"/>
            </w:pPr>
            <w:r w:rsidRPr="00A246E5">
              <w:t>Работы по монтажу лифтов, эскалаторов и движущихся тротуаров, требующие специальной квалификации, включая ремонт и техническое обслуживание</w:t>
            </w:r>
          </w:p>
        </w:tc>
      </w:tr>
      <w:tr w:rsidR="00F73438" w:rsidRPr="00A246E5" w:rsidTr="0095373B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3438" w:rsidRPr="00A246E5" w:rsidRDefault="00F73438">
            <w:pPr>
              <w:pStyle w:val="ConsPlusNormal"/>
            </w:pPr>
            <w:r w:rsidRPr="00A246E5">
              <w:t>58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3438" w:rsidRPr="00A246E5" w:rsidRDefault="00F73438">
            <w:pPr>
              <w:pStyle w:val="ConsPlusNormal"/>
            </w:pPr>
            <w:r w:rsidRPr="00A246E5">
              <w:t>47.78.6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3438" w:rsidRPr="00A246E5" w:rsidRDefault="00F73438">
            <w:pPr>
              <w:pStyle w:val="ConsPlusNormal"/>
            </w:pPr>
            <w:r w:rsidRPr="00A246E5">
              <w:t>Услуги по розничной торговле бытовым жидким котельным топливом, газом в баллонах, углем, древесным топливом, топливным торфом в специализированных магазинах</w:t>
            </w:r>
          </w:p>
        </w:tc>
      </w:tr>
      <w:tr w:rsidR="00F73438" w:rsidRPr="00A246E5" w:rsidTr="0095373B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3438" w:rsidRPr="00A246E5" w:rsidRDefault="00F73438">
            <w:pPr>
              <w:pStyle w:val="ConsPlusNormal"/>
            </w:pPr>
            <w:r w:rsidRPr="00A246E5">
              <w:t>59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3438" w:rsidRPr="00A246E5" w:rsidRDefault="00F73438">
            <w:pPr>
              <w:pStyle w:val="ConsPlusNormal"/>
            </w:pPr>
            <w:r w:rsidRPr="00A246E5">
              <w:t>47.99.30.000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3438" w:rsidRPr="00A246E5" w:rsidRDefault="00F73438">
            <w:pPr>
              <w:pStyle w:val="ConsPlusNormal"/>
            </w:pPr>
            <w:r w:rsidRPr="00A246E5">
              <w:t>Услуги по осуществлению прямых продаж топлива с доставкой по адресу клиента</w:t>
            </w:r>
          </w:p>
        </w:tc>
      </w:tr>
      <w:tr w:rsidR="00F73438" w:rsidRPr="00A246E5" w:rsidTr="0095373B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3438" w:rsidRPr="00A246E5" w:rsidRDefault="00F73438">
            <w:pPr>
              <w:pStyle w:val="ConsPlusNormal"/>
            </w:pPr>
            <w:r w:rsidRPr="00A246E5">
              <w:lastRenderedPageBreak/>
              <w:t>60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3438" w:rsidRPr="00A246E5" w:rsidRDefault="00F73438">
            <w:pPr>
              <w:pStyle w:val="ConsPlusNormal"/>
            </w:pPr>
            <w:r w:rsidRPr="00A246E5">
              <w:t>68.20.11.000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3438" w:rsidRPr="00A246E5" w:rsidRDefault="00F73438">
            <w:pPr>
              <w:pStyle w:val="ConsPlusNormal"/>
            </w:pPr>
            <w:r w:rsidRPr="00A246E5">
              <w:t>Услуги по сдаче в аренду (внаем) собственных или арендованных жилых помещений</w:t>
            </w:r>
          </w:p>
        </w:tc>
      </w:tr>
      <w:tr w:rsidR="00F73438" w:rsidRPr="00A246E5" w:rsidTr="0095373B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3438" w:rsidRPr="00A246E5" w:rsidRDefault="00F73438">
            <w:pPr>
              <w:pStyle w:val="ConsPlusNormal"/>
            </w:pPr>
            <w:r w:rsidRPr="00A246E5">
              <w:t>61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3438" w:rsidRPr="00A246E5" w:rsidRDefault="00F73438">
            <w:pPr>
              <w:pStyle w:val="ConsPlusNormal"/>
            </w:pPr>
            <w:r w:rsidRPr="00A246E5">
              <w:t>68.32.11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3438" w:rsidRPr="00A246E5" w:rsidRDefault="00F73438">
            <w:pPr>
              <w:pStyle w:val="ConsPlusNormal"/>
            </w:pPr>
            <w:r w:rsidRPr="00A246E5">
              <w:t>Услуги по управлению жилым фондом, предоставляемые за вознаграждение или на договорной основе, кроме недвижимости, находящейся в собственности на фиксированное время года. Эта группировка включает:</w:t>
            </w:r>
          </w:p>
          <w:p w:rsidR="00F73438" w:rsidRPr="00A246E5" w:rsidRDefault="00F73438">
            <w:pPr>
              <w:pStyle w:val="ConsPlusNormal"/>
            </w:pPr>
            <w:r w:rsidRPr="00A246E5">
              <w:t>- услуги по управлению домами и прочими объектами жилого фонда, предоставляемые за вознаграждение или на договорной основе;</w:t>
            </w:r>
          </w:p>
          <w:p w:rsidR="00F73438" w:rsidRPr="00A246E5" w:rsidRDefault="00F73438">
            <w:pPr>
              <w:pStyle w:val="ConsPlusNormal"/>
            </w:pPr>
            <w:r w:rsidRPr="00A246E5">
              <w:t>- услуги по управлению многоквартирными зданиями (или зданиями многоцелевого назначения, которые в основном являются жилыми);</w:t>
            </w:r>
          </w:p>
          <w:p w:rsidR="00F73438" w:rsidRPr="00A246E5" w:rsidRDefault="00F73438">
            <w:pPr>
              <w:pStyle w:val="ConsPlusNormal"/>
            </w:pPr>
            <w:r w:rsidRPr="00A246E5">
              <w:t>- услуги по управлению площадками для размещения домов на колесах;</w:t>
            </w:r>
          </w:p>
          <w:p w:rsidR="00F73438" w:rsidRPr="00A246E5" w:rsidRDefault="00F73438">
            <w:pPr>
              <w:pStyle w:val="ConsPlusNormal"/>
            </w:pPr>
            <w:r w:rsidRPr="00A246E5">
              <w:t>- услуги по сбору арендной платы;</w:t>
            </w:r>
          </w:p>
          <w:p w:rsidR="00F73438" w:rsidRPr="00A246E5" w:rsidRDefault="00F73438">
            <w:pPr>
              <w:pStyle w:val="ConsPlusNormal"/>
            </w:pPr>
            <w:r w:rsidRPr="00A246E5">
              <w:t>- услуги по управлению жильем, находящимся в совместной собственности.</w:t>
            </w:r>
          </w:p>
        </w:tc>
      </w:tr>
      <w:tr w:rsidR="00F73438" w:rsidRPr="00A246E5" w:rsidTr="0095373B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3438" w:rsidRPr="00A246E5" w:rsidRDefault="00F73438">
            <w:pPr>
              <w:pStyle w:val="ConsPlusNormal"/>
            </w:pPr>
            <w:r w:rsidRPr="00A246E5">
              <w:t>62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3438" w:rsidRPr="00A246E5" w:rsidRDefault="00F73438">
            <w:pPr>
              <w:pStyle w:val="ConsPlusNormal"/>
            </w:pPr>
            <w:r w:rsidRPr="00A246E5">
              <w:t>68.32.13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3438" w:rsidRPr="00A246E5" w:rsidRDefault="00F73438">
            <w:pPr>
              <w:pStyle w:val="ConsPlusNormal"/>
            </w:pPr>
            <w:r w:rsidRPr="00A246E5">
              <w:t>Услуги по управлению объектами нежилого фонда, предоставляемые за вознаграждение или на договорной основе. Эта группировка включает:</w:t>
            </w:r>
          </w:p>
          <w:p w:rsidR="00F73438" w:rsidRPr="00A246E5" w:rsidRDefault="00F73438">
            <w:pPr>
              <w:pStyle w:val="ConsPlusNormal"/>
            </w:pPr>
            <w:r w:rsidRPr="00A246E5">
              <w:t>- услуги по управлению промышленными и коммерческими зданиями, зданиями многоцелевого назначения, которые в основном являются нежилыми и т.д.;</w:t>
            </w:r>
          </w:p>
          <w:p w:rsidR="00F73438" w:rsidRPr="00A246E5" w:rsidRDefault="00F73438">
            <w:pPr>
              <w:pStyle w:val="ConsPlusNormal"/>
            </w:pPr>
            <w:r w:rsidRPr="00A246E5">
              <w:t>- услуги по управлению сельскохозяйственными, лесными и аналогичными им владениями. Эта группировка не включает:</w:t>
            </w:r>
          </w:p>
          <w:p w:rsidR="00F73438" w:rsidRPr="00A246E5" w:rsidRDefault="00F73438">
            <w:pPr>
              <w:pStyle w:val="ConsPlusNormal"/>
            </w:pPr>
            <w:r w:rsidRPr="00A246E5">
              <w:t>- услуги по поддержке состояния здания (сочетание услуг, таких как услуги по общей внутренней уборке помещений, техническое обслуживание зданий и мелкий ремонт, вывоз мусора, обеспечение охраны и безопасности объектов), см. 81.10.10;</w:t>
            </w:r>
          </w:p>
          <w:p w:rsidR="00F73438" w:rsidRPr="00A246E5" w:rsidRDefault="00F73438">
            <w:pPr>
              <w:pStyle w:val="ConsPlusNormal"/>
            </w:pPr>
            <w:r w:rsidRPr="00A246E5">
              <w:t>- управление зданиями, такими как военные базы, тюрьмы, и прочими зданиями (за исключением управления помещениями электронно-вычислительных центров), см. 81.10.10;</w:t>
            </w:r>
          </w:p>
          <w:p w:rsidR="00F73438" w:rsidRPr="00A246E5" w:rsidRDefault="00F73438">
            <w:pPr>
              <w:pStyle w:val="ConsPlusNormal"/>
            </w:pPr>
            <w:r w:rsidRPr="00A246E5">
              <w:t>- услуги по эксплуатации спортивных и спортивно-оздоровительных объектов, см. 93.11.10;</w:t>
            </w:r>
          </w:p>
          <w:p w:rsidR="00F73438" w:rsidRPr="00A246E5" w:rsidRDefault="00F73438">
            <w:pPr>
              <w:pStyle w:val="ConsPlusNormal"/>
            </w:pPr>
            <w:r w:rsidRPr="00A246E5">
              <w:t>- услуги по эксплуатации объектов оздоровительного и развлекательного назначения, см. 93.29.1.</w:t>
            </w:r>
          </w:p>
        </w:tc>
      </w:tr>
      <w:tr w:rsidR="00F73438" w:rsidRPr="00A246E5" w:rsidTr="0095373B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3438" w:rsidRPr="00A246E5" w:rsidRDefault="00F73438">
            <w:pPr>
              <w:pStyle w:val="ConsPlusNormal"/>
            </w:pPr>
            <w:r w:rsidRPr="00A246E5">
              <w:t>63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3438" w:rsidRPr="00A246E5" w:rsidRDefault="00F73438">
            <w:pPr>
              <w:pStyle w:val="ConsPlusNormal"/>
            </w:pPr>
            <w:r w:rsidRPr="00A246E5">
              <w:t>81.10.10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3438" w:rsidRPr="00A246E5" w:rsidRDefault="00F73438">
            <w:pPr>
              <w:pStyle w:val="ConsPlusNormal"/>
            </w:pPr>
            <w:r w:rsidRPr="00A246E5">
              <w:t>Услуги по комплексному обслуживанию помещений</w:t>
            </w:r>
          </w:p>
        </w:tc>
      </w:tr>
      <w:tr w:rsidR="00F73438" w:rsidRPr="00A246E5" w:rsidTr="0095373B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3438" w:rsidRPr="00A246E5" w:rsidRDefault="00F73438">
            <w:pPr>
              <w:pStyle w:val="ConsPlusNormal"/>
            </w:pPr>
            <w:r w:rsidRPr="00A246E5">
              <w:t>64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3438" w:rsidRPr="00A246E5" w:rsidRDefault="00F73438">
            <w:pPr>
              <w:pStyle w:val="ConsPlusNormal"/>
            </w:pPr>
            <w:r w:rsidRPr="00A246E5">
              <w:t>81.21.10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3438" w:rsidRPr="00A246E5" w:rsidRDefault="00F73438">
            <w:pPr>
              <w:pStyle w:val="ConsPlusNormal"/>
            </w:pPr>
            <w:r w:rsidRPr="00A246E5">
              <w:t>Услуги по общей уборке зданий</w:t>
            </w:r>
          </w:p>
          <w:p w:rsidR="00F73438" w:rsidRPr="00A246E5" w:rsidRDefault="00F73438">
            <w:pPr>
              <w:pStyle w:val="ConsPlusNormal"/>
            </w:pPr>
            <w:r w:rsidRPr="00A246E5">
              <w:t>Эта группировка включает:</w:t>
            </w:r>
          </w:p>
          <w:p w:rsidR="00F73438" w:rsidRPr="00A246E5" w:rsidRDefault="00F73438">
            <w:pPr>
              <w:pStyle w:val="ConsPlusNormal"/>
            </w:pPr>
            <w:r w:rsidRPr="00A246E5">
              <w:t>- услуги по уборке и обслуживанию жилых домов или зданий коммерческого, административного и промышленного назначения: услуги по мытью и натирке полов, услуги по чистке стен внутри помещения, услуги по полировке мебели прочие, услуги по обслуживанию зданий и сооружений, включая мелкий ремонт</w:t>
            </w:r>
          </w:p>
          <w:p w:rsidR="00F73438" w:rsidRPr="00A246E5" w:rsidRDefault="00F73438">
            <w:pPr>
              <w:pStyle w:val="ConsPlusNormal"/>
            </w:pPr>
            <w:r w:rsidRPr="00A246E5">
              <w:t>Эта группировка не включает:</w:t>
            </w:r>
          </w:p>
          <w:p w:rsidR="00F73438" w:rsidRPr="00A246E5" w:rsidRDefault="00F73438">
            <w:pPr>
              <w:pStyle w:val="ConsPlusNormal"/>
            </w:pPr>
            <w:r w:rsidRPr="00A246E5">
              <w:t>специализированные услуги по чистке и уборке внутри помещений, такие как чистка дымоходов, чистка каминов, печек, печей, мусоросжигателей, котлов, вентиляционных трубопроводов, вытяжных устройств, см. 81.22.1</w:t>
            </w:r>
          </w:p>
        </w:tc>
      </w:tr>
      <w:tr w:rsidR="00F73438" w:rsidRPr="00A246E5" w:rsidTr="0095373B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3438" w:rsidRPr="00A246E5" w:rsidRDefault="00F73438">
            <w:pPr>
              <w:pStyle w:val="ConsPlusNormal"/>
            </w:pPr>
            <w:r w:rsidRPr="00A246E5">
              <w:t>65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3438" w:rsidRPr="00A246E5" w:rsidRDefault="00F73438">
            <w:pPr>
              <w:pStyle w:val="ConsPlusNormal"/>
            </w:pPr>
            <w:r w:rsidRPr="00A246E5">
              <w:t>81.22.11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3438" w:rsidRPr="00A246E5" w:rsidRDefault="00F73438">
            <w:pPr>
              <w:pStyle w:val="ConsPlusNormal"/>
            </w:pPr>
            <w:r w:rsidRPr="00A246E5">
              <w:t>Услуги по мытью окон</w:t>
            </w:r>
          </w:p>
        </w:tc>
      </w:tr>
      <w:tr w:rsidR="00F73438" w:rsidRPr="00A246E5" w:rsidTr="0095373B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3438" w:rsidRPr="00A246E5" w:rsidRDefault="00F73438">
            <w:pPr>
              <w:pStyle w:val="ConsPlusNormal"/>
            </w:pPr>
            <w:r w:rsidRPr="00A246E5">
              <w:t>66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3438" w:rsidRPr="00A246E5" w:rsidRDefault="00F73438">
            <w:pPr>
              <w:pStyle w:val="ConsPlusNormal"/>
            </w:pPr>
            <w:r w:rsidRPr="00A246E5">
              <w:t>81.22.12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3438" w:rsidRPr="00A246E5" w:rsidRDefault="00F73438">
            <w:pPr>
              <w:pStyle w:val="ConsPlusNormal"/>
            </w:pPr>
            <w:r w:rsidRPr="00A246E5">
              <w:t>Услуги по чистке и уборке специализированные</w:t>
            </w:r>
          </w:p>
        </w:tc>
      </w:tr>
      <w:tr w:rsidR="00F73438" w:rsidRPr="00A246E5" w:rsidTr="0095373B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3438" w:rsidRPr="00A246E5" w:rsidRDefault="00F73438">
            <w:pPr>
              <w:pStyle w:val="ConsPlusNormal"/>
            </w:pPr>
            <w:r w:rsidRPr="00A246E5">
              <w:lastRenderedPageBreak/>
              <w:t>67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3438" w:rsidRPr="00A246E5" w:rsidRDefault="00F73438">
            <w:pPr>
              <w:pStyle w:val="ConsPlusNormal"/>
            </w:pPr>
            <w:r w:rsidRPr="00A246E5">
              <w:t>81.29.12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3438" w:rsidRPr="00A246E5" w:rsidRDefault="00F73438">
            <w:pPr>
              <w:pStyle w:val="ConsPlusNormal"/>
            </w:pPr>
            <w:r w:rsidRPr="00A246E5">
              <w:t>Услуги по подметанию и уборке снега</w:t>
            </w:r>
          </w:p>
          <w:p w:rsidR="00F73438" w:rsidRPr="00A246E5" w:rsidRDefault="00F73438">
            <w:pPr>
              <w:pStyle w:val="ConsPlusNormal"/>
            </w:pPr>
            <w:r w:rsidRPr="00A246E5">
              <w:t>Эта группа включает:</w:t>
            </w:r>
          </w:p>
          <w:p w:rsidR="00F73438" w:rsidRPr="00A246E5" w:rsidRDefault="00F73438">
            <w:pPr>
              <w:pStyle w:val="ConsPlusNormal"/>
            </w:pPr>
            <w:r w:rsidRPr="00A246E5">
              <w:t>- очистку взлетно-посадочных полос с применением подметально-вакуумных машин;</w:t>
            </w:r>
          </w:p>
          <w:p w:rsidR="00F73438" w:rsidRPr="00A246E5" w:rsidRDefault="00F73438">
            <w:pPr>
              <w:pStyle w:val="ConsPlusNormal"/>
            </w:pPr>
            <w:r w:rsidRPr="00A246E5">
              <w:t>Услуги по подметанию и уборке улиц;</w:t>
            </w:r>
          </w:p>
          <w:p w:rsidR="00F73438" w:rsidRPr="00A246E5" w:rsidRDefault="00F73438">
            <w:pPr>
              <w:pStyle w:val="ConsPlusNormal"/>
            </w:pPr>
            <w:r w:rsidRPr="00A246E5">
              <w:t>- услуги по посыпанию автомобильных дорог песком и солью;</w:t>
            </w:r>
          </w:p>
          <w:p w:rsidR="00F73438" w:rsidRPr="00A246E5" w:rsidRDefault="00F73438">
            <w:pPr>
              <w:pStyle w:val="ConsPlusNormal"/>
            </w:pPr>
            <w:r w:rsidRPr="00A246E5">
              <w:t>- снегоочистку плугом и уборку снега</w:t>
            </w:r>
          </w:p>
        </w:tc>
      </w:tr>
      <w:tr w:rsidR="00F73438" w:rsidRPr="00A246E5" w:rsidTr="0095373B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3438" w:rsidRPr="00A246E5" w:rsidRDefault="00F73438">
            <w:pPr>
              <w:pStyle w:val="ConsPlusNormal"/>
            </w:pPr>
            <w:r w:rsidRPr="00A246E5">
              <w:t>68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3438" w:rsidRPr="00A246E5" w:rsidRDefault="00F73438">
            <w:pPr>
              <w:pStyle w:val="ConsPlusNormal"/>
            </w:pPr>
            <w:r w:rsidRPr="00A246E5">
              <w:t>81.30.10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3438" w:rsidRPr="00A246E5" w:rsidRDefault="00F73438">
            <w:pPr>
              <w:pStyle w:val="ConsPlusNormal"/>
            </w:pPr>
            <w:r w:rsidRPr="00A246E5">
              <w:t>Услуги по планированию ландшафта</w:t>
            </w:r>
          </w:p>
          <w:p w:rsidR="00F73438" w:rsidRPr="00A246E5" w:rsidRDefault="00F73438">
            <w:pPr>
              <w:pStyle w:val="ConsPlusNormal"/>
            </w:pPr>
            <w:r w:rsidRPr="00A246E5">
              <w:t>Эта группировка включает:</w:t>
            </w:r>
          </w:p>
          <w:p w:rsidR="00F73438" w:rsidRPr="00A246E5" w:rsidRDefault="00F73438">
            <w:pPr>
              <w:pStyle w:val="ConsPlusNormal"/>
            </w:pPr>
            <w:r w:rsidRPr="00A246E5">
              <w:t>услуги по рассаживанию, уходу и обслуживанию парков и садов, частных и общественных домов, общественных и полуобщественных зданий (школ, больниц, административных зданий, церквей и т.п.), муниципальных площадок (парков, озелененных территорий, кладбищ и т.п.), растительности у проезжей части (автомобильных дорог, железнодорожных и трамвайных путей, водных путей, портов), промышленных и коммерческих зданий, растительности для зданий (сады на крышах, растительность на фасадах зданий и внутри, и т.д.) спортивных площадок (футбольных полей, площадок для игры в гольф и т.д.), игровых площадок, лужаек для принятия солнечного загара и прочих мест отдыха, водных источников неподвижной и проточной воды (водоемов, мест с переменным увлажнением, прудов, плавательных бассейнов, канав, водных площадок, систем сточных вод от орошения растений);</w:t>
            </w:r>
          </w:p>
          <w:p w:rsidR="00F73438" w:rsidRPr="00A246E5" w:rsidRDefault="00F73438">
            <w:pPr>
              <w:pStyle w:val="ConsPlusNormal"/>
            </w:pPr>
            <w:r w:rsidRPr="00A246E5">
              <w:t>- услуги по пересадке деревьев, разведению древесных пород и уходом за деревьями несельскохозяйственного назначения;</w:t>
            </w:r>
          </w:p>
          <w:p w:rsidR="00F73438" w:rsidRPr="00A246E5" w:rsidRDefault="00F73438">
            <w:pPr>
              <w:pStyle w:val="ConsPlusNormal"/>
            </w:pPr>
            <w:r w:rsidRPr="00A246E5">
              <w:t>- услуги по рассаживанию растений и планировке ландшафта для защиты от шума, ветра, эрозии, видимости и яркости;</w:t>
            </w:r>
          </w:p>
          <w:p w:rsidR="00F73438" w:rsidRPr="00A246E5" w:rsidRDefault="00F73438">
            <w:pPr>
              <w:pStyle w:val="ConsPlusNormal"/>
            </w:pPr>
            <w:r w:rsidRPr="00A246E5">
              <w:t>- прочие услуги по планировке ландшафта на земле несельскохозяйственного или нелесохозяйственного назначения; ренатурализации, рекультивации;</w:t>
            </w:r>
          </w:p>
          <w:p w:rsidR="00F73438" w:rsidRPr="00A246E5" w:rsidRDefault="00F73438">
            <w:pPr>
              <w:pStyle w:val="ConsPlusNormal"/>
            </w:pPr>
            <w:r w:rsidRPr="00A246E5">
              <w:t>- услуги по удержанию почвы, мелиорации, эксплуатации противопаводковых водохранилищ и т.д.;</w:t>
            </w:r>
          </w:p>
          <w:p w:rsidR="00F73438" w:rsidRPr="00A246E5" w:rsidRDefault="00F73438">
            <w:pPr>
              <w:pStyle w:val="ConsPlusNormal"/>
            </w:pPr>
            <w:r w:rsidRPr="00A246E5">
              <w:t>- мелкие случайные услуги в области дизайна и строительства (моделирование поверхности, установка подпорных стенок, широких пешеходных дорожек и т.д.)</w:t>
            </w:r>
          </w:p>
          <w:p w:rsidR="00F73438" w:rsidRPr="00A246E5" w:rsidRDefault="00F73438">
            <w:pPr>
              <w:pStyle w:val="ConsPlusNormal"/>
            </w:pPr>
            <w:r w:rsidRPr="00A246E5">
              <w:t>Эта группировка не включает:</w:t>
            </w:r>
          </w:p>
          <w:p w:rsidR="00F73438" w:rsidRPr="00A246E5" w:rsidRDefault="00F73438">
            <w:pPr>
              <w:pStyle w:val="ConsPlusNormal"/>
            </w:pPr>
            <w:r w:rsidRPr="00A246E5">
              <w:t>- услуги по коммерческому производству и выращиванию с целью продажи растений, деревьев, см. разделы 01, 02;</w:t>
            </w:r>
          </w:p>
          <w:p w:rsidR="00F73438" w:rsidRPr="00A246E5" w:rsidRDefault="00F73438">
            <w:pPr>
              <w:pStyle w:val="ConsPlusNormal"/>
            </w:pPr>
            <w:r w:rsidRPr="00A246E5">
              <w:t>- услуги рассадников деревьев и рассадников лесных деревьев, см. 01.30.10, 02.10.20;</w:t>
            </w:r>
          </w:p>
          <w:p w:rsidR="00F73438" w:rsidRPr="00A246E5" w:rsidRDefault="00F73438">
            <w:pPr>
              <w:pStyle w:val="ConsPlusNormal"/>
            </w:pPr>
            <w:r w:rsidRPr="00A246E5">
              <w:t>- услуги по хранению сельскохозяйственной земли в хорошем сельскохозяйственном и экологическом состоянии, см. 01.61.10;</w:t>
            </w:r>
          </w:p>
          <w:p w:rsidR="00F73438" w:rsidRPr="00A246E5" w:rsidRDefault="00F73438">
            <w:pPr>
              <w:pStyle w:val="ConsPlusNormal"/>
            </w:pPr>
            <w:r w:rsidRPr="00A246E5">
              <w:t>- строительные работы в целях планировки ландшафта, см. секцию F;</w:t>
            </w:r>
          </w:p>
          <w:p w:rsidR="00F73438" w:rsidRPr="00A246E5" w:rsidRDefault="00F73438">
            <w:pPr>
              <w:pStyle w:val="ConsPlusNormal"/>
            </w:pPr>
            <w:r w:rsidRPr="00A246E5">
              <w:t>- услуги по дизайну ландшафта и архитектурные услуги, см. 71.11.4</w:t>
            </w:r>
          </w:p>
        </w:tc>
      </w:tr>
      <w:tr w:rsidR="00F73438" w:rsidRPr="00A246E5" w:rsidTr="0095373B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3438" w:rsidRPr="00A246E5" w:rsidRDefault="00F73438">
            <w:pPr>
              <w:pStyle w:val="ConsPlusNormal"/>
            </w:pPr>
            <w:r w:rsidRPr="00A246E5">
              <w:t>69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3438" w:rsidRPr="00A246E5" w:rsidRDefault="00F73438">
            <w:pPr>
              <w:pStyle w:val="ConsPlusNormal"/>
            </w:pPr>
            <w:r w:rsidRPr="00A246E5">
              <w:t>96.03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3438" w:rsidRPr="00A246E5" w:rsidRDefault="00F73438">
            <w:pPr>
              <w:pStyle w:val="ConsPlusNormal"/>
            </w:pPr>
            <w:r w:rsidRPr="00A246E5">
              <w:t>Услуги по организации похорон и связанные с этим услуги</w:t>
            </w:r>
          </w:p>
        </w:tc>
      </w:tr>
      <w:tr w:rsidR="00F73438" w:rsidRPr="00A246E5" w:rsidTr="0095373B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3438" w:rsidRPr="00A246E5" w:rsidRDefault="00F73438">
            <w:pPr>
              <w:pStyle w:val="ConsPlusNormal"/>
            </w:pPr>
            <w:r w:rsidRPr="00A246E5">
              <w:t>70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3438" w:rsidRPr="00A246E5" w:rsidRDefault="00F73438">
            <w:pPr>
              <w:pStyle w:val="ConsPlusNormal"/>
            </w:pPr>
            <w:r w:rsidRPr="00A246E5">
              <w:t>96.03.1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3438" w:rsidRPr="00A246E5" w:rsidRDefault="00F73438" w:rsidP="00BE3496">
            <w:pPr>
              <w:pStyle w:val="ConsPlusNormal"/>
            </w:pPr>
            <w:r w:rsidRPr="00A246E5">
              <w:t xml:space="preserve">Услуги по организации похорон и связанные с этим услуги. (в ред. Изменения 1/2015 ОКПД 2, утв. Приказом Росстандарта от 26.05.2015 </w:t>
            </w:r>
            <w:r w:rsidR="00BE3496" w:rsidRPr="00A246E5">
              <w:t>№</w:t>
            </w:r>
            <w:r w:rsidRPr="00A246E5">
              <w:t xml:space="preserve"> 424-ст)</w:t>
            </w:r>
          </w:p>
        </w:tc>
      </w:tr>
      <w:tr w:rsidR="00F73438" w:rsidRPr="00A246E5" w:rsidTr="0095373B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3438" w:rsidRPr="00A246E5" w:rsidRDefault="00F73438">
            <w:pPr>
              <w:pStyle w:val="ConsPlusNormal"/>
            </w:pPr>
            <w:r w:rsidRPr="00A246E5">
              <w:t>71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3438" w:rsidRPr="00A246E5" w:rsidRDefault="00F73438">
            <w:pPr>
              <w:pStyle w:val="ConsPlusNormal"/>
            </w:pPr>
            <w:r w:rsidRPr="00A246E5">
              <w:t>96.03.11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3438" w:rsidRPr="00A246E5" w:rsidRDefault="00F73438">
            <w:pPr>
              <w:pStyle w:val="ConsPlusNormal"/>
            </w:pPr>
            <w:r w:rsidRPr="00A246E5">
              <w:t xml:space="preserve">Услуги по захоронению и кремации. Эта группировка включает: - услуги </w:t>
            </w:r>
            <w:r w:rsidRPr="00A246E5">
              <w:lastRenderedPageBreak/>
              <w:t>по содержанию и обслуживанию кладбищ, уходу за могилами и местами захоронения, в том числе воинских;</w:t>
            </w:r>
          </w:p>
          <w:p w:rsidR="00F73438" w:rsidRPr="00A246E5" w:rsidRDefault="00F73438">
            <w:pPr>
              <w:pStyle w:val="ConsPlusNormal"/>
            </w:pPr>
            <w:r w:rsidRPr="00A246E5">
              <w:t>- услуги по кремации;</w:t>
            </w:r>
          </w:p>
          <w:p w:rsidR="00F73438" w:rsidRPr="00A246E5" w:rsidRDefault="00F73438">
            <w:pPr>
              <w:pStyle w:val="ConsPlusNormal"/>
            </w:pPr>
            <w:r w:rsidRPr="00A246E5">
              <w:t xml:space="preserve">- услуги по покупке или аренде места для захоронения. (в ред. Изменения 8/2016 ОКПД 2, утв. Приказом Росстандарта от 14.04.2016 </w:t>
            </w:r>
            <w:r w:rsidR="00BE3496" w:rsidRPr="00A246E5">
              <w:t>№</w:t>
            </w:r>
            <w:r w:rsidRPr="00A246E5">
              <w:t xml:space="preserve"> 260-ст)</w:t>
            </w:r>
          </w:p>
        </w:tc>
      </w:tr>
      <w:tr w:rsidR="00F73438" w:rsidRPr="00A246E5" w:rsidTr="0095373B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3438" w:rsidRPr="00A246E5" w:rsidRDefault="00F73438">
            <w:pPr>
              <w:pStyle w:val="ConsPlusNormal"/>
            </w:pPr>
            <w:r w:rsidRPr="00A246E5">
              <w:lastRenderedPageBreak/>
              <w:t>72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3438" w:rsidRPr="00A246E5" w:rsidRDefault="00F73438">
            <w:pPr>
              <w:pStyle w:val="ConsPlusNormal"/>
            </w:pPr>
            <w:r w:rsidRPr="00A246E5">
              <w:t>96.03.11.100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3438" w:rsidRPr="00A246E5" w:rsidRDefault="00F73438">
            <w:pPr>
              <w:pStyle w:val="ConsPlusNormal"/>
            </w:pPr>
            <w:r w:rsidRPr="00A246E5">
              <w:t xml:space="preserve">Услуги по захоронению. (в ред. Изменения 8/2016 ОКПД 2, утв. Приказом Росстандарта от 14.04.2016 </w:t>
            </w:r>
            <w:r w:rsidR="00BE3496" w:rsidRPr="00A246E5">
              <w:t>№</w:t>
            </w:r>
            <w:r w:rsidRPr="00A246E5">
              <w:t xml:space="preserve"> 260-ст)</w:t>
            </w:r>
          </w:p>
        </w:tc>
      </w:tr>
      <w:tr w:rsidR="00F73438" w:rsidRPr="00A246E5" w:rsidTr="0095373B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3438" w:rsidRPr="00A246E5" w:rsidRDefault="00F73438">
            <w:pPr>
              <w:pStyle w:val="ConsPlusNormal"/>
            </w:pPr>
            <w:r w:rsidRPr="00A246E5">
              <w:t>73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3438" w:rsidRPr="00A246E5" w:rsidRDefault="00F73438">
            <w:pPr>
              <w:pStyle w:val="ConsPlusNormal"/>
            </w:pPr>
            <w:r w:rsidRPr="00A246E5">
              <w:t>96.03.11.200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3438" w:rsidRPr="00A246E5" w:rsidRDefault="00F73438">
            <w:pPr>
              <w:pStyle w:val="ConsPlusNormal"/>
            </w:pPr>
            <w:r w:rsidRPr="00A246E5">
              <w:t xml:space="preserve">Услуги крематориев. (в ред. Изменения 8/2016 ОКПД 2, утв. Приказом Росстандарта от 14.04.2016 </w:t>
            </w:r>
            <w:r w:rsidR="00BE3496" w:rsidRPr="00A246E5">
              <w:t>№</w:t>
            </w:r>
            <w:r w:rsidRPr="00A246E5">
              <w:t xml:space="preserve"> 260-ст)</w:t>
            </w:r>
          </w:p>
        </w:tc>
      </w:tr>
      <w:tr w:rsidR="00F73438" w:rsidRPr="00A246E5" w:rsidTr="0095373B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3438" w:rsidRPr="00A246E5" w:rsidRDefault="00F73438">
            <w:pPr>
              <w:pStyle w:val="ConsPlusNormal"/>
            </w:pPr>
            <w:r w:rsidRPr="00A246E5">
              <w:t>74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3438" w:rsidRPr="00A246E5" w:rsidRDefault="00F73438">
            <w:pPr>
              <w:pStyle w:val="ConsPlusNormal"/>
            </w:pPr>
            <w:r w:rsidRPr="00A246E5">
              <w:t>96.03.11.300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3438" w:rsidRPr="00A246E5" w:rsidRDefault="00F73438">
            <w:pPr>
              <w:pStyle w:val="ConsPlusNormal"/>
            </w:pPr>
            <w:r w:rsidRPr="00A246E5">
              <w:t>Услуги по содержанию и обслуживанию кладбищ, уходу за могилами и местами захоронения. Эта группировка не включает:</w:t>
            </w:r>
          </w:p>
          <w:p w:rsidR="00F73438" w:rsidRPr="00A246E5" w:rsidRDefault="00F73438">
            <w:pPr>
              <w:pStyle w:val="ConsPlusNormal"/>
            </w:pPr>
            <w:r w:rsidRPr="00A246E5">
              <w:t xml:space="preserve">- установку освещения, устройство пешеходных дорожек, посадка зеленых насаждений, см. 81.30.10. (в ред. Изменения 8/2016 ОКПД 2, утв. Приказом Росстандарта от 14.04.2016 </w:t>
            </w:r>
            <w:r w:rsidR="00BE3496" w:rsidRPr="00A246E5">
              <w:t>№</w:t>
            </w:r>
            <w:r w:rsidRPr="00A246E5">
              <w:t xml:space="preserve"> 260-ст)</w:t>
            </w:r>
          </w:p>
        </w:tc>
      </w:tr>
      <w:tr w:rsidR="00F73438" w:rsidRPr="00A246E5" w:rsidTr="0095373B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3438" w:rsidRPr="00A246E5" w:rsidRDefault="00F73438">
            <w:pPr>
              <w:pStyle w:val="ConsPlusNormal"/>
            </w:pPr>
            <w:r w:rsidRPr="00A246E5">
              <w:t>75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3438" w:rsidRPr="00A246E5" w:rsidRDefault="00F73438">
            <w:pPr>
              <w:pStyle w:val="ConsPlusNormal"/>
            </w:pPr>
            <w:r w:rsidRPr="00A246E5">
              <w:t>96.03.11.311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3438" w:rsidRPr="00A246E5" w:rsidRDefault="00F73438">
            <w:pPr>
              <w:pStyle w:val="ConsPlusNormal"/>
            </w:pPr>
            <w:r w:rsidRPr="00A246E5">
              <w:t xml:space="preserve">Услуги по установке, снятию окраски надмогильных сооружений. (в ред. Изменения 8/2016 ОКПД 2, утв. Приказом Росстандарта от 14.04.2016 </w:t>
            </w:r>
            <w:r w:rsidR="00BE3496" w:rsidRPr="00A246E5">
              <w:t>№</w:t>
            </w:r>
            <w:r w:rsidRPr="00A246E5">
              <w:t xml:space="preserve"> 260-ст)</w:t>
            </w:r>
          </w:p>
        </w:tc>
      </w:tr>
      <w:tr w:rsidR="00F73438" w:rsidRPr="00A246E5" w:rsidTr="0095373B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3438" w:rsidRPr="00A246E5" w:rsidRDefault="00F73438">
            <w:pPr>
              <w:pStyle w:val="ConsPlusNormal"/>
            </w:pPr>
            <w:r w:rsidRPr="00A246E5">
              <w:t>76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3438" w:rsidRPr="00A246E5" w:rsidRDefault="00F73438">
            <w:pPr>
              <w:pStyle w:val="ConsPlusNormal"/>
            </w:pPr>
            <w:r w:rsidRPr="00A246E5">
              <w:t>96.03.11.312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3438" w:rsidRPr="00A246E5" w:rsidRDefault="00F73438">
            <w:pPr>
              <w:pStyle w:val="ConsPlusNormal"/>
            </w:pPr>
            <w:r w:rsidRPr="00A246E5">
              <w:t xml:space="preserve">Услуги по нанесению надписей на памятниках, мраморных досках, крепление фотографий на памятниках, высечке барельефов, выполнение графических портретов на памятниках, скульптурные работы и т.п.. (в ред. Изменения 8/2016 ОКПД 2, утв. Приказом Росстандарта от 14.04.2016 </w:t>
            </w:r>
            <w:r w:rsidR="00BE3496" w:rsidRPr="00A246E5">
              <w:t>№</w:t>
            </w:r>
            <w:r w:rsidRPr="00A246E5">
              <w:t xml:space="preserve"> 260-ст)</w:t>
            </w:r>
          </w:p>
        </w:tc>
      </w:tr>
      <w:tr w:rsidR="00F73438" w:rsidRPr="00A246E5" w:rsidTr="0095373B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3438" w:rsidRPr="00A246E5" w:rsidRDefault="00F73438">
            <w:pPr>
              <w:pStyle w:val="ConsPlusNormal"/>
            </w:pPr>
            <w:r w:rsidRPr="00A246E5">
              <w:t>77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3438" w:rsidRPr="00A246E5" w:rsidRDefault="00F73438">
            <w:pPr>
              <w:pStyle w:val="ConsPlusNormal"/>
            </w:pPr>
            <w:r w:rsidRPr="00A246E5">
              <w:t>96.03.11.313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3438" w:rsidRPr="00A246E5" w:rsidRDefault="00F73438">
            <w:pPr>
              <w:pStyle w:val="ConsPlusNormal"/>
            </w:pPr>
            <w:r w:rsidRPr="00A246E5">
              <w:t xml:space="preserve">Услуги по установке и ремонту ограды, памятных знаков. (в ред. Изменения 8/2016 ОКПД 2, утв. Приказом Росстандарта от 14.04.2016 </w:t>
            </w:r>
            <w:r w:rsidR="00BE3496" w:rsidRPr="00A246E5">
              <w:t>№</w:t>
            </w:r>
            <w:r w:rsidRPr="00A246E5">
              <w:t xml:space="preserve"> 260-ст)</w:t>
            </w:r>
          </w:p>
        </w:tc>
      </w:tr>
      <w:tr w:rsidR="00F73438" w:rsidRPr="00A246E5" w:rsidTr="0095373B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3438" w:rsidRPr="00A246E5" w:rsidRDefault="00F73438">
            <w:pPr>
              <w:pStyle w:val="ConsPlusNormal"/>
            </w:pPr>
            <w:r w:rsidRPr="00A246E5">
              <w:t>78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3438" w:rsidRPr="00A246E5" w:rsidRDefault="00F73438">
            <w:pPr>
              <w:pStyle w:val="ConsPlusNormal"/>
            </w:pPr>
            <w:r w:rsidRPr="00A246E5">
              <w:t>96.03.11.314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3438" w:rsidRPr="00A246E5" w:rsidRDefault="00F73438">
            <w:pPr>
              <w:pStyle w:val="ConsPlusNormal"/>
            </w:pPr>
            <w:r w:rsidRPr="00A246E5">
              <w:t xml:space="preserve">Услуги по уходу за могилой. (в ред. Изменения 8/2016 ОКПД 2, утв. Приказом Росстандарта от 14.04.2016 </w:t>
            </w:r>
            <w:r w:rsidR="00BE3496" w:rsidRPr="00A246E5">
              <w:t>№</w:t>
            </w:r>
            <w:r w:rsidRPr="00A246E5">
              <w:t xml:space="preserve"> 260-ст)</w:t>
            </w:r>
          </w:p>
        </w:tc>
      </w:tr>
      <w:tr w:rsidR="00F73438" w:rsidRPr="00A246E5" w:rsidTr="0095373B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3438" w:rsidRPr="00A246E5" w:rsidRDefault="00F73438">
            <w:pPr>
              <w:pStyle w:val="ConsPlusNormal"/>
            </w:pPr>
            <w:r w:rsidRPr="00A246E5">
              <w:t>79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3438" w:rsidRPr="00A246E5" w:rsidRDefault="00F73438">
            <w:pPr>
              <w:pStyle w:val="ConsPlusNormal"/>
            </w:pPr>
            <w:r w:rsidRPr="00A246E5">
              <w:t>96.03.11.315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3438" w:rsidRPr="00A246E5" w:rsidRDefault="00F73438">
            <w:pPr>
              <w:pStyle w:val="ConsPlusNormal"/>
            </w:pPr>
            <w:r w:rsidRPr="00A246E5">
              <w:t xml:space="preserve">Услуги по сооружению склепов и мемориальных комплексов. (в ред. Изменения 8/2016 ОКПД 2, утв. Приказом Росстандарта от 14.04.2016 </w:t>
            </w:r>
            <w:r w:rsidR="00BE3496" w:rsidRPr="00A246E5">
              <w:t>№</w:t>
            </w:r>
            <w:r w:rsidRPr="00A246E5">
              <w:t xml:space="preserve"> 260-ст)</w:t>
            </w:r>
          </w:p>
        </w:tc>
      </w:tr>
      <w:tr w:rsidR="00F73438" w:rsidRPr="00A246E5" w:rsidTr="0095373B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3438" w:rsidRPr="00A246E5" w:rsidRDefault="00F73438">
            <w:pPr>
              <w:pStyle w:val="ConsPlusNormal"/>
            </w:pPr>
            <w:r w:rsidRPr="00A246E5">
              <w:t>80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3438" w:rsidRPr="00A246E5" w:rsidRDefault="00F73438">
            <w:pPr>
              <w:pStyle w:val="ConsPlusNormal"/>
            </w:pPr>
            <w:r w:rsidRPr="00A246E5">
              <w:t>96.03.11.316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3438" w:rsidRPr="00A246E5" w:rsidRDefault="00F73438">
            <w:pPr>
              <w:pStyle w:val="ConsPlusNormal"/>
            </w:pPr>
            <w:r w:rsidRPr="00A246E5">
              <w:t xml:space="preserve">Услуги по изготовлению надгробных сооружений из различных материалов и их реставрация. (в ред. Изменения 8/2016 ОКПД 2, утв. Приказом Росстандарта от 14.04.2016 </w:t>
            </w:r>
            <w:r w:rsidR="00BE3496" w:rsidRPr="00A246E5">
              <w:t>№</w:t>
            </w:r>
            <w:r w:rsidRPr="00A246E5">
              <w:t xml:space="preserve"> 260-ст)</w:t>
            </w:r>
          </w:p>
        </w:tc>
      </w:tr>
      <w:tr w:rsidR="00F73438" w:rsidRPr="00A246E5" w:rsidTr="0095373B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3438" w:rsidRPr="00A246E5" w:rsidRDefault="00F73438">
            <w:pPr>
              <w:pStyle w:val="ConsPlusNormal"/>
            </w:pPr>
            <w:r w:rsidRPr="00A246E5">
              <w:t>81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3438" w:rsidRPr="00A246E5" w:rsidRDefault="00F73438">
            <w:pPr>
              <w:pStyle w:val="ConsPlusNormal"/>
            </w:pPr>
            <w:r w:rsidRPr="00A246E5">
              <w:t>96.03.11.319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3438" w:rsidRPr="00A246E5" w:rsidRDefault="00F73438">
            <w:pPr>
              <w:pStyle w:val="ConsPlusNormal"/>
            </w:pPr>
            <w:r w:rsidRPr="00A246E5">
              <w:t xml:space="preserve">Прочие услуги по захоронению и кремации. (в ред. Изменения 8/2016 ОКПД 2, утв. Приказом Росстандарта от 14.04.2016 </w:t>
            </w:r>
            <w:r w:rsidR="00BE3496" w:rsidRPr="00A246E5">
              <w:t>№</w:t>
            </w:r>
            <w:r w:rsidRPr="00A246E5">
              <w:t xml:space="preserve"> 260-ст)</w:t>
            </w:r>
          </w:p>
        </w:tc>
      </w:tr>
      <w:tr w:rsidR="00F73438" w:rsidRPr="00A246E5" w:rsidTr="0095373B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3438" w:rsidRPr="00A246E5" w:rsidRDefault="00F73438">
            <w:pPr>
              <w:pStyle w:val="ConsPlusNormal"/>
            </w:pPr>
            <w:r w:rsidRPr="00A246E5">
              <w:t>82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3438" w:rsidRPr="00A246E5" w:rsidRDefault="00F73438">
            <w:pPr>
              <w:pStyle w:val="ConsPlusNormal"/>
            </w:pPr>
            <w:r w:rsidRPr="00A246E5">
              <w:t>96.03.12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3438" w:rsidRPr="00A246E5" w:rsidRDefault="00F73438">
            <w:pPr>
              <w:pStyle w:val="ConsPlusNormal"/>
            </w:pPr>
            <w:r w:rsidRPr="00A246E5">
              <w:t>Услуги похоронных бюро. Эта группировка включает:</w:t>
            </w:r>
          </w:p>
          <w:p w:rsidR="00F73438" w:rsidRPr="00A246E5" w:rsidRDefault="00F73438">
            <w:pPr>
              <w:pStyle w:val="ConsPlusNormal"/>
            </w:pPr>
            <w:r w:rsidRPr="00A246E5">
              <w:t>- услуги по организации церемоний похорон и кремации; - услуги по погребению и эксгумации;</w:t>
            </w:r>
          </w:p>
          <w:p w:rsidR="00F73438" w:rsidRPr="00A246E5" w:rsidRDefault="00F73438">
            <w:pPr>
              <w:pStyle w:val="ConsPlusNormal"/>
            </w:pPr>
            <w:r w:rsidRPr="00A246E5">
              <w:t>- услуги по бальзамированию, предоставлению ритуальных залов;</w:t>
            </w:r>
          </w:p>
          <w:p w:rsidR="00F73438" w:rsidRPr="00A246E5" w:rsidRDefault="00F73438">
            <w:pPr>
              <w:pStyle w:val="ConsPlusNormal"/>
            </w:pPr>
            <w:r w:rsidRPr="00A246E5">
              <w:t>- транспортирование трупов;</w:t>
            </w:r>
          </w:p>
          <w:p w:rsidR="00F73438" w:rsidRPr="00A246E5" w:rsidRDefault="00F73438">
            <w:pPr>
              <w:pStyle w:val="ConsPlusNormal"/>
            </w:pPr>
            <w:r w:rsidRPr="00A246E5">
              <w:t>- услуги похоронных бюро для домашних животных.</w:t>
            </w:r>
          </w:p>
        </w:tc>
      </w:tr>
      <w:tr w:rsidR="00F73438" w:rsidRPr="00A246E5" w:rsidTr="0095373B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3438" w:rsidRPr="00A246E5" w:rsidRDefault="00F73438">
            <w:pPr>
              <w:pStyle w:val="ConsPlusNormal"/>
            </w:pPr>
            <w:r w:rsidRPr="00A246E5">
              <w:t>83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3438" w:rsidRPr="00A246E5" w:rsidRDefault="00F73438">
            <w:pPr>
              <w:pStyle w:val="ConsPlusNormal"/>
            </w:pPr>
            <w:r w:rsidRPr="00A246E5">
              <w:t>96.03.12.111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3438" w:rsidRPr="00A246E5" w:rsidRDefault="00F73438">
            <w:pPr>
              <w:pStyle w:val="ConsPlusNormal"/>
            </w:pPr>
            <w:r w:rsidRPr="00A246E5">
              <w:t xml:space="preserve">Услуги приемщика заказов службы по организации похорон. (в ред. </w:t>
            </w:r>
            <w:r w:rsidRPr="00A246E5">
              <w:lastRenderedPageBreak/>
              <w:t xml:space="preserve">Изменения 8/2016 ОКПД 2, утв. Приказом Росстандарта от 14.04.2016 </w:t>
            </w:r>
            <w:r w:rsidR="00BE3496" w:rsidRPr="00A246E5">
              <w:t>№</w:t>
            </w:r>
            <w:r w:rsidRPr="00A246E5">
              <w:t>260-ст)</w:t>
            </w:r>
          </w:p>
        </w:tc>
      </w:tr>
      <w:tr w:rsidR="00F73438" w:rsidRPr="00A246E5" w:rsidTr="0095373B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3438" w:rsidRPr="00A246E5" w:rsidRDefault="00F73438">
            <w:pPr>
              <w:pStyle w:val="ConsPlusNormal"/>
            </w:pPr>
            <w:r w:rsidRPr="00A246E5">
              <w:lastRenderedPageBreak/>
              <w:t>84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3438" w:rsidRPr="00A246E5" w:rsidRDefault="00F73438">
            <w:pPr>
              <w:pStyle w:val="ConsPlusNormal"/>
            </w:pPr>
            <w:r w:rsidRPr="00A246E5">
              <w:t>96.03.12.112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3438" w:rsidRPr="00A246E5" w:rsidRDefault="00F73438">
            <w:pPr>
              <w:pStyle w:val="ConsPlusNormal"/>
            </w:pPr>
            <w:r w:rsidRPr="00A246E5">
              <w:t xml:space="preserve">Услуги по подаче объявлений, некролога, составление текстов траурной речи, оповещение родственников. (в ред. Изменения 8/2016 ОКПД 2, утв. Приказом Росстандарта от 14.04.2016 </w:t>
            </w:r>
            <w:r w:rsidR="00BE3496" w:rsidRPr="00A246E5">
              <w:t>№</w:t>
            </w:r>
            <w:r w:rsidRPr="00A246E5">
              <w:t xml:space="preserve"> 260-ст)</w:t>
            </w:r>
          </w:p>
        </w:tc>
      </w:tr>
      <w:tr w:rsidR="00F73438" w:rsidRPr="00A246E5" w:rsidTr="0095373B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3438" w:rsidRPr="00A246E5" w:rsidRDefault="00F73438">
            <w:pPr>
              <w:pStyle w:val="ConsPlusNormal"/>
            </w:pPr>
            <w:r w:rsidRPr="00A246E5">
              <w:t>85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3438" w:rsidRPr="00A246E5" w:rsidRDefault="00F73438">
            <w:pPr>
              <w:pStyle w:val="ConsPlusNormal"/>
            </w:pPr>
            <w:r w:rsidRPr="00A246E5">
              <w:t>96.03.12.113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3438" w:rsidRPr="00A246E5" w:rsidRDefault="00F73438">
            <w:pPr>
              <w:pStyle w:val="ConsPlusNormal"/>
            </w:pPr>
            <w:r w:rsidRPr="00A246E5">
              <w:t xml:space="preserve">Услуги по прокату зала и его оформление для проведения гражданской панихиды, обряда поминания. (в ред. Изменения 8/2016 ОКПД 2, утв. Приказом Росстандарта от 14.04.2016 </w:t>
            </w:r>
            <w:r w:rsidR="00BE3496" w:rsidRPr="00A246E5">
              <w:t>№</w:t>
            </w:r>
            <w:r w:rsidRPr="00A246E5">
              <w:t xml:space="preserve"> 260-ст)</w:t>
            </w:r>
          </w:p>
        </w:tc>
      </w:tr>
      <w:tr w:rsidR="00F73438" w:rsidRPr="00A246E5" w:rsidTr="0095373B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3438" w:rsidRPr="00A246E5" w:rsidRDefault="00F73438">
            <w:pPr>
              <w:pStyle w:val="ConsPlusNormal"/>
            </w:pPr>
            <w:r w:rsidRPr="00A246E5">
              <w:t>86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3438" w:rsidRPr="00A246E5" w:rsidRDefault="00F73438">
            <w:pPr>
              <w:pStyle w:val="ConsPlusNormal"/>
            </w:pPr>
            <w:r w:rsidRPr="00A246E5">
              <w:t>96.03.12.114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3438" w:rsidRPr="00A246E5" w:rsidRDefault="00F73438">
            <w:pPr>
              <w:pStyle w:val="ConsPlusNormal"/>
            </w:pPr>
            <w:r w:rsidRPr="00A246E5">
              <w:t xml:space="preserve">Услуги организатора ритуала по похоронам. (в ред. Изменения 8/2016 ОКПД 2, утв. Приказом Росстандарта от 14.04.2016 </w:t>
            </w:r>
            <w:r w:rsidR="00BE3496" w:rsidRPr="00A246E5">
              <w:t>№</w:t>
            </w:r>
            <w:r w:rsidRPr="00A246E5">
              <w:t xml:space="preserve"> 260-ст)</w:t>
            </w:r>
          </w:p>
        </w:tc>
      </w:tr>
      <w:tr w:rsidR="00F73438" w:rsidRPr="00A246E5" w:rsidTr="0095373B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3438" w:rsidRPr="00A246E5" w:rsidRDefault="00F73438">
            <w:pPr>
              <w:pStyle w:val="ConsPlusNormal"/>
            </w:pPr>
            <w:r w:rsidRPr="00A246E5">
              <w:t>87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3438" w:rsidRPr="00A246E5" w:rsidRDefault="00F73438">
            <w:pPr>
              <w:pStyle w:val="ConsPlusNormal"/>
            </w:pPr>
            <w:r w:rsidRPr="00A246E5">
              <w:t>96.03.12.115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3438" w:rsidRPr="00A246E5" w:rsidRDefault="00F73438">
            <w:pPr>
              <w:pStyle w:val="ConsPlusNormal"/>
            </w:pPr>
            <w:r w:rsidRPr="00A246E5">
              <w:t xml:space="preserve">Услуги по организации похорон. (в ред. Изменения 8/2016 ОКПД 2, утв. Приказом Росстандарта от 14.04.2016 </w:t>
            </w:r>
            <w:r w:rsidR="00BE3496" w:rsidRPr="00A246E5">
              <w:t>№</w:t>
            </w:r>
            <w:r w:rsidRPr="00A246E5">
              <w:t xml:space="preserve"> 260-ст)</w:t>
            </w:r>
          </w:p>
        </w:tc>
      </w:tr>
      <w:tr w:rsidR="00F73438" w:rsidRPr="00A246E5" w:rsidTr="0095373B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3438" w:rsidRPr="00A246E5" w:rsidRDefault="00F73438">
            <w:pPr>
              <w:pStyle w:val="ConsPlusNormal"/>
            </w:pPr>
            <w:r w:rsidRPr="00A246E5">
              <w:t>88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3438" w:rsidRPr="00A246E5" w:rsidRDefault="00F73438">
            <w:pPr>
              <w:pStyle w:val="ConsPlusNormal"/>
            </w:pPr>
            <w:r w:rsidRPr="00A246E5">
              <w:t>96.03.12.116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3438" w:rsidRPr="00A246E5" w:rsidRDefault="00F73438">
            <w:pPr>
              <w:pStyle w:val="ConsPlusNormal"/>
            </w:pPr>
            <w:r w:rsidRPr="00A246E5">
              <w:t xml:space="preserve">Услуги по бальзамированию трупа. (в ред. Изменения 8/2016 ОКПД 2, утв. Приказом Росстандарта от 14.04.2016 </w:t>
            </w:r>
            <w:r w:rsidR="00BE3496" w:rsidRPr="00A246E5">
              <w:t>№</w:t>
            </w:r>
            <w:r w:rsidRPr="00A246E5">
              <w:t xml:space="preserve"> 260-ст)</w:t>
            </w:r>
          </w:p>
        </w:tc>
      </w:tr>
      <w:tr w:rsidR="00F73438" w:rsidRPr="00A246E5" w:rsidTr="0095373B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3438" w:rsidRPr="00A246E5" w:rsidRDefault="00F73438">
            <w:pPr>
              <w:pStyle w:val="ConsPlusNormal"/>
            </w:pPr>
            <w:r w:rsidRPr="00A246E5">
              <w:t>89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3438" w:rsidRPr="00A246E5" w:rsidRDefault="00F73438">
            <w:pPr>
              <w:pStyle w:val="ConsPlusNormal"/>
            </w:pPr>
            <w:r w:rsidRPr="00A246E5">
              <w:t>96.03.12.117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3438" w:rsidRPr="00A246E5" w:rsidRDefault="00F73438">
            <w:pPr>
              <w:pStyle w:val="ConsPlusNormal"/>
            </w:pPr>
            <w:r w:rsidRPr="00A246E5">
              <w:t xml:space="preserve">Услуги по санитарной и косметической обработке трупа. (в ред. Изменения 8/2016 ОКПД 2, утв. Приказом Росстандарта от 14.04.2016 </w:t>
            </w:r>
            <w:r w:rsidR="00BE3496" w:rsidRPr="00A246E5">
              <w:t>№</w:t>
            </w:r>
            <w:r w:rsidRPr="00A246E5">
              <w:t xml:space="preserve"> 260-ст)</w:t>
            </w:r>
          </w:p>
        </w:tc>
      </w:tr>
      <w:tr w:rsidR="00F73438" w:rsidRPr="00A246E5" w:rsidTr="0095373B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3438" w:rsidRPr="00A246E5" w:rsidRDefault="00F73438">
            <w:pPr>
              <w:pStyle w:val="ConsPlusNormal"/>
            </w:pPr>
            <w:r w:rsidRPr="00A246E5">
              <w:t>90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3438" w:rsidRPr="00A246E5" w:rsidRDefault="00F73438">
            <w:pPr>
              <w:pStyle w:val="ConsPlusNormal"/>
            </w:pPr>
            <w:r w:rsidRPr="00A246E5">
              <w:t>96.03.12.118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3438" w:rsidRPr="00A246E5" w:rsidRDefault="00F73438">
            <w:pPr>
              <w:pStyle w:val="ConsPlusNormal"/>
            </w:pPr>
            <w:r w:rsidRPr="00A246E5">
              <w:t xml:space="preserve">Услуги по предпохоронному сохранению тел умерших. (в ред. Изменения 8/2016 ОКПД 2, утв. Приказом Росстандарта от 14.04.2016 </w:t>
            </w:r>
            <w:r w:rsidR="00BE3496" w:rsidRPr="00A246E5">
              <w:t>№</w:t>
            </w:r>
            <w:r w:rsidRPr="00A246E5">
              <w:t xml:space="preserve"> 260-ст)</w:t>
            </w:r>
          </w:p>
        </w:tc>
      </w:tr>
      <w:tr w:rsidR="00F73438" w:rsidRPr="00A246E5" w:rsidTr="0095373B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3438" w:rsidRPr="00A246E5" w:rsidRDefault="00F73438">
            <w:pPr>
              <w:pStyle w:val="ConsPlusNormal"/>
            </w:pPr>
            <w:r w:rsidRPr="00A246E5">
              <w:t>91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3438" w:rsidRPr="00A246E5" w:rsidRDefault="00F73438">
            <w:pPr>
              <w:pStyle w:val="ConsPlusNormal"/>
            </w:pPr>
            <w:r w:rsidRPr="00A246E5">
              <w:t>96.03.12.119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3438" w:rsidRPr="00A246E5" w:rsidRDefault="00F73438">
            <w:pPr>
              <w:pStyle w:val="ConsPlusNormal"/>
            </w:pPr>
            <w:r w:rsidRPr="00A246E5">
              <w:t xml:space="preserve">Услуги по перевозке тела (останков умершего на кладбище (крематорий). (в ред. Изменения 8/2016 ОКПД 2, утв. Приказом Росстандарта от 14.04.2016 </w:t>
            </w:r>
            <w:r w:rsidR="00BE3496" w:rsidRPr="00A246E5">
              <w:t>№</w:t>
            </w:r>
            <w:r w:rsidRPr="00A246E5">
              <w:t xml:space="preserve"> 260-ст)</w:t>
            </w:r>
          </w:p>
        </w:tc>
      </w:tr>
      <w:tr w:rsidR="00F73438" w:rsidRPr="00A246E5" w:rsidTr="0095373B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3438" w:rsidRPr="00A246E5" w:rsidRDefault="00F73438">
            <w:pPr>
              <w:pStyle w:val="ConsPlusNormal"/>
            </w:pPr>
            <w:r w:rsidRPr="00A246E5">
              <w:t>92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3438" w:rsidRPr="00A246E5" w:rsidRDefault="00F73438">
            <w:pPr>
              <w:pStyle w:val="ConsPlusNormal"/>
            </w:pPr>
            <w:r w:rsidRPr="00A246E5">
              <w:t>96.03.12.121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3438" w:rsidRPr="00A246E5" w:rsidRDefault="00F73438">
            <w:pPr>
              <w:pStyle w:val="ConsPlusNormal"/>
            </w:pPr>
            <w:r w:rsidRPr="00A246E5">
              <w:t xml:space="preserve">Услуги по проведению эксгумации, транспортировка и перезахоронение останков. (в ред. Изменения 8/2016 ОКПД 2, утв. Приказом Росстандарта от 14.04.2016 </w:t>
            </w:r>
            <w:r w:rsidR="00BE3496" w:rsidRPr="00A246E5">
              <w:t>№</w:t>
            </w:r>
            <w:r w:rsidRPr="00A246E5">
              <w:t xml:space="preserve"> 260-ст)</w:t>
            </w:r>
          </w:p>
        </w:tc>
      </w:tr>
      <w:tr w:rsidR="00F73438" w:rsidRPr="00A246E5" w:rsidTr="0095373B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3438" w:rsidRPr="00A246E5" w:rsidRDefault="00F73438">
            <w:pPr>
              <w:pStyle w:val="ConsPlusNormal"/>
            </w:pPr>
            <w:r w:rsidRPr="00A246E5">
              <w:t>93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3438" w:rsidRPr="00A246E5" w:rsidRDefault="00F73438">
            <w:pPr>
              <w:pStyle w:val="ConsPlusNormal"/>
            </w:pPr>
            <w:r w:rsidRPr="00A246E5">
              <w:t>96.03.12.122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3438" w:rsidRPr="00A246E5" w:rsidRDefault="00F73438">
            <w:pPr>
              <w:pStyle w:val="ConsPlusNormal"/>
            </w:pPr>
            <w:r w:rsidRPr="00A246E5">
              <w:t xml:space="preserve">Услуги по пошиву, изготовлению и прокату похоронных принадлежностей. (в ред. Изменения 8/2016 ОКПД 2, утв. Приказом Росстандарта от 14.04.2016 </w:t>
            </w:r>
            <w:r w:rsidR="00BE3496" w:rsidRPr="00A246E5">
              <w:t>№</w:t>
            </w:r>
            <w:r w:rsidRPr="00A246E5">
              <w:t xml:space="preserve"> 260-ст)</w:t>
            </w:r>
          </w:p>
        </w:tc>
      </w:tr>
      <w:tr w:rsidR="00F73438" w:rsidRPr="00A246E5" w:rsidTr="00F91C52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3438" w:rsidRPr="00A246E5" w:rsidRDefault="00F73438">
            <w:pPr>
              <w:pStyle w:val="ConsPlusNormal"/>
            </w:pPr>
            <w:r w:rsidRPr="00A246E5">
              <w:t>94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3438" w:rsidRPr="00A246E5" w:rsidRDefault="00F73438">
            <w:pPr>
              <w:pStyle w:val="ConsPlusNormal"/>
            </w:pPr>
            <w:r w:rsidRPr="00A246E5">
              <w:t>96.03.12.123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3438" w:rsidRPr="00A246E5" w:rsidRDefault="00F73438">
            <w:pPr>
              <w:pStyle w:val="ConsPlusNormal"/>
            </w:pPr>
            <w:r w:rsidRPr="00A246E5">
              <w:t xml:space="preserve">Услуги по изготовлению траурных венков, искусственных цветов, гирлянд. (в ред. Изменения 8/2016 ОКПД 2, утв. Приказом Росстандарта от 14.04.2016 </w:t>
            </w:r>
            <w:r w:rsidR="00BE3496" w:rsidRPr="00A246E5">
              <w:t>№</w:t>
            </w:r>
            <w:r w:rsidRPr="00A246E5">
              <w:t xml:space="preserve"> 260-ст)</w:t>
            </w:r>
          </w:p>
        </w:tc>
      </w:tr>
      <w:tr w:rsidR="00F73438" w:rsidRPr="0066060D" w:rsidTr="00F91C52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3438" w:rsidRPr="00A246E5" w:rsidRDefault="00F73438">
            <w:pPr>
              <w:pStyle w:val="ConsPlusNormal"/>
            </w:pPr>
            <w:r w:rsidRPr="00A246E5">
              <w:t>95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3438" w:rsidRPr="00A246E5" w:rsidRDefault="00F73438">
            <w:pPr>
              <w:pStyle w:val="ConsPlusNormal"/>
            </w:pPr>
            <w:r w:rsidRPr="00A246E5">
              <w:t>96.03.12.129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3438" w:rsidRPr="0066060D" w:rsidRDefault="00F73438">
            <w:pPr>
              <w:pStyle w:val="ConsPlusNormal"/>
            </w:pPr>
            <w:r w:rsidRPr="00A246E5">
              <w:t xml:space="preserve">Прочие услуги похоронных бюро. (в ред. Изменения 8/2016 ОКПД 2, утв. Приказом Росстандарта от 14.04.2016 </w:t>
            </w:r>
            <w:r w:rsidR="00BE3496" w:rsidRPr="00A246E5">
              <w:t>№</w:t>
            </w:r>
            <w:r w:rsidRPr="00A246E5">
              <w:t xml:space="preserve"> 260-ст)</w:t>
            </w:r>
          </w:p>
        </w:tc>
      </w:tr>
      <w:tr w:rsidR="00F91C52" w:rsidRPr="0066060D" w:rsidTr="00F91C52">
        <w:tc>
          <w:tcPr>
            <w:tcW w:w="624" w:type="dxa"/>
            <w:tcBorders>
              <w:top w:val="single" w:sz="4" w:space="0" w:color="auto"/>
            </w:tcBorders>
            <w:vAlign w:val="center"/>
          </w:tcPr>
          <w:p w:rsidR="00F91C52" w:rsidRPr="0066060D" w:rsidRDefault="00F91C52">
            <w:pPr>
              <w:pStyle w:val="ConsPlusNormal"/>
            </w:pPr>
          </w:p>
        </w:tc>
        <w:tc>
          <w:tcPr>
            <w:tcW w:w="1644" w:type="dxa"/>
            <w:tcBorders>
              <w:top w:val="single" w:sz="4" w:space="0" w:color="auto"/>
            </w:tcBorders>
            <w:vAlign w:val="center"/>
          </w:tcPr>
          <w:p w:rsidR="00F91C52" w:rsidRPr="0066060D" w:rsidRDefault="00F91C52">
            <w:pPr>
              <w:pStyle w:val="ConsPlusNormal"/>
            </w:pPr>
          </w:p>
        </w:tc>
        <w:tc>
          <w:tcPr>
            <w:tcW w:w="7938" w:type="dxa"/>
            <w:tcBorders>
              <w:top w:val="single" w:sz="4" w:space="0" w:color="auto"/>
            </w:tcBorders>
            <w:vAlign w:val="center"/>
          </w:tcPr>
          <w:p w:rsidR="00F91C52" w:rsidRPr="0066060D" w:rsidRDefault="00F91C52">
            <w:pPr>
              <w:pStyle w:val="ConsPlusNormal"/>
            </w:pPr>
          </w:p>
        </w:tc>
      </w:tr>
    </w:tbl>
    <w:p w:rsidR="00F91C52" w:rsidRDefault="00F91C52" w:rsidP="0095373B">
      <w:pPr>
        <w:pStyle w:val="ConsPlusNormal"/>
        <w:jc w:val="both"/>
        <w:sectPr w:rsidR="00F91C52" w:rsidSect="00F91C52">
          <w:pgSz w:w="11906" w:h="16838"/>
          <w:pgMar w:top="1440" w:right="566" w:bottom="993" w:left="1133" w:header="0" w:footer="0" w:gutter="0"/>
          <w:cols w:space="720"/>
          <w:noEndnote/>
        </w:sectPr>
      </w:pPr>
    </w:p>
    <w:p w:rsidR="00314E15" w:rsidRPr="00FE4431" w:rsidRDefault="00F91C52" w:rsidP="00FE4431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FE4431">
        <w:rPr>
          <w:rFonts w:ascii="Times New Roman" w:hAnsi="Times New Roman"/>
          <w:sz w:val="24"/>
          <w:szCs w:val="24"/>
        </w:rPr>
        <w:lastRenderedPageBreak/>
        <w:t>Приложение</w:t>
      </w:r>
      <w:r w:rsidR="00314E15" w:rsidRPr="00FE4431">
        <w:rPr>
          <w:rFonts w:ascii="Times New Roman" w:hAnsi="Times New Roman"/>
          <w:sz w:val="24"/>
          <w:szCs w:val="24"/>
        </w:rPr>
        <w:t xml:space="preserve"> № 6</w:t>
      </w:r>
    </w:p>
    <w:p w:rsidR="00314E15" w:rsidRPr="00FE4431" w:rsidRDefault="00314E15" w:rsidP="00FE4431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FE4431">
        <w:rPr>
          <w:rFonts w:ascii="Times New Roman" w:hAnsi="Times New Roman"/>
          <w:sz w:val="24"/>
          <w:szCs w:val="24"/>
        </w:rPr>
        <w:t>к ФОТС на 2023-2025 годы</w:t>
      </w:r>
    </w:p>
    <w:p w:rsidR="00F91C52" w:rsidRPr="00F91C52" w:rsidRDefault="001422E2" w:rsidP="00362526">
      <w:pPr>
        <w:pStyle w:val="12"/>
        <w:ind w:left="567" w:right="568"/>
      </w:pPr>
      <w:bookmarkStart w:id="23" w:name="_Toc100009250"/>
      <w:r w:rsidRPr="001422E2">
        <w:t xml:space="preserve">Приложение </w:t>
      </w:r>
      <w:r w:rsidR="00FE4431" w:rsidRPr="001422E2">
        <w:t xml:space="preserve">№ 6. </w:t>
      </w:r>
      <w:r w:rsidRPr="001422E2">
        <w:t>Перечень норм и нормативов</w:t>
      </w:r>
      <w:r w:rsidR="00F91C52" w:rsidRPr="001422E2">
        <w:t>, обеспечивающих выполнение условий ФОТС</w:t>
      </w:r>
      <w:r w:rsidR="0047415E" w:rsidRPr="001422E2">
        <w:t xml:space="preserve"> на 2023-2025 годы</w:t>
      </w:r>
      <w:bookmarkEnd w:id="23"/>
    </w:p>
    <w:p w:rsidR="00FE4431" w:rsidRDefault="00FE4431" w:rsidP="00124569">
      <w:pPr>
        <w:spacing w:after="0" w:line="240" w:lineRule="auto"/>
        <w:ind w:firstLine="567"/>
        <w:jc w:val="both"/>
        <w:rPr>
          <w:rFonts w:ascii="Times New Roman" w:hAnsi="Times New Roman"/>
          <w:spacing w:val="5"/>
          <w:sz w:val="24"/>
          <w:szCs w:val="24"/>
        </w:rPr>
      </w:pPr>
    </w:p>
    <w:p w:rsidR="00F91C52" w:rsidRPr="00E96ACC" w:rsidRDefault="00F91C52" w:rsidP="0018149F">
      <w:pPr>
        <w:spacing w:after="0" w:line="240" w:lineRule="auto"/>
        <w:ind w:firstLine="567"/>
        <w:jc w:val="both"/>
        <w:rPr>
          <w:rFonts w:ascii="Times New Roman" w:hAnsi="Times New Roman"/>
          <w:spacing w:val="5"/>
          <w:sz w:val="24"/>
          <w:szCs w:val="24"/>
        </w:rPr>
      </w:pPr>
      <w:r w:rsidRPr="00E96ACC">
        <w:rPr>
          <w:rFonts w:ascii="Times New Roman" w:hAnsi="Times New Roman"/>
          <w:spacing w:val="5"/>
          <w:sz w:val="24"/>
          <w:szCs w:val="24"/>
        </w:rPr>
        <w:t xml:space="preserve">Сборники нормативов применяются при </w:t>
      </w:r>
      <w:r w:rsidR="00115B9D" w:rsidRPr="00E96ACC">
        <w:rPr>
          <w:rFonts w:ascii="Times New Roman" w:hAnsi="Times New Roman"/>
          <w:spacing w:val="5"/>
          <w:sz w:val="24"/>
          <w:szCs w:val="24"/>
        </w:rPr>
        <w:t xml:space="preserve">ценообразовании </w:t>
      </w:r>
      <w:r w:rsidRPr="00E96ACC">
        <w:rPr>
          <w:rFonts w:ascii="Times New Roman" w:hAnsi="Times New Roman"/>
          <w:spacing w:val="5"/>
          <w:sz w:val="24"/>
          <w:szCs w:val="24"/>
        </w:rPr>
        <w:t>в соответствии</w:t>
      </w:r>
      <w:r w:rsidR="00082F95" w:rsidRPr="00E96ACC">
        <w:rPr>
          <w:rFonts w:ascii="Times New Roman" w:hAnsi="Times New Roman"/>
          <w:spacing w:val="5"/>
          <w:sz w:val="24"/>
          <w:szCs w:val="24"/>
        </w:rPr>
        <w:t xml:space="preserve"> </w:t>
      </w:r>
      <w:r w:rsidRPr="00E96ACC">
        <w:rPr>
          <w:rFonts w:ascii="Times New Roman" w:hAnsi="Times New Roman"/>
          <w:spacing w:val="5"/>
          <w:sz w:val="24"/>
          <w:szCs w:val="24"/>
        </w:rPr>
        <w:t xml:space="preserve">с </w:t>
      </w:r>
      <w:r w:rsidR="00082F95" w:rsidRPr="00E96ACC">
        <w:rPr>
          <w:rFonts w:ascii="Times New Roman" w:hAnsi="Times New Roman"/>
          <w:spacing w:val="5"/>
          <w:sz w:val="24"/>
          <w:szCs w:val="24"/>
        </w:rPr>
        <w:t xml:space="preserve">ФОТС, в т.ч. </w:t>
      </w:r>
      <w:r w:rsidRPr="00E96ACC">
        <w:rPr>
          <w:rFonts w:ascii="Times New Roman" w:hAnsi="Times New Roman"/>
          <w:spacing w:val="5"/>
          <w:sz w:val="24"/>
          <w:szCs w:val="24"/>
        </w:rPr>
        <w:t>п.2.8.</w:t>
      </w:r>
    </w:p>
    <w:p w:rsidR="00450190" w:rsidRDefault="00450190" w:rsidP="00F91C52">
      <w:pPr>
        <w:tabs>
          <w:tab w:val="left" w:pos="426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F91C52" w:rsidRPr="00F91C52" w:rsidRDefault="00F91C52" w:rsidP="00F91C52">
      <w:pPr>
        <w:tabs>
          <w:tab w:val="left" w:pos="426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F91C52">
        <w:rPr>
          <w:rFonts w:ascii="Times New Roman" w:hAnsi="Times New Roman"/>
          <w:b/>
          <w:sz w:val="24"/>
          <w:szCs w:val="24"/>
        </w:rPr>
        <w:t xml:space="preserve">Перечень нормативных документов, </w:t>
      </w:r>
      <w:r w:rsidRPr="00F91C52">
        <w:rPr>
          <w:rFonts w:ascii="Times New Roman" w:hAnsi="Times New Roman"/>
          <w:b/>
          <w:sz w:val="24"/>
          <w:szCs w:val="24"/>
        </w:rPr>
        <w:br/>
        <w:t xml:space="preserve">предназначенных для определения нормативной численности </w:t>
      </w:r>
      <w:r w:rsidRPr="00F91C52">
        <w:rPr>
          <w:rFonts w:ascii="Times New Roman" w:hAnsi="Times New Roman"/>
          <w:b/>
          <w:sz w:val="24"/>
          <w:szCs w:val="24"/>
        </w:rPr>
        <w:br/>
        <w:t xml:space="preserve">по регулируемой и нерегулируемой деятельности </w:t>
      </w:r>
    </w:p>
    <w:p w:rsidR="00F91C52" w:rsidRPr="00F91C52" w:rsidRDefault="00F91C52" w:rsidP="00F91C52">
      <w:pPr>
        <w:tabs>
          <w:tab w:val="left" w:pos="426"/>
        </w:tabs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</w:p>
    <w:p w:rsidR="00F91C52" w:rsidRPr="00F91C52" w:rsidRDefault="00F91C52" w:rsidP="00115B9D">
      <w:pPr>
        <w:tabs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</w:rPr>
      </w:pPr>
      <w:r w:rsidRPr="00F91C52">
        <w:rPr>
          <w:rFonts w:ascii="Times New Roman" w:hAnsi="Times New Roman"/>
          <w:b/>
          <w:sz w:val="24"/>
          <w:szCs w:val="24"/>
        </w:rPr>
        <w:t>1. Организации коммунального водоснабжения и водоотведения:</w:t>
      </w:r>
    </w:p>
    <w:p w:rsidR="00304DAE" w:rsidRDefault="00F91C52" w:rsidP="00115B9D">
      <w:pPr>
        <w:tabs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F91C52">
        <w:rPr>
          <w:rFonts w:ascii="Times New Roman" w:hAnsi="Times New Roman"/>
          <w:sz w:val="24"/>
          <w:szCs w:val="24"/>
        </w:rPr>
        <w:t>1.1. Методические рекомендации по нормированию труда на работы по ремонту оборудования водопроводно-канализационного хозяйства</w:t>
      </w:r>
      <w:r w:rsidR="00304DAE">
        <w:rPr>
          <w:rFonts w:ascii="Times New Roman" w:hAnsi="Times New Roman"/>
          <w:sz w:val="24"/>
          <w:szCs w:val="24"/>
        </w:rPr>
        <w:t>.</w:t>
      </w:r>
    </w:p>
    <w:p w:rsidR="00F91C52" w:rsidRPr="00F91C52" w:rsidRDefault="00F91C52" w:rsidP="00115B9D">
      <w:pPr>
        <w:tabs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</w:rPr>
      </w:pPr>
      <w:r w:rsidRPr="00F91C52">
        <w:rPr>
          <w:rFonts w:ascii="Times New Roman" w:hAnsi="Times New Roman"/>
          <w:b/>
          <w:sz w:val="24"/>
          <w:szCs w:val="24"/>
        </w:rPr>
        <w:t>2. Организации коммунального электроснабжения:</w:t>
      </w:r>
    </w:p>
    <w:p w:rsidR="00F91C52" w:rsidRPr="00A246E5" w:rsidRDefault="00F91C52" w:rsidP="00115B9D">
      <w:pPr>
        <w:tabs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F91C52">
        <w:rPr>
          <w:rFonts w:ascii="Times New Roman" w:hAnsi="Times New Roman"/>
          <w:sz w:val="24"/>
          <w:szCs w:val="24"/>
        </w:rPr>
        <w:t xml:space="preserve">2.1. Методические рекомендации по нормированию труда на работы по обслуживанию и ремонту </w:t>
      </w:r>
      <w:r w:rsidRPr="00A246E5">
        <w:rPr>
          <w:rFonts w:ascii="Times New Roman" w:hAnsi="Times New Roman"/>
          <w:sz w:val="24"/>
          <w:szCs w:val="24"/>
        </w:rPr>
        <w:t xml:space="preserve">электрических сетей, электроэнергетических устройств и оборудования. </w:t>
      </w:r>
    </w:p>
    <w:p w:rsidR="00ED7A62" w:rsidRPr="00A246E5" w:rsidRDefault="00ED7A62" w:rsidP="00115B9D">
      <w:pPr>
        <w:tabs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A246E5">
        <w:rPr>
          <w:rFonts w:ascii="Times New Roman" w:hAnsi="Times New Roman"/>
          <w:sz w:val="24"/>
          <w:szCs w:val="24"/>
        </w:rPr>
        <w:t xml:space="preserve">2.2. </w:t>
      </w:r>
      <w:r w:rsidR="00A9414A" w:rsidRPr="00A246E5">
        <w:rPr>
          <w:rFonts w:ascii="Times New Roman" w:hAnsi="Times New Roman"/>
          <w:sz w:val="24"/>
          <w:szCs w:val="24"/>
          <w:lang w:eastAsia="en-US"/>
        </w:rPr>
        <w:t>Рекомендации по нормированию труда работников энергетического хозяйства. Часть 3. Нормативы численности работников электроэнергетических предприятий.</w:t>
      </w:r>
      <w:r w:rsidR="00FA611A">
        <w:rPr>
          <w:rFonts w:ascii="Times New Roman" w:hAnsi="Times New Roman"/>
          <w:sz w:val="24"/>
          <w:szCs w:val="24"/>
          <w:lang w:eastAsia="en-US"/>
        </w:rPr>
        <w:t xml:space="preserve"> </w:t>
      </w:r>
      <w:r w:rsidR="0018149F" w:rsidRPr="0018149F">
        <w:rPr>
          <w:rFonts w:ascii="Times New Roman" w:hAnsi="Times New Roman"/>
          <w:sz w:val="24"/>
          <w:szCs w:val="24"/>
          <w:lang w:eastAsia="en-US"/>
        </w:rPr>
        <w:t>Утверждены приказом Госстроя России от 03.04.2000 № 68 и изданы ЗАО «Центром муниципальной экономики и права» (2005, 2006).</w:t>
      </w:r>
    </w:p>
    <w:p w:rsidR="00F91C52" w:rsidRPr="00A246E5" w:rsidRDefault="00F91C52" w:rsidP="00115B9D">
      <w:pPr>
        <w:tabs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</w:rPr>
      </w:pPr>
      <w:r w:rsidRPr="00A246E5">
        <w:rPr>
          <w:rFonts w:ascii="Times New Roman" w:hAnsi="Times New Roman"/>
          <w:b/>
          <w:sz w:val="24"/>
          <w:szCs w:val="24"/>
        </w:rPr>
        <w:t>3. Организации коммунального теплоснабжения:</w:t>
      </w:r>
    </w:p>
    <w:p w:rsidR="00F91C52" w:rsidRPr="00A246E5" w:rsidRDefault="00F91C52" w:rsidP="00115B9D">
      <w:pPr>
        <w:tabs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A246E5">
        <w:rPr>
          <w:rFonts w:ascii="Times New Roman" w:hAnsi="Times New Roman"/>
          <w:sz w:val="24"/>
          <w:szCs w:val="24"/>
        </w:rPr>
        <w:t>3.1. Рекомендации по нормированию трудовых ресурсов на техническое обслуживание и ремонт тепловых сетей.</w:t>
      </w:r>
    </w:p>
    <w:p w:rsidR="00F91C52" w:rsidRPr="00F91C52" w:rsidRDefault="00F91C52" w:rsidP="00115B9D">
      <w:pPr>
        <w:tabs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A246E5">
        <w:rPr>
          <w:rFonts w:ascii="Times New Roman" w:hAnsi="Times New Roman"/>
          <w:sz w:val="24"/>
          <w:szCs w:val="24"/>
        </w:rPr>
        <w:t>3.2. Рекомендации по нормированию труда работников энергетического хозяйства. Часть I. Нормативы численности рабочих котельных установок</w:t>
      </w:r>
      <w:r w:rsidRPr="00F91C52">
        <w:rPr>
          <w:rFonts w:ascii="Times New Roman" w:hAnsi="Times New Roman"/>
          <w:sz w:val="24"/>
          <w:szCs w:val="24"/>
        </w:rPr>
        <w:t xml:space="preserve"> и тепловых сетей.</w:t>
      </w:r>
    </w:p>
    <w:p w:rsidR="00F91C52" w:rsidRPr="00F91C52" w:rsidRDefault="00F91C52" w:rsidP="00115B9D">
      <w:pPr>
        <w:tabs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F91C52">
        <w:rPr>
          <w:rFonts w:ascii="Times New Roman" w:hAnsi="Times New Roman"/>
          <w:sz w:val="24"/>
          <w:szCs w:val="24"/>
        </w:rPr>
        <w:t>3.3. Рекомендации по нормированию труда на работы по ремонту теплоэнергетического оборудования.</w:t>
      </w:r>
    </w:p>
    <w:p w:rsidR="00F91C52" w:rsidRPr="00F91C52" w:rsidRDefault="00F91C52" w:rsidP="00115B9D">
      <w:pPr>
        <w:tabs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</w:rPr>
      </w:pPr>
      <w:r w:rsidRPr="00F91C52">
        <w:rPr>
          <w:rFonts w:ascii="Times New Roman" w:hAnsi="Times New Roman"/>
          <w:b/>
          <w:sz w:val="24"/>
          <w:szCs w:val="24"/>
        </w:rPr>
        <w:t>4. Организации по газификации и эксплуатации газового хозяйства:</w:t>
      </w:r>
    </w:p>
    <w:p w:rsidR="00F91C52" w:rsidRPr="00F91C52" w:rsidRDefault="00F91C52" w:rsidP="00115B9D">
      <w:pPr>
        <w:tabs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F91C52">
        <w:rPr>
          <w:rFonts w:ascii="Times New Roman" w:hAnsi="Times New Roman"/>
          <w:sz w:val="24"/>
          <w:szCs w:val="24"/>
        </w:rPr>
        <w:t>4.1. Рекомендации по нормированию труда рабочих, занятых техническим обслуживанием и ремонтом внутридомового газового оборудования.</w:t>
      </w:r>
    </w:p>
    <w:p w:rsidR="00F91C52" w:rsidRPr="00F91C52" w:rsidRDefault="00F91C52" w:rsidP="00115B9D">
      <w:pPr>
        <w:tabs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</w:rPr>
      </w:pPr>
      <w:r w:rsidRPr="00F91C52">
        <w:rPr>
          <w:rFonts w:ascii="Times New Roman" w:hAnsi="Times New Roman"/>
          <w:b/>
          <w:sz w:val="24"/>
          <w:szCs w:val="24"/>
        </w:rPr>
        <w:t>5. Организации по эксплуатации и ремонту дорожно-мостового хозяйства:</w:t>
      </w:r>
    </w:p>
    <w:p w:rsidR="00F91C52" w:rsidRPr="00F91C52" w:rsidRDefault="00F91C52" w:rsidP="00115B9D">
      <w:pPr>
        <w:tabs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F91C52">
        <w:rPr>
          <w:rFonts w:ascii="Times New Roman" w:hAnsi="Times New Roman"/>
          <w:sz w:val="24"/>
          <w:szCs w:val="24"/>
        </w:rPr>
        <w:t xml:space="preserve">5.1. Рекомендации по нормированию ресурсов на содержание и ремонт объектов внешнего благоустройства. Часть 2. Дорожное хозяйство. </w:t>
      </w:r>
    </w:p>
    <w:p w:rsidR="00F91C52" w:rsidRPr="00F91C52" w:rsidRDefault="00F91C52" w:rsidP="00115B9D">
      <w:pPr>
        <w:tabs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</w:rPr>
      </w:pPr>
      <w:r w:rsidRPr="00F91C52">
        <w:rPr>
          <w:rFonts w:ascii="Times New Roman" w:hAnsi="Times New Roman"/>
          <w:b/>
          <w:sz w:val="24"/>
          <w:szCs w:val="24"/>
        </w:rPr>
        <w:t>6. Мусороперерабатывающие и мусоросжигательные заводы, мусороперегрузочные станции, полигоны захоронения твердых бытовых отходов:</w:t>
      </w:r>
    </w:p>
    <w:p w:rsidR="00F91C52" w:rsidRPr="00F91C52" w:rsidRDefault="00F91C52" w:rsidP="00115B9D">
      <w:pPr>
        <w:tabs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F91C52">
        <w:rPr>
          <w:rFonts w:ascii="Times New Roman" w:hAnsi="Times New Roman"/>
          <w:sz w:val="24"/>
          <w:szCs w:val="24"/>
        </w:rPr>
        <w:t>6.1. Рекомендации по нормированию труда работников и потребности в специализированных машинах для санитарной очистки территорий муниципальных образований.</w:t>
      </w:r>
    </w:p>
    <w:p w:rsidR="00F91C52" w:rsidRPr="00F91C52" w:rsidRDefault="00F91C52" w:rsidP="00115B9D">
      <w:pPr>
        <w:tabs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</w:rPr>
      </w:pPr>
      <w:r w:rsidRPr="00F91C52">
        <w:rPr>
          <w:rFonts w:ascii="Times New Roman" w:hAnsi="Times New Roman"/>
          <w:b/>
          <w:sz w:val="24"/>
          <w:szCs w:val="24"/>
        </w:rPr>
        <w:t>7. Управляющие организации, подрядные и другие организации, оказывающие другие услуги в ЖКХ, в том числе ремонтные, а также услуги по комплексному обслуживанию зданий и помещений:</w:t>
      </w:r>
    </w:p>
    <w:p w:rsidR="00F91C52" w:rsidRPr="00F91C52" w:rsidRDefault="00F91C52" w:rsidP="00115B9D">
      <w:pPr>
        <w:tabs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F91C52">
        <w:rPr>
          <w:rFonts w:ascii="Times New Roman" w:hAnsi="Times New Roman"/>
          <w:sz w:val="24"/>
          <w:szCs w:val="24"/>
        </w:rPr>
        <w:t>7.1. Рекомендации по нормированию труда работников аварийно-ремонтной службы жилищного хозяйства.</w:t>
      </w:r>
    </w:p>
    <w:p w:rsidR="00F91C52" w:rsidRPr="00F91C52" w:rsidRDefault="00F91C52" w:rsidP="00115B9D">
      <w:pPr>
        <w:tabs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F91C52">
        <w:rPr>
          <w:rFonts w:ascii="Times New Roman" w:hAnsi="Times New Roman"/>
          <w:sz w:val="24"/>
          <w:szCs w:val="24"/>
        </w:rPr>
        <w:t>7.2. Рекомендации по нормированию труда рабочих, занятых техническим обслуживанием и ремонтом лифтов</w:t>
      </w:r>
      <w:r w:rsidRPr="00115B9D">
        <w:rPr>
          <w:rFonts w:ascii="Times New Roman" w:hAnsi="Times New Roman"/>
          <w:sz w:val="24"/>
          <w:szCs w:val="24"/>
        </w:rPr>
        <w:t>.</w:t>
      </w:r>
    </w:p>
    <w:p w:rsidR="00F91C52" w:rsidRPr="00F91C52" w:rsidRDefault="00F91C52" w:rsidP="00115B9D">
      <w:pPr>
        <w:tabs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F91C52">
        <w:rPr>
          <w:rFonts w:ascii="Times New Roman" w:hAnsi="Times New Roman"/>
          <w:sz w:val="24"/>
          <w:szCs w:val="24"/>
        </w:rPr>
        <w:t>7.3. Рекомендации по нормированию труда на установку, обслуживание и ремонт приборов учета и регулирования в ЖКХ. Часть II. Нормы времени на установку, обслуживание и ремонт приборов учета тепловой энергии.</w:t>
      </w:r>
    </w:p>
    <w:p w:rsidR="00F91C52" w:rsidRPr="00F91C52" w:rsidRDefault="00F91C52" w:rsidP="00115B9D">
      <w:pPr>
        <w:tabs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F91C52">
        <w:rPr>
          <w:rFonts w:ascii="Times New Roman" w:hAnsi="Times New Roman"/>
          <w:sz w:val="24"/>
          <w:szCs w:val="24"/>
        </w:rPr>
        <w:t>7.4. Нормативы трудовых и материальных ресурсов для выполнения работ по содержанию и ремонту общего имущества многоквартирных домов.</w:t>
      </w:r>
    </w:p>
    <w:p w:rsidR="00F91C52" w:rsidRPr="00F91C52" w:rsidRDefault="00F91C52" w:rsidP="00115B9D">
      <w:pPr>
        <w:tabs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F91C52">
        <w:rPr>
          <w:rFonts w:ascii="Times New Roman" w:hAnsi="Times New Roman"/>
          <w:sz w:val="24"/>
          <w:szCs w:val="24"/>
        </w:rPr>
        <w:lastRenderedPageBreak/>
        <w:t>7.5. Рекомендации по нормированию труда на установку, обслуживание и ремонт приборов учета и регулирования в ЖКХ. Часть 3. Нормы времени на установку, обслуживание и ремонт счетчиков электроэнергии.</w:t>
      </w:r>
    </w:p>
    <w:p w:rsidR="00F91C52" w:rsidRPr="00F91C52" w:rsidRDefault="00F91C52" w:rsidP="00115B9D">
      <w:pPr>
        <w:tabs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F91C52">
        <w:rPr>
          <w:rFonts w:ascii="Times New Roman" w:hAnsi="Times New Roman"/>
          <w:sz w:val="24"/>
          <w:szCs w:val="24"/>
        </w:rPr>
        <w:t>7.6. Нормы труда на вспомогательные работы в жилищно-коммунальном хозяйстве.</w:t>
      </w:r>
    </w:p>
    <w:p w:rsidR="00F91C52" w:rsidRPr="00F91C52" w:rsidRDefault="00F91C52" w:rsidP="00115B9D">
      <w:pPr>
        <w:tabs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F91C52">
        <w:rPr>
          <w:rFonts w:ascii="Times New Roman" w:hAnsi="Times New Roman"/>
          <w:sz w:val="24"/>
          <w:szCs w:val="24"/>
        </w:rPr>
        <w:t>7.7. Рекомендации по определению численности работников управляющей организации в жилищной сфере.</w:t>
      </w:r>
    </w:p>
    <w:p w:rsidR="00F91C52" w:rsidRPr="00F91C52" w:rsidRDefault="00F91C52" w:rsidP="00115B9D">
      <w:pPr>
        <w:tabs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F91C52">
        <w:rPr>
          <w:rFonts w:ascii="Times New Roman" w:hAnsi="Times New Roman"/>
          <w:sz w:val="24"/>
          <w:szCs w:val="24"/>
        </w:rPr>
        <w:t>7.8. Укрупненные нормативы трудовых и материальных ресурсов для выполнения работ и услуг по содержанию и ремонту общего имущества многоквартирных домов.</w:t>
      </w:r>
    </w:p>
    <w:p w:rsidR="00F91C52" w:rsidRPr="00F91C52" w:rsidRDefault="00F91C52" w:rsidP="00115B9D">
      <w:pPr>
        <w:tabs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</w:rPr>
      </w:pPr>
      <w:r w:rsidRPr="00F91C52">
        <w:rPr>
          <w:rFonts w:ascii="Times New Roman" w:hAnsi="Times New Roman"/>
          <w:b/>
          <w:sz w:val="24"/>
          <w:szCs w:val="24"/>
        </w:rPr>
        <w:t>8. Организации по механизированной уборке, озеленению, санитарной очистке и благоустройству муниципальных образований:</w:t>
      </w:r>
    </w:p>
    <w:p w:rsidR="00F91C52" w:rsidRPr="00F91C52" w:rsidRDefault="00F91C52" w:rsidP="00115B9D">
      <w:pPr>
        <w:tabs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F91C52">
        <w:rPr>
          <w:rFonts w:ascii="Times New Roman" w:hAnsi="Times New Roman"/>
          <w:sz w:val="24"/>
          <w:szCs w:val="24"/>
        </w:rPr>
        <w:t>8.1. Рекомендации по нормированию ресурсов на содержание и ремонт объектов внешнего благоустройства. Часть 1. Зеленое хозяйство.</w:t>
      </w:r>
    </w:p>
    <w:p w:rsidR="00F91C52" w:rsidRPr="00F91C52" w:rsidRDefault="00F91C52" w:rsidP="00115B9D">
      <w:pPr>
        <w:tabs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F91C52">
        <w:rPr>
          <w:rFonts w:ascii="Times New Roman" w:hAnsi="Times New Roman"/>
          <w:sz w:val="24"/>
          <w:szCs w:val="24"/>
        </w:rPr>
        <w:t>8.2. Рекомендации по нормированию труда работников и потребности в специализированных машинах для санитарной очистки территорий муниципальных образований.</w:t>
      </w:r>
    </w:p>
    <w:p w:rsidR="00F91C52" w:rsidRPr="00F91C52" w:rsidRDefault="00F91C52" w:rsidP="00115B9D">
      <w:pPr>
        <w:tabs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</w:rPr>
      </w:pPr>
      <w:r w:rsidRPr="00F91C52">
        <w:rPr>
          <w:rFonts w:ascii="Times New Roman" w:hAnsi="Times New Roman"/>
          <w:b/>
          <w:sz w:val="24"/>
          <w:szCs w:val="24"/>
        </w:rPr>
        <w:t>9. Организации, осуществляющие прочие виды деятельности в жилищно-коммунальном хозяйстве:</w:t>
      </w:r>
    </w:p>
    <w:p w:rsidR="00F91C52" w:rsidRPr="00F91C52" w:rsidRDefault="00F91C52" w:rsidP="00115B9D">
      <w:pPr>
        <w:tabs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F91C52">
        <w:rPr>
          <w:rFonts w:ascii="Times New Roman" w:hAnsi="Times New Roman"/>
          <w:sz w:val="24"/>
          <w:szCs w:val="24"/>
        </w:rPr>
        <w:t>9.1. Рекомендации по нормированию труда руководителей, специалистов и служащих многоотраслевых предприятий жилищно-коммунального хозяйства.</w:t>
      </w:r>
    </w:p>
    <w:p w:rsidR="00F91C52" w:rsidRPr="00F91C52" w:rsidRDefault="00F91C52" w:rsidP="00115B9D">
      <w:pPr>
        <w:tabs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F91C52">
        <w:rPr>
          <w:rFonts w:ascii="Times New Roman" w:hAnsi="Times New Roman"/>
          <w:sz w:val="24"/>
          <w:szCs w:val="24"/>
        </w:rPr>
        <w:t>9.2. Рекомендации по определению нормативной численности работников, занятых расчетом, учетом и приемом платы за жилое помещение и коммунальные услуги (ресурсы).</w:t>
      </w:r>
    </w:p>
    <w:p w:rsidR="00F91C52" w:rsidRPr="00F91C52" w:rsidRDefault="00F91C52" w:rsidP="00F91C52">
      <w:pPr>
        <w:pStyle w:val="ConsPlusNormal"/>
        <w:jc w:val="center"/>
        <w:rPr>
          <w:b/>
        </w:rPr>
      </w:pPr>
    </w:p>
    <w:sectPr w:rsidR="00F91C52" w:rsidRPr="00F91C52" w:rsidSect="00F91C52">
      <w:pgSz w:w="11906" w:h="16838"/>
      <w:pgMar w:top="1135" w:right="566" w:bottom="993" w:left="1133" w:header="0" w:footer="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E0E92" w:rsidRDefault="009E0E92">
      <w:pPr>
        <w:spacing w:after="0" w:line="240" w:lineRule="auto"/>
      </w:pPr>
      <w:r>
        <w:separator/>
      </w:r>
    </w:p>
  </w:endnote>
  <w:endnote w:type="continuationSeparator" w:id="0">
    <w:p w:rsidR="009E0E92" w:rsidRDefault="009E0E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Kozuka Gothic Pro L">
    <w:altName w:val="MS Gothic"/>
    <w:panose1 w:val="00000000000000000000"/>
    <w:charset w:val="80"/>
    <w:family w:val="swiss"/>
    <w:notTrueType/>
    <w:pitch w:val="variable"/>
    <w:sig w:usb0="00000001" w:usb1="08070000" w:usb2="00000010" w:usb3="00000000" w:csb0="0002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useoSansRegular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74372" w:rsidRDefault="00774372" w:rsidP="00897B19">
    <w:pPr>
      <w:pStyle w:val="a9"/>
      <w:tabs>
        <w:tab w:val="clear" w:pos="4677"/>
        <w:tab w:val="clear" w:pos="9355"/>
        <w:tab w:val="left" w:pos="1440"/>
      </w:tabs>
    </w:pPr>
    <w:r>
      <w:tab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74372" w:rsidRDefault="00774372">
    <w:pPr>
      <w:pStyle w:val="a9"/>
      <w:jc w:val="center"/>
    </w:pPr>
    <w:r>
      <w:fldChar w:fldCharType="begin"/>
    </w:r>
    <w:r>
      <w:instrText>PAGE   \* MERGEFORMAT</w:instrText>
    </w:r>
    <w:r>
      <w:fldChar w:fldCharType="separate"/>
    </w:r>
    <w:r w:rsidR="001B54C1">
      <w:rPr>
        <w:noProof/>
      </w:rPr>
      <w:t>71</w:t>
    </w:r>
    <w:r>
      <w:fldChar w:fldCharType="end"/>
    </w:r>
  </w:p>
  <w:p w:rsidR="00774372" w:rsidRDefault="00774372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E0E92" w:rsidRDefault="009E0E92">
      <w:pPr>
        <w:spacing w:after="0" w:line="240" w:lineRule="auto"/>
      </w:pPr>
      <w:r>
        <w:separator/>
      </w:r>
    </w:p>
  </w:footnote>
  <w:footnote w:type="continuationSeparator" w:id="0">
    <w:p w:rsidR="009E0E92" w:rsidRDefault="009E0E92">
      <w:pPr>
        <w:spacing w:after="0" w:line="240" w:lineRule="auto"/>
      </w:pPr>
      <w:r>
        <w:continuationSeparator/>
      </w:r>
    </w:p>
  </w:footnote>
  <w:footnote w:id="1">
    <w:p w:rsidR="00435361" w:rsidRDefault="00774372" w:rsidP="006E009E">
      <w:pPr>
        <w:pStyle w:val="af3"/>
        <w:jc w:val="both"/>
      </w:pPr>
      <w:r>
        <w:rPr>
          <w:rStyle w:val="af5"/>
        </w:rPr>
        <w:footnoteRef/>
      </w:r>
      <w:r>
        <w:t xml:space="preserve"> </w:t>
      </w:r>
      <w:r w:rsidRPr="006E009E">
        <w:rPr>
          <w:rFonts w:ascii="Times New Roman" w:hAnsi="Times New Roman"/>
        </w:rPr>
        <w:t>Цифра принята условно, рекомендуется принимать данный показатель в соответствии с официально установленным производственным календарем на 2023 год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74372" w:rsidRPr="006D4B7F" w:rsidRDefault="00774372" w:rsidP="006D4B7F">
    <w:pPr>
      <w:pStyle w:val="ab"/>
    </w:pPr>
    <w:r w:rsidRPr="006D4B7F">
      <w:t xml:space="preserve">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DB764C"/>
    <w:multiLevelType w:val="hybridMultilevel"/>
    <w:tmpl w:val="FFFFFFFF"/>
    <w:lvl w:ilvl="0" w:tplc="80AA9ADE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>
    <w:nsid w:val="076C7048"/>
    <w:multiLevelType w:val="hybridMultilevel"/>
    <w:tmpl w:val="FFFFFFFF"/>
    <w:lvl w:ilvl="0" w:tplc="73D66A0A">
      <w:start w:val="1"/>
      <w:numFmt w:val="bullet"/>
      <w:lvlText w:val=""/>
      <w:lvlJc w:val="left"/>
      <w:pPr>
        <w:ind w:left="125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7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69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1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3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5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7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9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19" w:hanging="360"/>
      </w:pPr>
      <w:rPr>
        <w:rFonts w:ascii="Wingdings" w:hAnsi="Wingdings" w:hint="default"/>
      </w:rPr>
    </w:lvl>
  </w:abstractNum>
  <w:abstractNum w:abstractNumId="2">
    <w:nsid w:val="0C623433"/>
    <w:multiLevelType w:val="hybridMultilevel"/>
    <w:tmpl w:val="8B92C206"/>
    <w:lvl w:ilvl="0" w:tplc="80AA9ADE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3">
    <w:nsid w:val="0CBC371C"/>
    <w:multiLevelType w:val="multilevel"/>
    <w:tmpl w:val="FFFFFFFF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0D191FC7"/>
    <w:multiLevelType w:val="hybridMultilevel"/>
    <w:tmpl w:val="FFFFFFFF"/>
    <w:lvl w:ilvl="0" w:tplc="73D66A0A">
      <w:start w:val="1"/>
      <w:numFmt w:val="bullet"/>
      <w:lvlText w:val=""/>
      <w:lvlJc w:val="left"/>
      <w:pPr>
        <w:ind w:left="125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7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69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1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3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5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7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9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19" w:hanging="360"/>
      </w:pPr>
      <w:rPr>
        <w:rFonts w:ascii="Wingdings" w:hAnsi="Wingdings" w:hint="default"/>
      </w:rPr>
    </w:lvl>
  </w:abstractNum>
  <w:abstractNum w:abstractNumId="5">
    <w:nsid w:val="109D15DF"/>
    <w:multiLevelType w:val="hybridMultilevel"/>
    <w:tmpl w:val="FFFFFFFF"/>
    <w:lvl w:ilvl="0" w:tplc="73D66A0A">
      <w:start w:val="1"/>
      <w:numFmt w:val="bullet"/>
      <w:lvlText w:val=""/>
      <w:lvlJc w:val="left"/>
      <w:pPr>
        <w:ind w:left="125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7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69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1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3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5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7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9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19" w:hanging="360"/>
      </w:pPr>
      <w:rPr>
        <w:rFonts w:ascii="Wingdings" w:hAnsi="Wingdings" w:hint="default"/>
      </w:rPr>
    </w:lvl>
  </w:abstractNum>
  <w:abstractNum w:abstractNumId="6">
    <w:nsid w:val="153D6EEC"/>
    <w:multiLevelType w:val="hybridMultilevel"/>
    <w:tmpl w:val="FFFFFFFF"/>
    <w:lvl w:ilvl="0" w:tplc="73D66A0A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7">
    <w:nsid w:val="1B4B4D0D"/>
    <w:multiLevelType w:val="hybridMultilevel"/>
    <w:tmpl w:val="FFFFFFFF"/>
    <w:lvl w:ilvl="0" w:tplc="73D66A0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BA12606"/>
    <w:multiLevelType w:val="hybridMultilevel"/>
    <w:tmpl w:val="FFFFFFFF"/>
    <w:lvl w:ilvl="0" w:tplc="0419000D">
      <w:start w:val="1"/>
      <w:numFmt w:val="bullet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9">
    <w:nsid w:val="1E2D5282"/>
    <w:multiLevelType w:val="hybridMultilevel"/>
    <w:tmpl w:val="FFFFFFFF"/>
    <w:lvl w:ilvl="0" w:tplc="73D66A0A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0">
    <w:nsid w:val="2A64782A"/>
    <w:multiLevelType w:val="hybridMultilevel"/>
    <w:tmpl w:val="FFFFFFFF"/>
    <w:lvl w:ilvl="0" w:tplc="73D66A0A">
      <w:start w:val="1"/>
      <w:numFmt w:val="bullet"/>
      <w:lvlText w:val=""/>
      <w:lvlJc w:val="left"/>
      <w:pPr>
        <w:ind w:left="125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7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69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1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3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5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7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9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19" w:hanging="360"/>
      </w:pPr>
      <w:rPr>
        <w:rFonts w:ascii="Wingdings" w:hAnsi="Wingdings" w:hint="default"/>
      </w:rPr>
    </w:lvl>
  </w:abstractNum>
  <w:abstractNum w:abstractNumId="11">
    <w:nsid w:val="2DB77EF5"/>
    <w:multiLevelType w:val="hybridMultilevel"/>
    <w:tmpl w:val="FFFFFFFF"/>
    <w:lvl w:ilvl="0" w:tplc="80AA9AD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EB63DB3"/>
    <w:multiLevelType w:val="hybridMultilevel"/>
    <w:tmpl w:val="FFFFFFFF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3">
    <w:nsid w:val="30514808"/>
    <w:multiLevelType w:val="hybridMultilevel"/>
    <w:tmpl w:val="FFFFFFFF"/>
    <w:lvl w:ilvl="0" w:tplc="0419000D">
      <w:start w:val="1"/>
      <w:numFmt w:val="bullet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4">
    <w:nsid w:val="357E73BB"/>
    <w:multiLevelType w:val="hybridMultilevel"/>
    <w:tmpl w:val="FFFFFFFF"/>
    <w:lvl w:ilvl="0" w:tplc="73D66A0A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5">
    <w:nsid w:val="37296C33"/>
    <w:multiLevelType w:val="hybridMultilevel"/>
    <w:tmpl w:val="FFFFFFFF"/>
    <w:lvl w:ilvl="0" w:tplc="80AA9ADE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6">
    <w:nsid w:val="38E60964"/>
    <w:multiLevelType w:val="hybridMultilevel"/>
    <w:tmpl w:val="FFFFFFFF"/>
    <w:lvl w:ilvl="0" w:tplc="73D66A0A">
      <w:start w:val="1"/>
      <w:numFmt w:val="bullet"/>
      <w:lvlText w:val=""/>
      <w:lvlJc w:val="left"/>
      <w:pPr>
        <w:ind w:left="125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7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69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1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3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5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7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9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19" w:hanging="360"/>
      </w:pPr>
      <w:rPr>
        <w:rFonts w:ascii="Wingdings" w:hAnsi="Wingdings" w:hint="default"/>
      </w:rPr>
    </w:lvl>
  </w:abstractNum>
  <w:abstractNum w:abstractNumId="17">
    <w:nsid w:val="3A505D3C"/>
    <w:multiLevelType w:val="hybridMultilevel"/>
    <w:tmpl w:val="FFFFFFFF"/>
    <w:lvl w:ilvl="0" w:tplc="936C17E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A7E3CB2"/>
    <w:multiLevelType w:val="hybridMultilevel"/>
    <w:tmpl w:val="FFFFFFFF"/>
    <w:lvl w:ilvl="0" w:tplc="73D66A0A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9">
    <w:nsid w:val="3A8373A9"/>
    <w:multiLevelType w:val="hybridMultilevel"/>
    <w:tmpl w:val="FFFFFFFF"/>
    <w:lvl w:ilvl="0" w:tplc="73D66A0A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0">
    <w:nsid w:val="3DC3139B"/>
    <w:multiLevelType w:val="hybridMultilevel"/>
    <w:tmpl w:val="FFFFFFFF"/>
    <w:lvl w:ilvl="0" w:tplc="04190005">
      <w:start w:val="1"/>
      <w:numFmt w:val="bullet"/>
      <w:lvlText w:val="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1">
    <w:nsid w:val="3FCA5B46"/>
    <w:multiLevelType w:val="hybridMultilevel"/>
    <w:tmpl w:val="FFFFFFFF"/>
    <w:lvl w:ilvl="0" w:tplc="4A4A6556">
      <w:start w:val="1"/>
      <w:numFmt w:val="decimal"/>
      <w:lvlText w:val="%1)"/>
      <w:lvlJc w:val="left"/>
      <w:pPr>
        <w:ind w:left="92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22">
    <w:nsid w:val="402A5BB5"/>
    <w:multiLevelType w:val="hybridMultilevel"/>
    <w:tmpl w:val="FFFFFFFF"/>
    <w:lvl w:ilvl="0" w:tplc="73D66A0A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3">
    <w:nsid w:val="4200437C"/>
    <w:multiLevelType w:val="hybridMultilevel"/>
    <w:tmpl w:val="FFFFFFFF"/>
    <w:lvl w:ilvl="0" w:tplc="73D66A0A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4">
    <w:nsid w:val="43FA106F"/>
    <w:multiLevelType w:val="hybridMultilevel"/>
    <w:tmpl w:val="4F70DBC0"/>
    <w:lvl w:ilvl="0" w:tplc="80AA9AD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448C0240"/>
    <w:multiLevelType w:val="hybridMultilevel"/>
    <w:tmpl w:val="F7AAFB5A"/>
    <w:lvl w:ilvl="0" w:tplc="80AA9ADE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hint="default"/>
      </w:rPr>
    </w:lvl>
    <w:lvl w:ilvl="2" w:tplc="80AA9ADE">
      <w:start w:val="1"/>
      <w:numFmt w:val="bullet"/>
      <w:lvlText w:val=""/>
      <w:lvlJc w:val="left"/>
      <w:pPr>
        <w:ind w:left="2700" w:hanging="360"/>
      </w:pPr>
      <w:rPr>
        <w:rFonts w:ascii="Symbol" w:hAnsi="Symbol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6">
    <w:nsid w:val="52195AB2"/>
    <w:multiLevelType w:val="hybridMultilevel"/>
    <w:tmpl w:val="FFFFFFFF"/>
    <w:lvl w:ilvl="0" w:tplc="6ED41D54">
      <w:start w:val="1"/>
      <w:numFmt w:val="decimal"/>
      <w:lvlText w:val="%1)"/>
      <w:lvlJc w:val="left"/>
      <w:pPr>
        <w:ind w:left="92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27">
    <w:nsid w:val="53EA7451"/>
    <w:multiLevelType w:val="hybridMultilevel"/>
    <w:tmpl w:val="FFFFFFFF"/>
    <w:lvl w:ilvl="0" w:tplc="80AA9ADE">
      <w:start w:val="1"/>
      <w:numFmt w:val="bullet"/>
      <w:lvlText w:val=""/>
      <w:lvlJc w:val="left"/>
      <w:pPr>
        <w:ind w:left="135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28">
    <w:nsid w:val="540D4853"/>
    <w:multiLevelType w:val="hybridMultilevel"/>
    <w:tmpl w:val="FFFFFFFF"/>
    <w:lvl w:ilvl="0" w:tplc="73D66A0A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9">
    <w:nsid w:val="588704D5"/>
    <w:multiLevelType w:val="hybridMultilevel"/>
    <w:tmpl w:val="1BCCB32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5A012F30"/>
    <w:multiLevelType w:val="hybridMultilevel"/>
    <w:tmpl w:val="FFFFFFFF"/>
    <w:lvl w:ilvl="0" w:tplc="73D66A0A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31">
    <w:nsid w:val="5DFE2782"/>
    <w:multiLevelType w:val="hybridMultilevel"/>
    <w:tmpl w:val="FFFFFFFF"/>
    <w:lvl w:ilvl="0" w:tplc="80AA9ADE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32">
    <w:nsid w:val="606E2AC1"/>
    <w:multiLevelType w:val="hybridMultilevel"/>
    <w:tmpl w:val="FFFFFFFF"/>
    <w:lvl w:ilvl="0" w:tplc="80AA9ADE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3">
    <w:nsid w:val="63E04F14"/>
    <w:multiLevelType w:val="hybridMultilevel"/>
    <w:tmpl w:val="FFFFFFFF"/>
    <w:lvl w:ilvl="0" w:tplc="80AA9ADE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4">
    <w:nsid w:val="65176155"/>
    <w:multiLevelType w:val="hybridMultilevel"/>
    <w:tmpl w:val="FFFFFFFF"/>
    <w:lvl w:ilvl="0" w:tplc="80AA9ADE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5">
    <w:nsid w:val="6562346F"/>
    <w:multiLevelType w:val="hybridMultilevel"/>
    <w:tmpl w:val="FFFFFFFF"/>
    <w:lvl w:ilvl="0" w:tplc="80AA9ADE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36">
    <w:nsid w:val="71120C80"/>
    <w:multiLevelType w:val="hybridMultilevel"/>
    <w:tmpl w:val="FFFFFFFF"/>
    <w:lvl w:ilvl="0" w:tplc="73D66A0A">
      <w:start w:val="1"/>
      <w:numFmt w:val="bullet"/>
      <w:lvlText w:val=""/>
      <w:lvlJc w:val="left"/>
      <w:pPr>
        <w:ind w:left="125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7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69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1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3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5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7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9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19" w:hanging="360"/>
      </w:pPr>
      <w:rPr>
        <w:rFonts w:ascii="Wingdings" w:hAnsi="Wingdings" w:hint="default"/>
      </w:rPr>
    </w:lvl>
  </w:abstractNum>
  <w:abstractNum w:abstractNumId="37">
    <w:nsid w:val="72575129"/>
    <w:multiLevelType w:val="hybridMultilevel"/>
    <w:tmpl w:val="FFFFFFFF"/>
    <w:lvl w:ilvl="0" w:tplc="73D66A0A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38">
    <w:nsid w:val="7BC623BF"/>
    <w:multiLevelType w:val="multilevel"/>
    <w:tmpl w:val="FFFFFFFF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>
    <w:nsid w:val="7C99435B"/>
    <w:multiLevelType w:val="hybridMultilevel"/>
    <w:tmpl w:val="FFFFFFFF"/>
    <w:lvl w:ilvl="0" w:tplc="F5C63F0E">
      <w:start w:val="1"/>
      <w:numFmt w:val="decimal"/>
      <w:lvlText w:val="%1)"/>
      <w:lvlJc w:val="left"/>
      <w:pPr>
        <w:ind w:left="92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40">
    <w:nsid w:val="7F343A3B"/>
    <w:multiLevelType w:val="hybridMultilevel"/>
    <w:tmpl w:val="FFFFFFFF"/>
    <w:lvl w:ilvl="0" w:tplc="73D66A0A">
      <w:start w:val="1"/>
      <w:numFmt w:val="bullet"/>
      <w:lvlText w:val=""/>
      <w:lvlJc w:val="left"/>
      <w:pPr>
        <w:ind w:left="125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7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69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1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3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5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7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9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19" w:hanging="360"/>
      </w:pPr>
      <w:rPr>
        <w:rFonts w:ascii="Wingdings" w:hAnsi="Wingdings" w:hint="default"/>
      </w:rPr>
    </w:lvl>
  </w:abstractNum>
  <w:num w:numId="1">
    <w:abstractNumId w:val="28"/>
  </w:num>
  <w:num w:numId="2">
    <w:abstractNumId w:val="35"/>
  </w:num>
  <w:num w:numId="3">
    <w:abstractNumId w:val="9"/>
  </w:num>
  <w:num w:numId="4">
    <w:abstractNumId w:val="38"/>
  </w:num>
  <w:num w:numId="5">
    <w:abstractNumId w:val="3"/>
  </w:num>
  <w:num w:numId="6">
    <w:abstractNumId w:val="37"/>
  </w:num>
  <w:num w:numId="7">
    <w:abstractNumId w:val="14"/>
  </w:num>
  <w:num w:numId="8">
    <w:abstractNumId w:val="20"/>
  </w:num>
  <w:num w:numId="9">
    <w:abstractNumId w:val="10"/>
  </w:num>
  <w:num w:numId="10">
    <w:abstractNumId w:val="1"/>
  </w:num>
  <w:num w:numId="11">
    <w:abstractNumId w:val="7"/>
  </w:num>
  <w:num w:numId="12">
    <w:abstractNumId w:val="8"/>
  </w:num>
  <w:num w:numId="13">
    <w:abstractNumId w:val="36"/>
  </w:num>
  <w:num w:numId="14">
    <w:abstractNumId w:val="6"/>
  </w:num>
  <w:num w:numId="15">
    <w:abstractNumId w:val="18"/>
  </w:num>
  <w:num w:numId="16">
    <w:abstractNumId w:val="4"/>
  </w:num>
  <w:num w:numId="17">
    <w:abstractNumId w:val="16"/>
  </w:num>
  <w:num w:numId="18">
    <w:abstractNumId w:val="5"/>
  </w:num>
  <w:num w:numId="19">
    <w:abstractNumId w:val="40"/>
  </w:num>
  <w:num w:numId="20">
    <w:abstractNumId w:val="19"/>
  </w:num>
  <w:num w:numId="21">
    <w:abstractNumId w:val="30"/>
  </w:num>
  <w:num w:numId="22">
    <w:abstractNumId w:val="23"/>
  </w:num>
  <w:num w:numId="23">
    <w:abstractNumId w:val="22"/>
  </w:num>
  <w:num w:numId="24">
    <w:abstractNumId w:val="27"/>
  </w:num>
  <w:num w:numId="25">
    <w:abstractNumId w:val="31"/>
  </w:num>
  <w:num w:numId="26">
    <w:abstractNumId w:val="11"/>
  </w:num>
  <w:num w:numId="27">
    <w:abstractNumId w:val="13"/>
  </w:num>
  <w:num w:numId="28">
    <w:abstractNumId w:val="32"/>
  </w:num>
  <w:num w:numId="29">
    <w:abstractNumId w:val="34"/>
  </w:num>
  <w:num w:numId="30">
    <w:abstractNumId w:val="33"/>
  </w:num>
  <w:num w:numId="31">
    <w:abstractNumId w:val="26"/>
  </w:num>
  <w:num w:numId="32">
    <w:abstractNumId w:val="39"/>
  </w:num>
  <w:num w:numId="33">
    <w:abstractNumId w:val="21"/>
  </w:num>
  <w:num w:numId="34">
    <w:abstractNumId w:val="15"/>
  </w:num>
  <w:num w:numId="35">
    <w:abstractNumId w:val="0"/>
  </w:num>
  <w:num w:numId="36">
    <w:abstractNumId w:val="17"/>
  </w:num>
  <w:num w:numId="37">
    <w:abstractNumId w:val="12"/>
  </w:num>
  <w:num w:numId="38">
    <w:abstractNumId w:val="29"/>
  </w:num>
  <w:num w:numId="39">
    <w:abstractNumId w:val="24"/>
  </w:num>
  <w:num w:numId="40">
    <w:abstractNumId w:val="2"/>
  </w:num>
  <w:num w:numId="41">
    <w:abstractNumId w:val="25"/>
  </w:num>
  <w:numIdMacAtCleanup w:val="3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33B3"/>
    <w:rsid w:val="0000035A"/>
    <w:rsid w:val="000016FB"/>
    <w:rsid w:val="0000276D"/>
    <w:rsid w:val="00012230"/>
    <w:rsid w:val="0001797A"/>
    <w:rsid w:val="00020253"/>
    <w:rsid w:val="0002098A"/>
    <w:rsid w:val="00031AC4"/>
    <w:rsid w:val="00045696"/>
    <w:rsid w:val="000517F3"/>
    <w:rsid w:val="0005497C"/>
    <w:rsid w:val="00055ABE"/>
    <w:rsid w:val="00055F0D"/>
    <w:rsid w:val="0005648F"/>
    <w:rsid w:val="00064BD5"/>
    <w:rsid w:val="00076C1A"/>
    <w:rsid w:val="00077BC3"/>
    <w:rsid w:val="000805E0"/>
    <w:rsid w:val="00082363"/>
    <w:rsid w:val="00082F95"/>
    <w:rsid w:val="0008321C"/>
    <w:rsid w:val="00084314"/>
    <w:rsid w:val="0009047B"/>
    <w:rsid w:val="00096965"/>
    <w:rsid w:val="0009754B"/>
    <w:rsid w:val="000A0D4B"/>
    <w:rsid w:val="000A1581"/>
    <w:rsid w:val="000A271C"/>
    <w:rsid w:val="000A55B5"/>
    <w:rsid w:val="000A7558"/>
    <w:rsid w:val="000B0583"/>
    <w:rsid w:val="000B09D5"/>
    <w:rsid w:val="000B4F1B"/>
    <w:rsid w:val="000B64D4"/>
    <w:rsid w:val="000B67A1"/>
    <w:rsid w:val="000C0285"/>
    <w:rsid w:val="000C475B"/>
    <w:rsid w:val="000C5A13"/>
    <w:rsid w:val="000C7637"/>
    <w:rsid w:val="000D21CC"/>
    <w:rsid w:val="000D3026"/>
    <w:rsid w:val="000D50C2"/>
    <w:rsid w:val="000D77A4"/>
    <w:rsid w:val="000D78AC"/>
    <w:rsid w:val="000E1241"/>
    <w:rsid w:val="000E2821"/>
    <w:rsid w:val="000E3085"/>
    <w:rsid w:val="000F2311"/>
    <w:rsid w:val="000F2C39"/>
    <w:rsid w:val="000F3591"/>
    <w:rsid w:val="000F38B6"/>
    <w:rsid w:val="000F3B28"/>
    <w:rsid w:val="000F49CD"/>
    <w:rsid w:val="000F4B1F"/>
    <w:rsid w:val="000F7F8D"/>
    <w:rsid w:val="00100C0F"/>
    <w:rsid w:val="00101F0C"/>
    <w:rsid w:val="00102B73"/>
    <w:rsid w:val="0010374F"/>
    <w:rsid w:val="0010388D"/>
    <w:rsid w:val="001057A2"/>
    <w:rsid w:val="00106688"/>
    <w:rsid w:val="00107C0B"/>
    <w:rsid w:val="00115B9D"/>
    <w:rsid w:val="00117E07"/>
    <w:rsid w:val="00122049"/>
    <w:rsid w:val="00124441"/>
    <w:rsid w:val="00124569"/>
    <w:rsid w:val="00124F07"/>
    <w:rsid w:val="00134333"/>
    <w:rsid w:val="00141766"/>
    <w:rsid w:val="001422E2"/>
    <w:rsid w:val="00145581"/>
    <w:rsid w:val="0014568B"/>
    <w:rsid w:val="00153780"/>
    <w:rsid w:val="00161C6A"/>
    <w:rsid w:val="00162173"/>
    <w:rsid w:val="00163811"/>
    <w:rsid w:val="001645D3"/>
    <w:rsid w:val="00170BFA"/>
    <w:rsid w:val="00180DC9"/>
    <w:rsid w:val="0018149F"/>
    <w:rsid w:val="001819A8"/>
    <w:rsid w:val="00181FFF"/>
    <w:rsid w:val="00184337"/>
    <w:rsid w:val="00191944"/>
    <w:rsid w:val="001A1238"/>
    <w:rsid w:val="001A1B99"/>
    <w:rsid w:val="001A27BF"/>
    <w:rsid w:val="001A39FE"/>
    <w:rsid w:val="001A594A"/>
    <w:rsid w:val="001B0330"/>
    <w:rsid w:val="001B54C1"/>
    <w:rsid w:val="001B5F35"/>
    <w:rsid w:val="001B7EF5"/>
    <w:rsid w:val="001C0014"/>
    <w:rsid w:val="001C41B5"/>
    <w:rsid w:val="001D0897"/>
    <w:rsid w:val="001D3FEA"/>
    <w:rsid w:val="001D561A"/>
    <w:rsid w:val="001D5F6B"/>
    <w:rsid w:val="001E7249"/>
    <w:rsid w:val="001F0FD0"/>
    <w:rsid w:val="001F6B2C"/>
    <w:rsid w:val="002009A5"/>
    <w:rsid w:val="0020456C"/>
    <w:rsid w:val="00205951"/>
    <w:rsid w:val="00205E41"/>
    <w:rsid w:val="0021111D"/>
    <w:rsid w:val="00212AE2"/>
    <w:rsid w:val="00213D9E"/>
    <w:rsid w:val="002223AE"/>
    <w:rsid w:val="002224BF"/>
    <w:rsid w:val="002247A0"/>
    <w:rsid w:val="0022724D"/>
    <w:rsid w:val="00230A06"/>
    <w:rsid w:val="002319B9"/>
    <w:rsid w:val="00242440"/>
    <w:rsid w:val="002426E0"/>
    <w:rsid w:val="002439C1"/>
    <w:rsid w:val="00244A28"/>
    <w:rsid w:val="00245F59"/>
    <w:rsid w:val="0025055C"/>
    <w:rsid w:val="0025231F"/>
    <w:rsid w:val="00253479"/>
    <w:rsid w:val="00256C56"/>
    <w:rsid w:val="0026224E"/>
    <w:rsid w:val="00266144"/>
    <w:rsid w:val="00266453"/>
    <w:rsid w:val="00267DD3"/>
    <w:rsid w:val="0027100B"/>
    <w:rsid w:val="00273452"/>
    <w:rsid w:val="00274B0C"/>
    <w:rsid w:val="002757AF"/>
    <w:rsid w:val="00277719"/>
    <w:rsid w:val="002778A2"/>
    <w:rsid w:val="002806B1"/>
    <w:rsid w:val="00283687"/>
    <w:rsid w:val="002846AB"/>
    <w:rsid w:val="002848EC"/>
    <w:rsid w:val="0028566B"/>
    <w:rsid w:val="0028601F"/>
    <w:rsid w:val="002870E8"/>
    <w:rsid w:val="00292F38"/>
    <w:rsid w:val="00294486"/>
    <w:rsid w:val="002957A3"/>
    <w:rsid w:val="00296C9C"/>
    <w:rsid w:val="002A2108"/>
    <w:rsid w:val="002A31F2"/>
    <w:rsid w:val="002B0588"/>
    <w:rsid w:val="002B0773"/>
    <w:rsid w:val="002B0C9F"/>
    <w:rsid w:val="002B1472"/>
    <w:rsid w:val="002C57E7"/>
    <w:rsid w:val="002D152B"/>
    <w:rsid w:val="002D1AA2"/>
    <w:rsid w:val="002D3A52"/>
    <w:rsid w:val="002D4E1C"/>
    <w:rsid w:val="002D4E2C"/>
    <w:rsid w:val="002E22BC"/>
    <w:rsid w:val="002E316D"/>
    <w:rsid w:val="002F3BEC"/>
    <w:rsid w:val="002F3FC4"/>
    <w:rsid w:val="002F615C"/>
    <w:rsid w:val="00304DAE"/>
    <w:rsid w:val="0030715D"/>
    <w:rsid w:val="00312C8D"/>
    <w:rsid w:val="00314E15"/>
    <w:rsid w:val="00315001"/>
    <w:rsid w:val="003155D7"/>
    <w:rsid w:val="00334694"/>
    <w:rsid w:val="00336BD6"/>
    <w:rsid w:val="0034249C"/>
    <w:rsid w:val="00343307"/>
    <w:rsid w:val="00346A6C"/>
    <w:rsid w:val="00350D72"/>
    <w:rsid w:val="00352718"/>
    <w:rsid w:val="0035726B"/>
    <w:rsid w:val="0035763B"/>
    <w:rsid w:val="003614FC"/>
    <w:rsid w:val="00362526"/>
    <w:rsid w:val="00362DC1"/>
    <w:rsid w:val="00367749"/>
    <w:rsid w:val="0036796D"/>
    <w:rsid w:val="003724F1"/>
    <w:rsid w:val="00373579"/>
    <w:rsid w:val="00373589"/>
    <w:rsid w:val="00376267"/>
    <w:rsid w:val="003769D0"/>
    <w:rsid w:val="00383243"/>
    <w:rsid w:val="003843AD"/>
    <w:rsid w:val="00391289"/>
    <w:rsid w:val="00392F47"/>
    <w:rsid w:val="003A1FD1"/>
    <w:rsid w:val="003A5593"/>
    <w:rsid w:val="003A5CF4"/>
    <w:rsid w:val="003B2D0A"/>
    <w:rsid w:val="003B3F2E"/>
    <w:rsid w:val="003B4A41"/>
    <w:rsid w:val="003B4F99"/>
    <w:rsid w:val="003C3848"/>
    <w:rsid w:val="003D0A19"/>
    <w:rsid w:val="003D35C7"/>
    <w:rsid w:val="003D7C36"/>
    <w:rsid w:val="003E3F18"/>
    <w:rsid w:val="003E68DF"/>
    <w:rsid w:val="003F036F"/>
    <w:rsid w:val="003F3711"/>
    <w:rsid w:val="003F3769"/>
    <w:rsid w:val="003F71C2"/>
    <w:rsid w:val="00401F27"/>
    <w:rsid w:val="004136A0"/>
    <w:rsid w:val="0041406B"/>
    <w:rsid w:val="00414AA4"/>
    <w:rsid w:val="004316C4"/>
    <w:rsid w:val="00435361"/>
    <w:rsid w:val="004358D7"/>
    <w:rsid w:val="004379E2"/>
    <w:rsid w:val="00437DD3"/>
    <w:rsid w:val="004429BC"/>
    <w:rsid w:val="0044468F"/>
    <w:rsid w:val="0044492F"/>
    <w:rsid w:val="00446D8D"/>
    <w:rsid w:val="00446E97"/>
    <w:rsid w:val="00450190"/>
    <w:rsid w:val="004512F5"/>
    <w:rsid w:val="00453049"/>
    <w:rsid w:val="00453AB0"/>
    <w:rsid w:val="00453E1E"/>
    <w:rsid w:val="00456516"/>
    <w:rsid w:val="00456F6D"/>
    <w:rsid w:val="004625DE"/>
    <w:rsid w:val="004637C9"/>
    <w:rsid w:val="00472492"/>
    <w:rsid w:val="0047374C"/>
    <w:rsid w:val="0047415E"/>
    <w:rsid w:val="00474D05"/>
    <w:rsid w:val="00475051"/>
    <w:rsid w:val="00475A05"/>
    <w:rsid w:val="0047647F"/>
    <w:rsid w:val="004774DD"/>
    <w:rsid w:val="00480D72"/>
    <w:rsid w:val="0048383E"/>
    <w:rsid w:val="00483BC3"/>
    <w:rsid w:val="00487122"/>
    <w:rsid w:val="00493B33"/>
    <w:rsid w:val="00495EF3"/>
    <w:rsid w:val="004964FE"/>
    <w:rsid w:val="004A0C64"/>
    <w:rsid w:val="004A1086"/>
    <w:rsid w:val="004A2762"/>
    <w:rsid w:val="004A2E7F"/>
    <w:rsid w:val="004A4864"/>
    <w:rsid w:val="004A6B05"/>
    <w:rsid w:val="004B06C1"/>
    <w:rsid w:val="004B2199"/>
    <w:rsid w:val="004B39A2"/>
    <w:rsid w:val="004B4DE3"/>
    <w:rsid w:val="004B52D6"/>
    <w:rsid w:val="004B5B03"/>
    <w:rsid w:val="004B7724"/>
    <w:rsid w:val="004C0494"/>
    <w:rsid w:val="004C0F3B"/>
    <w:rsid w:val="004C189A"/>
    <w:rsid w:val="004C1D0F"/>
    <w:rsid w:val="004C2379"/>
    <w:rsid w:val="004C485E"/>
    <w:rsid w:val="004D22AC"/>
    <w:rsid w:val="004D68BC"/>
    <w:rsid w:val="004E1637"/>
    <w:rsid w:val="004E209B"/>
    <w:rsid w:val="004E2F02"/>
    <w:rsid w:val="004E41FE"/>
    <w:rsid w:val="004E4EBB"/>
    <w:rsid w:val="004E63A3"/>
    <w:rsid w:val="004F0B94"/>
    <w:rsid w:val="004F500E"/>
    <w:rsid w:val="00503B6D"/>
    <w:rsid w:val="005115EA"/>
    <w:rsid w:val="00512434"/>
    <w:rsid w:val="00513100"/>
    <w:rsid w:val="00513BCC"/>
    <w:rsid w:val="00514EE2"/>
    <w:rsid w:val="00515172"/>
    <w:rsid w:val="00515BEB"/>
    <w:rsid w:val="005209CE"/>
    <w:rsid w:val="00520DEC"/>
    <w:rsid w:val="00522E35"/>
    <w:rsid w:val="00530F60"/>
    <w:rsid w:val="0053199D"/>
    <w:rsid w:val="0053210B"/>
    <w:rsid w:val="0053275D"/>
    <w:rsid w:val="005336C1"/>
    <w:rsid w:val="00536D13"/>
    <w:rsid w:val="00540132"/>
    <w:rsid w:val="00542230"/>
    <w:rsid w:val="005428A9"/>
    <w:rsid w:val="00542E76"/>
    <w:rsid w:val="005430C8"/>
    <w:rsid w:val="00543592"/>
    <w:rsid w:val="0054664A"/>
    <w:rsid w:val="00552474"/>
    <w:rsid w:val="005533B3"/>
    <w:rsid w:val="0055523C"/>
    <w:rsid w:val="00555B50"/>
    <w:rsid w:val="00556EF7"/>
    <w:rsid w:val="005602DA"/>
    <w:rsid w:val="0056066C"/>
    <w:rsid w:val="005657C7"/>
    <w:rsid w:val="005673AE"/>
    <w:rsid w:val="00573AFC"/>
    <w:rsid w:val="005743ED"/>
    <w:rsid w:val="00574E07"/>
    <w:rsid w:val="005803CC"/>
    <w:rsid w:val="00582B30"/>
    <w:rsid w:val="005850F1"/>
    <w:rsid w:val="00586346"/>
    <w:rsid w:val="00586430"/>
    <w:rsid w:val="005876D5"/>
    <w:rsid w:val="00590A80"/>
    <w:rsid w:val="005929B8"/>
    <w:rsid w:val="005A0FDF"/>
    <w:rsid w:val="005A1640"/>
    <w:rsid w:val="005A299C"/>
    <w:rsid w:val="005A6930"/>
    <w:rsid w:val="005B10BC"/>
    <w:rsid w:val="005B16A1"/>
    <w:rsid w:val="005B6F55"/>
    <w:rsid w:val="005C3F94"/>
    <w:rsid w:val="005C7E6A"/>
    <w:rsid w:val="005D1638"/>
    <w:rsid w:val="005D2659"/>
    <w:rsid w:val="005D2A91"/>
    <w:rsid w:val="005D41D9"/>
    <w:rsid w:val="005E687E"/>
    <w:rsid w:val="005F1352"/>
    <w:rsid w:val="005F1895"/>
    <w:rsid w:val="005F41AB"/>
    <w:rsid w:val="005F7098"/>
    <w:rsid w:val="005F73F4"/>
    <w:rsid w:val="005F782F"/>
    <w:rsid w:val="005F7E32"/>
    <w:rsid w:val="006005F8"/>
    <w:rsid w:val="0060079F"/>
    <w:rsid w:val="0060242C"/>
    <w:rsid w:val="006037B3"/>
    <w:rsid w:val="00605D21"/>
    <w:rsid w:val="00606424"/>
    <w:rsid w:val="00616594"/>
    <w:rsid w:val="00617626"/>
    <w:rsid w:val="006219C0"/>
    <w:rsid w:val="006271B9"/>
    <w:rsid w:val="006324DA"/>
    <w:rsid w:val="006350E8"/>
    <w:rsid w:val="00650A5A"/>
    <w:rsid w:val="00650B25"/>
    <w:rsid w:val="00651156"/>
    <w:rsid w:val="00651D1C"/>
    <w:rsid w:val="00655334"/>
    <w:rsid w:val="0066060D"/>
    <w:rsid w:val="006633B8"/>
    <w:rsid w:val="00675E37"/>
    <w:rsid w:val="006833AA"/>
    <w:rsid w:val="00690DAD"/>
    <w:rsid w:val="00696883"/>
    <w:rsid w:val="006A1384"/>
    <w:rsid w:val="006A3260"/>
    <w:rsid w:val="006A4632"/>
    <w:rsid w:val="006A466C"/>
    <w:rsid w:val="006A611A"/>
    <w:rsid w:val="006A7A4A"/>
    <w:rsid w:val="006B0C78"/>
    <w:rsid w:val="006B2746"/>
    <w:rsid w:val="006B2856"/>
    <w:rsid w:val="006B7A84"/>
    <w:rsid w:val="006C07A6"/>
    <w:rsid w:val="006C32D8"/>
    <w:rsid w:val="006C46F1"/>
    <w:rsid w:val="006D080A"/>
    <w:rsid w:val="006D1859"/>
    <w:rsid w:val="006D1BEF"/>
    <w:rsid w:val="006D2AEC"/>
    <w:rsid w:val="006D4B7F"/>
    <w:rsid w:val="006E009E"/>
    <w:rsid w:val="006E23ED"/>
    <w:rsid w:val="006E4CF4"/>
    <w:rsid w:val="006F1327"/>
    <w:rsid w:val="006F305A"/>
    <w:rsid w:val="00701A4A"/>
    <w:rsid w:val="007025FF"/>
    <w:rsid w:val="0070697D"/>
    <w:rsid w:val="007108A7"/>
    <w:rsid w:val="00710948"/>
    <w:rsid w:val="007135C0"/>
    <w:rsid w:val="00713C7C"/>
    <w:rsid w:val="00714790"/>
    <w:rsid w:val="00715FD7"/>
    <w:rsid w:val="0071628D"/>
    <w:rsid w:val="00716B36"/>
    <w:rsid w:val="00720BC7"/>
    <w:rsid w:val="007240FA"/>
    <w:rsid w:val="007243F5"/>
    <w:rsid w:val="0072686C"/>
    <w:rsid w:val="00726FF5"/>
    <w:rsid w:val="007279D2"/>
    <w:rsid w:val="00731F58"/>
    <w:rsid w:val="00732C5F"/>
    <w:rsid w:val="00734B84"/>
    <w:rsid w:val="00735B79"/>
    <w:rsid w:val="00736602"/>
    <w:rsid w:val="00740312"/>
    <w:rsid w:val="00741A00"/>
    <w:rsid w:val="00752C20"/>
    <w:rsid w:val="00753D57"/>
    <w:rsid w:val="0075597B"/>
    <w:rsid w:val="007615DC"/>
    <w:rsid w:val="00762374"/>
    <w:rsid w:val="00762F42"/>
    <w:rsid w:val="007632BA"/>
    <w:rsid w:val="00763BE4"/>
    <w:rsid w:val="00764543"/>
    <w:rsid w:val="007649DB"/>
    <w:rsid w:val="00764ABF"/>
    <w:rsid w:val="007719A0"/>
    <w:rsid w:val="00774372"/>
    <w:rsid w:val="00774679"/>
    <w:rsid w:val="00775063"/>
    <w:rsid w:val="00783E31"/>
    <w:rsid w:val="007903F3"/>
    <w:rsid w:val="00792027"/>
    <w:rsid w:val="007A0224"/>
    <w:rsid w:val="007A12FB"/>
    <w:rsid w:val="007A64D1"/>
    <w:rsid w:val="007A747F"/>
    <w:rsid w:val="007B1FF3"/>
    <w:rsid w:val="007B3033"/>
    <w:rsid w:val="007B64CA"/>
    <w:rsid w:val="007C10FA"/>
    <w:rsid w:val="007C1A02"/>
    <w:rsid w:val="007C334B"/>
    <w:rsid w:val="007C33BA"/>
    <w:rsid w:val="007C60C5"/>
    <w:rsid w:val="007C7F92"/>
    <w:rsid w:val="007D05FA"/>
    <w:rsid w:val="007D1684"/>
    <w:rsid w:val="007D36EF"/>
    <w:rsid w:val="007D76DF"/>
    <w:rsid w:val="007E550D"/>
    <w:rsid w:val="007E7998"/>
    <w:rsid w:val="007F168B"/>
    <w:rsid w:val="007F1ADB"/>
    <w:rsid w:val="007F2156"/>
    <w:rsid w:val="007F2B86"/>
    <w:rsid w:val="007F3104"/>
    <w:rsid w:val="007F5101"/>
    <w:rsid w:val="007F62D2"/>
    <w:rsid w:val="007F6EC1"/>
    <w:rsid w:val="007F788F"/>
    <w:rsid w:val="00800FC9"/>
    <w:rsid w:val="008022A0"/>
    <w:rsid w:val="00803ADF"/>
    <w:rsid w:val="00804321"/>
    <w:rsid w:val="00805A60"/>
    <w:rsid w:val="00805DDE"/>
    <w:rsid w:val="00806FF2"/>
    <w:rsid w:val="00810A26"/>
    <w:rsid w:val="008111D2"/>
    <w:rsid w:val="00812398"/>
    <w:rsid w:val="00814568"/>
    <w:rsid w:val="0081606E"/>
    <w:rsid w:val="00817E13"/>
    <w:rsid w:val="008204DC"/>
    <w:rsid w:val="008216EE"/>
    <w:rsid w:val="0082194C"/>
    <w:rsid w:val="00822BBB"/>
    <w:rsid w:val="00827D04"/>
    <w:rsid w:val="00830553"/>
    <w:rsid w:val="00831131"/>
    <w:rsid w:val="0083306E"/>
    <w:rsid w:val="00833D7B"/>
    <w:rsid w:val="00840C9B"/>
    <w:rsid w:val="008445B9"/>
    <w:rsid w:val="0085312E"/>
    <w:rsid w:val="008547A9"/>
    <w:rsid w:val="00855497"/>
    <w:rsid w:val="00857ACC"/>
    <w:rsid w:val="00861EA3"/>
    <w:rsid w:val="0086202B"/>
    <w:rsid w:val="00862907"/>
    <w:rsid w:val="00871309"/>
    <w:rsid w:val="0087436D"/>
    <w:rsid w:val="00875D78"/>
    <w:rsid w:val="0087614A"/>
    <w:rsid w:val="00877846"/>
    <w:rsid w:val="0088356D"/>
    <w:rsid w:val="00883938"/>
    <w:rsid w:val="008850CE"/>
    <w:rsid w:val="00886BC3"/>
    <w:rsid w:val="008908F1"/>
    <w:rsid w:val="0089154B"/>
    <w:rsid w:val="00895D68"/>
    <w:rsid w:val="00897B19"/>
    <w:rsid w:val="008A0706"/>
    <w:rsid w:val="008A2D86"/>
    <w:rsid w:val="008A4656"/>
    <w:rsid w:val="008B112D"/>
    <w:rsid w:val="008B20D4"/>
    <w:rsid w:val="008B57E2"/>
    <w:rsid w:val="008B77DF"/>
    <w:rsid w:val="008C0761"/>
    <w:rsid w:val="008C3219"/>
    <w:rsid w:val="008C451F"/>
    <w:rsid w:val="008C45DD"/>
    <w:rsid w:val="008C75B3"/>
    <w:rsid w:val="008D1903"/>
    <w:rsid w:val="008D1AA4"/>
    <w:rsid w:val="008D5219"/>
    <w:rsid w:val="008E0291"/>
    <w:rsid w:val="008E263C"/>
    <w:rsid w:val="008E40E7"/>
    <w:rsid w:val="008E5DE9"/>
    <w:rsid w:val="008E63C4"/>
    <w:rsid w:val="008E64EA"/>
    <w:rsid w:val="008F10BE"/>
    <w:rsid w:val="008F2220"/>
    <w:rsid w:val="008F4217"/>
    <w:rsid w:val="008F48FD"/>
    <w:rsid w:val="008F7C29"/>
    <w:rsid w:val="008F7FAA"/>
    <w:rsid w:val="0090428A"/>
    <w:rsid w:val="00904889"/>
    <w:rsid w:val="00906B92"/>
    <w:rsid w:val="00912DAD"/>
    <w:rsid w:val="009167F3"/>
    <w:rsid w:val="009172F2"/>
    <w:rsid w:val="00921921"/>
    <w:rsid w:val="009224C9"/>
    <w:rsid w:val="00925B3C"/>
    <w:rsid w:val="009331DA"/>
    <w:rsid w:val="00941750"/>
    <w:rsid w:val="00945A55"/>
    <w:rsid w:val="00951F24"/>
    <w:rsid w:val="0095295B"/>
    <w:rsid w:val="0095373B"/>
    <w:rsid w:val="00961BC6"/>
    <w:rsid w:val="00964D6F"/>
    <w:rsid w:val="00965127"/>
    <w:rsid w:val="00965EE8"/>
    <w:rsid w:val="00966DB0"/>
    <w:rsid w:val="009707C0"/>
    <w:rsid w:val="00971B46"/>
    <w:rsid w:val="0097248E"/>
    <w:rsid w:val="009756EC"/>
    <w:rsid w:val="00975837"/>
    <w:rsid w:val="00980887"/>
    <w:rsid w:val="00983811"/>
    <w:rsid w:val="009A29A3"/>
    <w:rsid w:val="009A4A56"/>
    <w:rsid w:val="009A51CF"/>
    <w:rsid w:val="009B0D6B"/>
    <w:rsid w:val="009B35DB"/>
    <w:rsid w:val="009B40F5"/>
    <w:rsid w:val="009B7482"/>
    <w:rsid w:val="009B7F02"/>
    <w:rsid w:val="009C1BC2"/>
    <w:rsid w:val="009C2AA7"/>
    <w:rsid w:val="009C4183"/>
    <w:rsid w:val="009C6E1F"/>
    <w:rsid w:val="009D3993"/>
    <w:rsid w:val="009D5470"/>
    <w:rsid w:val="009D583C"/>
    <w:rsid w:val="009D7491"/>
    <w:rsid w:val="009E0E92"/>
    <w:rsid w:val="009E136F"/>
    <w:rsid w:val="009E1B87"/>
    <w:rsid w:val="009F056B"/>
    <w:rsid w:val="009F0E01"/>
    <w:rsid w:val="009F11D6"/>
    <w:rsid w:val="009F3E35"/>
    <w:rsid w:val="009F45E6"/>
    <w:rsid w:val="009F6AD6"/>
    <w:rsid w:val="009F7492"/>
    <w:rsid w:val="00A0007A"/>
    <w:rsid w:val="00A0161E"/>
    <w:rsid w:val="00A04FF7"/>
    <w:rsid w:val="00A10235"/>
    <w:rsid w:val="00A1030E"/>
    <w:rsid w:val="00A1036E"/>
    <w:rsid w:val="00A11A1F"/>
    <w:rsid w:val="00A14A44"/>
    <w:rsid w:val="00A14E65"/>
    <w:rsid w:val="00A16BED"/>
    <w:rsid w:val="00A17C94"/>
    <w:rsid w:val="00A20A8D"/>
    <w:rsid w:val="00A246E5"/>
    <w:rsid w:val="00A24E43"/>
    <w:rsid w:val="00A2613E"/>
    <w:rsid w:val="00A270D0"/>
    <w:rsid w:val="00A27F75"/>
    <w:rsid w:val="00A30DCF"/>
    <w:rsid w:val="00A31668"/>
    <w:rsid w:val="00A33B55"/>
    <w:rsid w:val="00A3400B"/>
    <w:rsid w:val="00A363AF"/>
    <w:rsid w:val="00A37187"/>
    <w:rsid w:val="00A37789"/>
    <w:rsid w:val="00A42711"/>
    <w:rsid w:val="00A438DD"/>
    <w:rsid w:val="00A4413D"/>
    <w:rsid w:val="00A47D1C"/>
    <w:rsid w:val="00A50457"/>
    <w:rsid w:val="00A52743"/>
    <w:rsid w:val="00A552D3"/>
    <w:rsid w:val="00A55DD0"/>
    <w:rsid w:val="00A608A8"/>
    <w:rsid w:val="00A625DB"/>
    <w:rsid w:val="00A62BF4"/>
    <w:rsid w:val="00A63CC2"/>
    <w:rsid w:val="00A6436D"/>
    <w:rsid w:val="00A7042F"/>
    <w:rsid w:val="00A71288"/>
    <w:rsid w:val="00A71963"/>
    <w:rsid w:val="00A72D8A"/>
    <w:rsid w:val="00A7570A"/>
    <w:rsid w:val="00A75EF3"/>
    <w:rsid w:val="00A84C40"/>
    <w:rsid w:val="00A85172"/>
    <w:rsid w:val="00A92338"/>
    <w:rsid w:val="00A92561"/>
    <w:rsid w:val="00A92CA9"/>
    <w:rsid w:val="00A93C86"/>
    <w:rsid w:val="00A9414A"/>
    <w:rsid w:val="00A95569"/>
    <w:rsid w:val="00AA04EE"/>
    <w:rsid w:val="00AA1682"/>
    <w:rsid w:val="00AA1731"/>
    <w:rsid w:val="00AA1E23"/>
    <w:rsid w:val="00AA4294"/>
    <w:rsid w:val="00AA4794"/>
    <w:rsid w:val="00AB208B"/>
    <w:rsid w:val="00AB3ACB"/>
    <w:rsid w:val="00AB3EDD"/>
    <w:rsid w:val="00AB5298"/>
    <w:rsid w:val="00AB7A2A"/>
    <w:rsid w:val="00AC149D"/>
    <w:rsid w:val="00AC3FC3"/>
    <w:rsid w:val="00AC3FD4"/>
    <w:rsid w:val="00AC5717"/>
    <w:rsid w:val="00AC58EC"/>
    <w:rsid w:val="00AC7419"/>
    <w:rsid w:val="00AD059E"/>
    <w:rsid w:val="00AD169E"/>
    <w:rsid w:val="00AD16FC"/>
    <w:rsid w:val="00AD2574"/>
    <w:rsid w:val="00AD2EC2"/>
    <w:rsid w:val="00AD57FF"/>
    <w:rsid w:val="00AE5EA3"/>
    <w:rsid w:val="00AF27CF"/>
    <w:rsid w:val="00AF5466"/>
    <w:rsid w:val="00AF7DE7"/>
    <w:rsid w:val="00B009E9"/>
    <w:rsid w:val="00B00A2D"/>
    <w:rsid w:val="00B01668"/>
    <w:rsid w:val="00B053D9"/>
    <w:rsid w:val="00B12962"/>
    <w:rsid w:val="00B13BA6"/>
    <w:rsid w:val="00B14DB1"/>
    <w:rsid w:val="00B17EAD"/>
    <w:rsid w:val="00B203EE"/>
    <w:rsid w:val="00B224C2"/>
    <w:rsid w:val="00B22D8B"/>
    <w:rsid w:val="00B241BB"/>
    <w:rsid w:val="00B27AE1"/>
    <w:rsid w:val="00B3061D"/>
    <w:rsid w:val="00B30C91"/>
    <w:rsid w:val="00B34C70"/>
    <w:rsid w:val="00B34EBE"/>
    <w:rsid w:val="00B40227"/>
    <w:rsid w:val="00B40B6A"/>
    <w:rsid w:val="00B412DE"/>
    <w:rsid w:val="00B462AD"/>
    <w:rsid w:val="00B52A49"/>
    <w:rsid w:val="00B54EF8"/>
    <w:rsid w:val="00B557F6"/>
    <w:rsid w:val="00B6351A"/>
    <w:rsid w:val="00B638E0"/>
    <w:rsid w:val="00B63D3D"/>
    <w:rsid w:val="00B65C8D"/>
    <w:rsid w:val="00B66037"/>
    <w:rsid w:val="00B6606C"/>
    <w:rsid w:val="00B67E8C"/>
    <w:rsid w:val="00B704F8"/>
    <w:rsid w:val="00B70F6D"/>
    <w:rsid w:val="00B7339D"/>
    <w:rsid w:val="00B74825"/>
    <w:rsid w:val="00B75ED1"/>
    <w:rsid w:val="00B80148"/>
    <w:rsid w:val="00B822AB"/>
    <w:rsid w:val="00B845E6"/>
    <w:rsid w:val="00B85C21"/>
    <w:rsid w:val="00B870D5"/>
    <w:rsid w:val="00B917F3"/>
    <w:rsid w:val="00B92918"/>
    <w:rsid w:val="00B93D2B"/>
    <w:rsid w:val="00B94420"/>
    <w:rsid w:val="00B97835"/>
    <w:rsid w:val="00B97872"/>
    <w:rsid w:val="00BA0A9D"/>
    <w:rsid w:val="00BB1480"/>
    <w:rsid w:val="00BB49D1"/>
    <w:rsid w:val="00BB53C7"/>
    <w:rsid w:val="00BB6E7B"/>
    <w:rsid w:val="00BB718E"/>
    <w:rsid w:val="00BC1007"/>
    <w:rsid w:val="00BC3067"/>
    <w:rsid w:val="00BC5A87"/>
    <w:rsid w:val="00BC5AB1"/>
    <w:rsid w:val="00BC6923"/>
    <w:rsid w:val="00BD5EC4"/>
    <w:rsid w:val="00BE1771"/>
    <w:rsid w:val="00BE1C0C"/>
    <w:rsid w:val="00BE3496"/>
    <w:rsid w:val="00BE3FF1"/>
    <w:rsid w:val="00BE6E5A"/>
    <w:rsid w:val="00BF0C5E"/>
    <w:rsid w:val="00BF1376"/>
    <w:rsid w:val="00BF39E7"/>
    <w:rsid w:val="00BF5999"/>
    <w:rsid w:val="00BF75C9"/>
    <w:rsid w:val="00C01659"/>
    <w:rsid w:val="00C041D2"/>
    <w:rsid w:val="00C06E43"/>
    <w:rsid w:val="00C073F0"/>
    <w:rsid w:val="00C10BA5"/>
    <w:rsid w:val="00C119E3"/>
    <w:rsid w:val="00C12940"/>
    <w:rsid w:val="00C13A27"/>
    <w:rsid w:val="00C14C31"/>
    <w:rsid w:val="00C2152A"/>
    <w:rsid w:val="00C21D7B"/>
    <w:rsid w:val="00C25A92"/>
    <w:rsid w:val="00C31401"/>
    <w:rsid w:val="00C35020"/>
    <w:rsid w:val="00C35C78"/>
    <w:rsid w:val="00C37A26"/>
    <w:rsid w:val="00C4345B"/>
    <w:rsid w:val="00C437DB"/>
    <w:rsid w:val="00C4471D"/>
    <w:rsid w:val="00C4480C"/>
    <w:rsid w:val="00C448B5"/>
    <w:rsid w:val="00C527F3"/>
    <w:rsid w:val="00C61A7A"/>
    <w:rsid w:val="00C65E5D"/>
    <w:rsid w:val="00C65F73"/>
    <w:rsid w:val="00C70211"/>
    <w:rsid w:val="00C72490"/>
    <w:rsid w:val="00C775DA"/>
    <w:rsid w:val="00C84A7A"/>
    <w:rsid w:val="00C87B28"/>
    <w:rsid w:val="00C90DCB"/>
    <w:rsid w:val="00C90EE5"/>
    <w:rsid w:val="00C9474A"/>
    <w:rsid w:val="00C95060"/>
    <w:rsid w:val="00C970BB"/>
    <w:rsid w:val="00CA201D"/>
    <w:rsid w:val="00CA20D2"/>
    <w:rsid w:val="00CA321E"/>
    <w:rsid w:val="00CA541E"/>
    <w:rsid w:val="00CA5764"/>
    <w:rsid w:val="00CA58EF"/>
    <w:rsid w:val="00CA68E4"/>
    <w:rsid w:val="00CB0A6A"/>
    <w:rsid w:val="00CB4C52"/>
    <w:rsid w:val="00CB5D32"/>
    <w:rsid w:val="00CB652D"/>
    <w:rsid w:val="00CC23FD"/>
    <w:rsid w:val="00CC5198"/>
    <w:rsid w:val="00CD3CA4"/>
    <w:rsid w:val="00CD7DB4"/>
    <w:rsid w:val="00CE0FE3"/>
    <w:rsid w:val="00CE5E95"/>
    <w:rsid w:val="00CF0BC8"/>
    <w:rsid w:val="00CF4CB8"/>
    <w:rsid w:val="00CF5033"/>
    <w:rsid w:val="00CF73CD"/>
    <w:rsid w:val="00D11C3B"/>
    <w:rsid w:val="00D13494"/>
    <w:rsid w:val="00D15553"/>
    <w:rsid w:val="00D16DA4"/>
    <w:rsid w:val="00D24A2E"/>
    <w:rsid w:val="00D26895"/>
    <w:rsid w:val="00D3012B"/>
    <w:rsid w:val="00D30CC2"/>
    <w:rsid w:val="00D30E3D"/>
    <w:rsid w:val="00D317F4"/>
    <w:rsid w:val="00D3663D"/>
    <w:rsid w:val="00D37561"/>
    <w:rsid w:val="00D3783D"/>
    <w:rsid w:val="00D448CE"/>
    <w:rsid w:val="00D5005E"/>
    <w:rsid w:val="00D50EF7"/>
    <w:rsid w:val="00D511B5"/>
    <w:rsid w:val="00D51D5D"/>
    <w:rsid w:val="00D52EF3"/>
    <w:rsid w:val="00D53F70"/>
    <w:rsid w:val="00D54D00"/>
    <w:rsid w:val="00D550BE"/>
    <w:rsid w:val="00D6011A"/>
    <w:rsid w:val="00D61DD7"/>
    <w:rsid w:val="00D62D42"/>
    <w:rsid w:val="00D76D9E"/>
    <w:rsid w:val="00D77136"/>
    <w:rsid w:val="00D804F8"/>
    <w:rsid w:val="00D80BC3"/>
    <w:rsid w:val="00D8398C"/>
    <w:rsid w:val="00D839D1"/>
    <w:rsid w:val="00D8417B"/>
    <w:rsid w:val="00D85DFA"/>
    <w:rsid w:val="00D91F79"/>
    <w:rsid w:val="00D9248F"/>
    <w:rsid w:val="00D935DE"/>
    <w:rsid w:val="00D9500C"/>
    <w:rsid w:val="00D973CE"/>
    <w:rsid w:val="00DA4C9F"/>
    <w:rsid w:val="00DA50D5"/>
    <w:rsid w:val="00DA6C28"/>
    <w:rsid w:val="00DA6E0B"/>
    <w:rsid w:val="00DA6F04"/>
    <w:rsid w:val="00DB0E88"/>
    <w:rsid w:val="00DB0F9F"/>
    <w:rsid w:val="00DB23A0"/>
    <w:rsid w:val="00DB7CBA"/>
    <w:rsid w:val="00DC6972"/>
    <w:rsid w:val="00DD1D6E"/>
    <w:rsid w:val="00DE5BB6"/>
    <w:rsid w:val="00DE708D"/>
    <w:rsid w:val="00DF3BCF"/>
    <w:rsid w:val="00E0361E"/>
    <w:rsid w:val="00E04D3D"/>
    <w:rsid w:val="00E05EA6"/>
    <w:rsid w:val="00E0607B"/>
    <w:rsid w:val="00E07329"/>
    <w:rsid w:val="00E10207"/>
    <w:rsid w:val="00E12316"/>
    <w:rsid w:val="00E147EB"/>
    <w:rsid w:val="00E1555A"/>
    <w:rsid w:val="00E1691D"/>
    <w:rsid w:val="00E16965"/>
    <w:rsid w:val="00E172FE"/>
    <w:rsid w:val="00E17C80"/>
    <w:rsid w:val="00E21636"/>
    <w:rsid w:val="00E27FEC"/>
    <w:rsid w:val="00E30273"/>
    <w:rsid w:val="00E31326"/>
    <w:rsid w:val="00E337F6"/>
    <w:rsid w:val="00E376E4"/>
    <w:rsid w:val="00E400E8"/>
    <w:rsid w:val="00E421B4"/>
    <w:rsid w:val="00E42C16"/>
    <w:rsid w:val="00E462CD"/>
    <w:rsid w:val="00E47210"/>
    <w:rsid w:val="00E47B0F"/>
    <w:rsid w:val="00E47E0D"/>
    <w:rsid w:val="00E53688"/>
    <w:rsid w:val="00E55320"/>
    <w:rsid w:val="00E56EDF"/>
    <w:rsid w:val="00E57207"/>
    <w:rsid w:val="00E64927"/>
    <w:rsid w:val="00E71639"/>
    <w:rsid w:val="00E72722"/>
    <w:rsid w:val="00E73469"/>
    <w:rsid w:val="00E80082"/>
    <w:rsid w:val="00E8310F"/>
    <w:rsid w:val="00E865DE"/>
    <w:rsid w:val="00E91447"/>
    <w:rsid w:val="00E91534"/>
    <w:rsid w:val="00E91D6A"/>
    <w:rsid w:val="00E9449E"/>
    <w:rsid w:val="00E95AE2"/>
    <w:rsid w:val="00E96ACC"/>
    <w:rsid w:val="00E9748B"/>
    <w:rsid w:val="00EA099B"/>
    <w:rsid w:val="00EA14D7"/>
    <w:rsid w:val="00EA790D"/>
    <w:rsid w:val="00EA7A70"/>
    <w:rsid w:val="00EB6191"/>
    <w:rsid w:val="00EB699F"/>
    <w:rsid w:val="00EB6F57"/>
    <w:rsid w:val="00EB79EC"/>
    <w:rsid w:val="00EB7A27"/>
    <w:rsid w:val="00EC41FD"/>
    <w:rsid w:val="00EC492C"/>
    <w:rsid w:val="00EC4B2E"/>
    <w:rsid w:val="00EC7752"/>
    <w:rsid w:val="00EC7E16"/>
    <w:rsid w:val="00ED1275"/>
    <w:rsid w:val="00ED348D"/>
    <w:rsid w:val="00ED3AE5"/>
    <w:rsid w:val="00ED454A"/>
    <w:rsid w:val="00ED7A62"/>
    <w:rsid w:val="00ED7FDC"/>
    <w:rsid w:val="00EE4F6D"/>
    <w:rsid w:val="00EE5431"/>
    <w:rsid w:val="00EE6430"/>
    <w:rsid w:val="00EF1003"/>
    <w:rsid w:val="00F0672B"/>
    <w:rsid w:val="00F0763A"/>
    <w:rsid w:val="00F12310"/>
    <w:rsid w:val="00F1502F"/>
    <w:rsid w:val="00F154C9"/>
    <w:rsid w:val="00F179D5"/>
    <w:rsid w:val="00F20704"/>
    <w:rsid w:val="00F20BFE"/>
    <w:rsid w:val="00F22062"/>
    <w:rsid w:val="00F221BB"/>
    <w:rsid w:val="00F22EEF"/>
    <w:rsid w:val="00F274E9"/>
    <w:rsid w:val="00F3059F"/>
    <w:rsid w:val="00F309CB"/>
    <w:rsid w:val="00F31A54"/>
    <w:rsid w:val="00F33A37"/>
    <w:rsid w:val="00F36886"/>
    <w:rsid w:val="00F40094"/>
    <w:rsid w:val="00F4322F"/>
    <w:rsid w:val="00F4409E"/>
    <w:rsid w:val="00F46223"/>
    <w:rsid w:val="00F463F5"/>
    <w:rsid w:val="00F46B70"/>
    <w:rsid w:val="00F50092"/>
    <w:rsid w:val="00F51959"/>
    <w:rsid w:val="00F54237"/>
    <w:rsid w:val="00F54FA9"/>
    <w:rsid w:val="00F620CB"/>
    <w:rsid w:val="00F62E5E"/>
    <w:rsid w:val="00F645EA"/>
    <w:rsid w:val="00F66C59"/>
    <w:rsid w:val="00F73438"/>
    <w:rsid w:val="00F75D33"/>
    <w:rsid w:val="00F76DE6"/>
    <w:rsid w:val="00F775D2"/>
    <w:rsid w:val="00F81378"/>
    <w:rsid w:val="00F817C0"/>
    <w:rsid w:val="00F85B13"/>
    <w:rsid w:val="00F865BF"/>
    <w:rsid w:val="00F91C52"/>
    <w:rsid w:val="00F925F8"/>
    <w:rsid w:val="00F92A4E"/>
    <w:rsid w:val="00F95A53"/>
    <w:rsid w:val="00FA2892"/>
    <w:rsid w:val="00FA3276"/>
    <w:rsid w:val="00FA611A"/>
    <w:rsid w:val="00FB2264"/>
    <w:rsid w:val="00FB7F65"/>
    <w:rsid w:val="00FC7C5E"/>
    <w:rsid w:val="00FD1AE7"/>
    <w:rsid w:val="00FD2BDA"/>
    <w:rsid w:val="00FD2C45"/>
    <w:rsid w:val="00FD3C81"/>
    <w:rsid w:val="00FD5614"/>
    <w:rsid w:val="00FE0A25"/>
    <w:rsid w:val="00FE23D0"/>
    <w:rsid w:val="00FE4431"/>
    <w:rsid w:val="00FE7CFC"/>
    <w:rsid w:val="00FF1D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Calibr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rFonts w:cs="Times New Roman"/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rsid w:val="00055ABE"/>
    <w:pPr>
      <w:keepNext/>
      <w:spacing w:before="240" w:after="60"/>
      <w:outlineLvl w:val="0"/>
    </w:pPr>
    <w:rPr>
      <w:rFonts w:ascii="Cambria" w:eastAsia="Kozuka Gothic Pro L" w:hAnsi="Cambria"/>
      <w:b/>
      <w:bCs/>
      <w:kern w:val="32"/>
      <w:sz w:val="32"/>
      <w:szCs w:val="32"/>
    </w:rPr>
  </w:style>
  <w:style w:type="paragraph" w:styleId="2">
    <w:name w:val="heading 2"/>
    <w:basedOn w:val="a"/>
    <w:link w:val="20"/>
    <w:uiPriority w:val="9"/>
    <w:qFormat/>
    <w:rsid w:val="005533B3"/>
    <w:pPr>
      <w:spacing w:before="100" w:beforeAutospacing="1" w:after="100" w:afterAutospacing="1" w:line="240" w:lineRule="auto"/>
      <w:jc w:val="both"/>
      <w:outlineLvl w:val="1"/>
    </w:pPr>
    <w:rPr>
      <w:rFonts w:ascii="Times New Roman" w:hAnsi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sid w:val="00055ABE"/>
    <w:rPr>
      <w:rFonts w:ascii="Cambria" w:eastAsia="Kozuka Gothic Pro L" w:hAnsi="Cambria" w:cs="Times New Roman"/>
      <w:b/>
      <w:kern w:val="32"/>
      <w:sz w:val="32"/>
    </w:rPr>
  </w:style>
  <w:style w:type="character" w:customStyle="1" w:styleId="20">
    <w:name w:val="Заголовок 2 Знак"/>
    <w:basedOn w:val="a0"/>
    <w:link w:val="2"/>
    <w:uiPriority w:val="9"/>
    <w:locked/>
    <w:rsid w:val="005533B3"/>
    <w:rPr>
      <w:rFonts w:ascii="Times New Roman" w:hAnsi="Times New Roman" w:cs="Times New Roman"/>
      <w:b/>
      <w:sz w:val="36"/>
    </w:rPr>
  </w:style>
  <w:style w:type="paragraph" w:customStyle="1" w:styleId="ConsPlusNormal">
    <w:name w:val="ConsPlusNormal"/>
    <w:pPr>
      <w:widowControl w:val="0"/>
      <w:autoSpaceDE w:val="0"/>
      <w:autoSpaceDN w:val="0"/>
      <w:adjustRightInd w:val="0"/>
    </w:pPr>
    <w:rPr>
      <w:rFonts w:ascii="Times New Roman" w:hAnsi="Times New Roman" w:cs="Times New Roman"/>
      <w:sz w:val="24"/>
      <w:szCs w:val="24"/>
    </w:rPr>
  </w:style>
  <w:style w:type="paragraph" w:customStyle="1" w:styleId="ConsPlusNonformat">
    <w:name w:val="ConsPlusNonformat"/>
    <w:uiPriority w:val="99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uiPriority w:val="99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24"/>
      <w:szCs w:val="24"/>
    </w:rPr>
  </w:style>
  <w:style w:type="paragraph" w:customStyle="1" w:styleId="ConsPlusCell">
    <w:name w:val="ConsPlusCell"/>
    <w:uiPriority w:val="99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DocList">
    <w:name w:val="ConsPlusDocList"/>
    <w:uiPriority w:val="99"/>
    <w:pPr>
      <w:widowControl w:val="0"/>
      <w:autoSpaceDE w:val="0"/>
      <w:autoSpaceDN w:val="0"/>
      <w:adjustRightInd w:val="0"/>
    </w:pPr>
    <w:rPr>
      <w:rFonts w:ascii="Tahoma" w:hAnsi="Tahoma" w:cs="Tahoma"/>
      <w:sz w:val="18"/>
      <w:szCs w:val="18"/>
    </w:rPr>
  </w:style>
  <w:style w:type="paragraph" w:customStyle="1" w:styleId="ConsPlusTitlePage">
    <w:name w:val="ConsPlusTitlePage"/>
    <w:uiPriority w:val="99"/>
    <w:pPr>
      <w:widowControl w:val="0"/>
      <w:autoSpaceDE w:val="0"/>
      <w:autoSpaceDN w:val="0"/>
      <w:adjustRightInd w:val="0"/>
    </w:pPr>
    <w:rPr>
      <w:rFonts w:ascii="Tahoma" w:hAnsi="Tahoma" w:cs="Tahoma"/>
      <w:sz w:val="24"/>
      <w:szCs w:val="24"/>
    </w:rPr>
  </w:style>
  <w:style w:type="paragraph" w:customStyle="1" w:styleId="ConsPlusJurTerm">
    <w:name w:val="ConsPlusJurTerm"/>
    <w:uiPriority w:val="99"/>
    <w:pPr>
      <w:widowControl w:val="0"/>
      <w:autoSpaceDE w:val="0"/>
      <w:autoSpaceDN w:val="0"/>
      <w:adjustRightInd w:val="0"/>
    </w:pPr>
    <w:rPr>
      <w:rFonts w:ascii="Times New Roman" w:hAnsi="Times New Roman" w:cs="Times New Roman"/>
      <w:sz w:val="24"/>
      <w:szCs w:val="24"/>
    </w:rPr>
  </w:style>
  <w:style w:type="paragraph" w:customStyle="1" w:styleId="ConsPlusTextList">
    <w:name w:val="ConsPlusTextList"/>
    <w:uiPriority w:val="99"/>
    <w:pPr>
      <w:widowControl w:val="0"/>
      <w:autoSpaceDE w:val="0"/>
      <w:autoSpaceDN w:val="0"/>
      <w:adjustRightInd w:val="0"/>
    </w:pPr>
    <w:rPr>
      <w:rFonts w:ascii="Times New Roman" w:hAnsi="Times New Roman" w:cs="Times New Roman"/>
      <w:sz w:val="24"/>
      <w:szCs w:val="24"/>
    </w:rPr>
  </w:style>
  <w:style w:type="paragraph" w:customStyle="1" w:styleId="ConsPlusTextList1">
    <w:name w:val="ConsPlusTextList1"/>
    <w:uiPriority w:val="99"/>
    <w:pPr>
      <w:widowControl w:val="0"/>
      <w:autoSpaceDE w:val="0"/>
      <w:autoSpaceDN w:val="0"/>
      <w:adjustRightInd w:val="0"/>
    </w:pPr>
    <w:rPr>
      <w:rFonts w:ascii="Times New Roman" w:hAnsi="Times New Roman" w:cs="Times New Roman"/>
      <w:sz w:val="24"/>
      <w:szCs w:val="24"/>
    </w:rPr>
  </w:style>
  <w:style w:type="paragraph" w:styleId="a3">
    <w:name w:val="List Paragraph"/>
    <w:basedOn w:val="a"/>
    <w:uiPriority w:val="34"/>
    <w:qFormat/>
    <w:rsid w:val="005533B3"/>
    <w:pPr>
      <w:spacing w:after="0"/>
      <w:ind w:left="720"/>
      <w:contextualSpacing/>
      <w:jc w:val="both"/>
    </w:pPr>
  </w:style>
  <w:style w:type="paragraph" w:customStyle="1" w:styleId="Default">
    <w:name w:val="Default"/>
    <w:rsid w:val="005533B3"/>
    <w:pPr>
      <w:autoSpaceDE w:val="0"/>
      <w:autoSpaceDN w:val="0"/>
      <w:adjustRightInd w:val="0"/>
      <w:jc w:val="both"/>
    </w:pPr>
    <w:rPr>
      <w:rFonts w:ascii="Times New Roman" w:hAnsi="Times New Roman" w:cs="Times New Roman"/>
      <w:color w:val="000000"/>
      <w:sz w:val="24"/>
      <w:szCs w:val="24"/>
    </w:rPr>
  </w:style>
  <w:style w:type="paragraph" w:styleId="a4">
    <w:name w:val="Normal (Web)"/>
    <w:basedOn w:val="a"/>
    <w:link w:val="a5"/>
    <w:uiPriority w:val="99"/>
    <w:unhideWhenUsed/>
    <w:rsid w:val="000C475B"/>
    <w:pPr>
      <w:spacing w:before="100" w:beforeAutospacing="1" w:after="100" w:afterAutospacing="1" w:line="240" w:lineRule="auto"/>
      <w:jc w:val="both"/>
    </w:pPr>
    <w:rPr>
      <w:rFonts w:ascii="Times New Roman" w:hAnsi="Times New Roman"/>
      <w:sz w:val="24"/>
      <w:szCs w:val="24"/>
    </w:rPr>
  </w:style>
  <w:style w:type="character" w:styleId="a6">
    <w:name w:val="Hyperlink"/>
    <w:basedOn w:val="a0"/>
    <w:uiPriority w:val="99"/>
    <w:unhideWhenUsed/>
    <w:rsid w:val="00F73438"/>
    <w:rPr>
      <w:rFonts w:cs="Times New Roman"/>
      <w:color w:val="0000FF"/>
      <w:u w:val="single"/>
    </w:rPr>
  </w:style>
  <w:style w:type="character" w:customStyle="1" w:styleId="blk">
    <w:name w:val="blk"/>
    <w:rsid w:val="007D36EF"/>
  </w:style>
  <w:style w:type="character" w:customStyle="1" w:styleId="docaccesstitle">
    <w:name w:val="docaccess_title"/>
    <w:rsid w:val="00B557F6"/>
  </w:style>
  <w:style w:type="character" w:styleId="a7">
    <w:name w:val="Strong"/>
    <w:basedOn w:val="a0"/>
    <w:uiPriority w:val="22"/>
    <w:qFormat/>
    <w:rsid w:val="00ED7FDC"/>
    <w:rPr>
      <w:rFonts w:cs="Times New Roman"/>
      <w:b/>
    </w:rPr>
  </w:style>
  <w:style w:type="character" w:customStyle="1" w:styleId="extended-textshort">
    <w:name w:val="extended-text__short"/>
    <w:rsid w:val="00ED7FDC"/>
  </w:style>
  <w:style w:type="table" w:styleId="a8">
    <w:name w:val="Table Grid"/>
    <w:basedOn w:val="a1"/>
    <w:uiPriority w:val="59"/>
    <w:rsid w:val="00A55DD0"/>
    <w:rPr>
      <w:rFonts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footer"/>
    <w:basedOn w:val="a"/>
    <w:link w:val="aa"/>
    <w:uiPriority w:val="99"/>
    <w:unhideWhenUsed/>
    <w:rsid w:val="00A55DD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locked/>
    <w:rsid w:val="00A55DD0"/>
    <w:rPr>
      <w:rFonts w:cs="Times New Roman"/>
    </w:rPr>
  </w:style>
  <w:style w:type="paragraph" w:styleId="ab">
    <w:name w:val="header"/>
    <w:basedOn w:val="a"/>
    <w:link w:val="ac"/>
    <w:uiPriority w:val="99"/>
    <w:unhideWhenUsed/>
    <w:rsid w:val="006D4B7F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locked/>
    <w:rsid w:val="006D4B7F"/>
    <w:rPr>
      <w:rFonts w:cs="Times New Roman"/>
    </w:rPr>
  </w:style>
  <w:style w:type="paragraph" w:customStyle="1" w:styleId="msolistparagraphcxspfirstmailrucssattributepostfixmailrucssattributepostfix">
    <w:name w:val="msolistparagraphcxspfirst_mailru_css_attribute_postfix_mailru_css_attribute_postfix"/>
    <w:basedOn w:val="a"/>
    <w:rsid w:val="004B4DE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a5">
    <w:name w:val="Обычный (веб) Знак"/>
    <w:link w:val="a4"/>
    <w:uiPriority w:val="99"/>
    <w:locked/>
    <w:rsid w:val="004B4DE3"/>
    <w:rPr>
      <w:rFonts w:ascii="Times New Roman" w:hAnsi="Times New Roman"/>
      <w:sz w:val="24"/>
    </w:rPr>
  </w:style>
  <w:style w:type="paragraph" w:styleId="11">
    <w:name w:val="toc 1"/>
    <w:basedOn w:val="a"/>
    <w:next w:val="a"/>
    <w:autoRedefine/>
    <w:uiPriority w:val="39"/>
    <w:qFormat/>
    <w:rsid w:val="000B67A1"/>
    <w:pPr>
      <w:tabs>
        <w:tab w:val="left" w:pos="9923"/>
      </w:tabs>
      <w:spacing w:after="0"/>
      <w:jc w:val="both"/>
    </w:pPr>
    <w:rPr>
      <w:rFonts w:ascii="Times New Roman" w:hAnsi="Times New Roman"/>
      <w:b/>
      <w:iCs/>
      <w:noProof/>
      <w:szCs w:val="24"/>
    </w:rPr>
  </w:style>
  <w:style w:type="paragraph" w:customStyle="1" w:styleId="ad">
    <w:name w:val="Текст_основной"/>
    <w:basedOn w:val="a"/>
    <w:qFormat/>
    <w:rsid w:val="00F91C52"/>
    <w:pPr>
      <w:spacing w:after="0" w:line="240" w:lineRule="auto"/>
      <w:ind w:firstLine="284"/>
      <w:jc w:val="both"/>
    </w:pPr>
    <w:rPr>
      <w:rFonts w:ascii="Times New Roman" w:hAnsi="Times New Roman"/>
      <w:lang w:eastAsia="en-US"/>
    </w:rPr>
  </w:style>
  <w:style w:type="paragraph" w:customStyle="1" w:styleId="ae">
    <w:name w:val="Стиль"/>
    <w:basedOn w:val="a"/>
    <w:next w:val="a4"/>
    <w:uiPriority w:val="99"/>
    <w:unhideWhenUsed/>
    <w:rsid w:val="00F91C52"/>
    <w:pPr>
      <w:spacing w:before="100" w:beforeAutospacing="1" w:after="119" w:line="240" w:lineRule="auto"/>
    </w:pPr>
    <w:rPr>
      <w:rFonts w:ascii="Times New Roman" w:hAnsi="Times New Roman"/>
      <w:sz w:val="24"/>
      <w:szCs w:val="24"/>
    </w:rPr>
  </w:style>
  <w:style w:type="paragraph" w:customStyle="1" w:styleId="s1">
    <w:name w:val="s_1"/>
    <w:basedOn w:val="a"/>
    <w:rsid w:val="00F91C52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f">
    <w:name w:val="TOC Heading"/>
    <w:basedOn w:val="1"/>
    <w:next w:val="a"/>
    <w:uiPriority w:val="39"/>
    <w:semiHidden/>
    <w:unhideWhenUsed/>
    <w:qFormat/>
    <w:rsid w:val="007C334B"/>
    <w:pPr>
      <w:keepLines/>
      <w:spacing w:before="480" w:after="0"/>
      <w:outlineLvl w:val="9"/>
    </w:pPr>
    <w:rPr>
      <w:rFonts w:eastAsia="Times New Roman"/>
      <w:color w:val="365F91"/>
      <w:kern w:val="0"/>
      <w:sz w:val="28"/>
      <w:szCs w:val="28"/>
    </w:rPr>
  </w:style>
  <w:style w:type="paragraph" w:styleId="21">
    <w:name w:val="toc 2"/>
    <w:basedOn w:val="a"/>
    <w:next w:val="a"/>
    <w:autoRedefine/>
    <w:uiPriority w:val="39"/>
    <w:unhideWhenUsed/>
    <w:qFormat/>
    <w:rsid w:val="000B67A1"/>
    <w:pPr>
      <w:tabs>
        <w:tab w:val="right" w:leader="dot" w:pos="10197"/>
      </w:tabs>
      <w:spacing w:after="100"/>
    </w:pPr>
  </w:style>
  <w:style w:type="paragraph" w:styleId="3">
    <w:name w:val="toc 3"/>
    <w:basedOn w:val="a"/>
    <w:next w:val="a"/>
    <w:autoRedefine/>
    <w:uiPriority w:val="39"/>
    <w:semiHidden/>
    <w:unhideWhenUsed/>
    <w:qFormat/>
    <w:rsid w:val="007C334B"/>
    <w:pPr>
      <w:spacing w:after="100"/>
      <w:ind w:left="440"/>
    </w:pPr>
  </w:style>
  <w:style w:type="paragraph" w:styleId="af0">
    <w:name w:val="Balloon Text"/>
    <w:basedOn w:val="a"/>
    <w:link w:val="af1"/>
    <w:uiPriority w:val="99"/>
    <w:rsid w:val="007C33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uiPriority w:val="99"/>
    <w:locked/>
    <w:rsid w:val="007C334B"/>
    <w:rPr>
      <w:rFonts w:ascii="Tahoma" w:hAnsi="Tahoma" w:cs="Tahoma"/>
      <w:sz w:val="16"/>
      <w:szCs w:val="16"/>
    </w:rPr>
  </w:style>
  <w:style w:type="paragraph" w:customStyle="1" w:styleId="12">
    <w:name w:val="заголовок12"/>
    <w:basedOn w:val="1"/>
    <w:link w:val="120"/>
    <w:qFormat/>
    <w:rsid w:val="004B52D6"/>
    <w:pPr>
      <w:spacing w:before="0" w:after="0" w:line="240" w:lineRule="auto"/>
      <w:jc w:val="center"/>
    </w:pPr>
    <w:rPr>
      <w:rFonts w:ascii="Times New Roman" w:hAnsi="Times New Roman"/>
      <w:sz w:val="24"/>
      <w:szCs w:val="24"/>
    </w:rPr>
  </w:style>
  <w:style w:type="character" w:customStyle="1" w:styleId="120">
    <w:name w:val="заголовок12 Знак"/>
    <w:basedOn w:val="10"/>
    <w:link w:val="12"/>
    <w:locked/>
    <w:rsid w:val="004B52D6"/>
    <w:rPr>
      <w:rFonts w:ascii="Times New Roman" w:eastAsia="Kozuka Gothic Pro L" w:hAnsi="Times New Roman" w:cs="Times New Roman"/>
      <w:b/>
      <w:bCs/>
      <w:kern w:val="32"/>
      <w:sz w:val="24"/>
      <w:szCs w:val="24"/>
    </w:rPr>
  </w:style>
  <w:style w:type="paragraph" w:styleId="af2">
    <w:name w:val="No Spacing"/>
    <w:uiPriority w:val="1"/>
    <w:qFormat/>
    <w:rsid w:val="00BC5AB1"/>
    <w:rPr>
      <w:rFonts w:cs="Times New Roman"/>
      <w:sz w:val="22"/>
      <w:szCs w:val="22"/>
    </w:rPr>
  </w:style>
  <w:style w:type="paragraph" w:styleId="af3">
    <w:name w:val="footnote text"/>
    <w:basedOn w:val="a"/>
    <w:link w:val="af4"/>
    <w:uiPriority w:val="99"/>
    <w:rsid w:val="00AA4294"/>
    <w:rPr>
      <w:sz w:val="20"/>
      <w:szCs w:val="20"/>
    </w:rPr>
  </w:style>
  <w:style w:type="character" w:customStyle="1" w:styleId="af4">
    <w:name w:val="Текст сноски Знак"/>
    <w:basedOn w:val="a0"/>
    <w:link w:val="af3"/>
    <w:uiPriority w:val="99"/>
    <w:locked/>
    <w:rsid w:val="00AA4294"/>
    <w:rPr>
      <w:rFonts w:cs="Times New Roman"/>
    </w:rPr>
  </w:style>
  <w:style w:type="character" w:styleId="af5">
    <w:name w:val="footnote reference"/>
    <w:basedOn w:val="a0"/>
    <w:uiPriority w:val="99"/>
    <w:rsid w:val="00AA4294"/>
    <w:rPr>
      <w:rFonts w:cs="Times New Roman"/>
      <w:vertAlign w:val="superscript"/>
    </w:rPr>
  </w:style>
  <w:style w:type="character" w:customStyle="1" w:styleId="Bodytext2">
    <w:name w:val="Body text (2)"/>
    <w:rsid w:val="00CF4CB8"/>
    <w:rPr>
      <w:rFonts w:ascii="Times New Roman" w:hAnsi="Times New Roman"/>
      <w:color w:val="000000"/>
      <w:spacing w:val="0"/>
      <w:w w:val="100"/>
      <w:position w:val="0"/>
      <w:sz w:val="28"/>
      <w:u w:val="none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Calibr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rFonts w:cs="Times New Roman"/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rsid w:val="00055ABE"/>
    <w:pPr>
      <w:keepNext/>
      <w:spacing w:before="240" w:after="60"/>
      <w:outlineLvl w:val="0"/>
    </w:pPr>
    <w:rPr>
      <w:rFonts w:ascii="Cambria" w:eastAsia="Kozuka Gothic Pro L" w:hAnsi="Cambria"/>
      <w:b/>
      <w:bCs/>
      <w:kern w:val="32"/>
      <w:sz w:val="32"/>
      <w:szCs w:val="32"/>
    </w:rPr>
  </w:style>
  <w:style w:type="paragraph" w:styleId="2">
    <w:name w:val="heading 2"/>
    <w:basedOn w:val="a"/>
    <w:link w:val="20"/>
    <w:uiPriority w:val="9"/>
    <w:qFormat/>
    <w:rsid w:val="005533B3"/>
    <w:pPr>
      <w:spacing w:before="100" w:beforeAutospacing="1" w:after="100" w:afterAutospacing="1" w:line="240" w:lineRule="auto"/>
      <w:jc w:val="both"/>
      <w:outlineLvl w:val="1"/>
    </w:pPr>
    <w:rPr>
      <w:rFonts w:ascii="Times New Roman" w:hAnsi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sid w:val="00055ABE"/>
    <w:rPr>
      <w:rFonts w:ascii="Cambria" w:eastAsia="Kozuka Gothic Pro L" w:hAnsi="Cambria" w:cs="Times New Roman"/>
      <w:b/>
      <w:kern w:val="32"/>
      <w:sz w:val="32"/>
    </w:rPr>
  </w:style>
  <w:style w:type="character" w:customStyle="1" w:styleId="20">
    <w:name w:val="Заголовок 2 Знак"/>
    <w:basedOn w:val="a0"/>
    <w:link w:val="2"/>
    <w:uiPriority w:val="9"/>
    <w:locked/>
    <w:rsid w:val="005533B3"/>
    <w:rPr>
      <w:rFonts w:ascii="Times New Roman" w:hAnsi="Times New Roman" w:cs="Times New Roman"/>
      <w:b/>
      <w:sz w:val="36"/>
    </w:rPr>
  </w:style>
  <w:style w:type="paragraph" w:customStyle="1" w:styleId="ConsPlusNormal">
    <w:name w:val="ConsPlusNormal"/>
    <w:pPr>
      <w:widowControl w:val="0"/>
      <w:autoSpaceDE w:val="0"/>
      <w:autoSpaceDN w:val="0"/>
      <w:adjustRightInd w:val="0"/>
    </w:pPr>
    <w:rPr>
      <w:rFonts w:ascii="Times New Roman" w:hAnsi="Times New Roman" w:cs="Times New Roman"/>
      <w:sz w:val="24"/>
      <w:szCs w:val="24"/>
    </w:rPr>
  </w:style>
  <w:style w:type="paragraph" w:customStyle="1" w:styleId="ConsPlusNonformat">
    <w:name w:val="ConsPlusNonformat"/>
    <w:uiPriority w:val="99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uiPriority w:val="99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24"/>
      <w:szCs w:val="24"/>
    </w:rPr>
  </w:style>
  <w:style w:type="paragraph" w:customStyle="1" w:styleId="ConsPlusCell">
    <w:name w:val="ConsPlusCell"/>
    <w:uiPriority w:val="99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DocList">
    <w:name w:val="ConsPlusDocList"/>
    <w:uiPriority w:val="99"/>
    <w:pPr>
      <w:widowControl w:val="0"/>
      <w:autoSpaceDE w:val="0"/>
      <w:autoSpaceDN w:val="0"/>
      <w:adjustRightInd w:val="0"/>
    </w:pPr>
    <w:rPr>
      <w:rFonts w:ascii="Tahoma" w:hAnsi="Tahoma" w:cs="Tahoma"/>
      <w:sz w:val="18"/>
      <w:szCs w:val="18"/>
    </w:rPr>
  </w:style>
  <w:style w:type="paragraph" w:customStyle="1" w:styleId="ConsPlusTitlePage">
    <w:name w:val="ConsPlusTitlePage"/>
    <w:uiPriority w:val="99"/>
    <w:pPr>
      <w:widowControl w:val="0"/>
      <w:autoSpaceDE w:val="0"/>
      <w:autoSpaceDN w:val="0"/>
      <w:adjustRightInd w:val="0"/>
    </w:pPr>
    <w:rPr>
      <w:rFonts w:ascii="Tahoma" w:hAnsi="Tahoma" w:cs="Tahoma"/>
      <w:sz w:val="24"/>
      <w:szCs w:val="24"/>
    </w:rPr>
  </w:style>
  <w:style w:type="paragraph" w:customStyle="1" w:styleId="ConsPlusJurTerm">
    <w:name w:val="ConsPlusJurTerm"/>
    <w:uiPriority w:val="99"/>
    <w:pPr>
      <w:widowControl w:val="0"/>
      <w:autoSpaceDE w:val="0"/>
      <w:autoSpaceDN w:val="0"/>
      <w:adjustRightInd w:val="0"/>
    </w:pPr>
    <w:rPr>
      <w:rFonts w:ascii="Times New Roman" w:hAnsi="Times New Roman" w:cs="Times New Roman"/>
      <w:sz w:val="24"/>
      <w:szCs w:val="24"/>
    </w:rPr>
  </w:style>
  <w:style w:type="paragraph" w:customStyle="1" w:styleId="ConsPlusTextList">
    <w:name w:val="ConsPlusTextList"/>
    <w:uiPriority w:val="99"/>
    <w:pPr>
      <w:widowControl w:val="0"/>
      <w:autoSpaceDE w:val="0"/>
      <w:autoSpaceDN w:val="0"/>
      <w:adjustRightInd w:val="0"/>
    </w:pPr>
    <w:rPr>
      <w:rFonts w:ascii="Times New Roman" w:hAnsi="Times New Roman" w:cs="Times New Roman"/>
      <w:sz w:val="24"/>
      <w:szCs w:val="24"/>
    </w:rPr>
  </w:style>
  <w:style w:type="paragraph" w:customStyle="1" w:styleId="ConsPlusTextList1">
    <w:name w:val="ConsPlusTextList1"/>
    <w:uiPriority w:val="99"/>
    <w:pPr>
      <w:widowControl w:val="0"/>
      <w:autoSpaceDE w:val="0"/>
      <w:autoSpaceDN w:val="0"/>
      <w:adjustRightInd w:val="0"/>
    </w:pPr>
    <w:rPr>
      <w:rFonts w:ascii="Times New Roman" w:hAnsi="Times New Roman" w:cs="Times New Roman"/>
      <w:sz w:val="24"/>
      <w:szCs w:val="24"/>
    </w:rPr>
  </w:style>
  <w:style w:type="paragraph" w:styleId="a3">
    <w:name w:val="List Paragraph"/>
    <w:basedOn w:val="a"/>
    <w:uiPriority w:val="34"/>
    <w:qFormat/>
    <w:rsid w:val="005533B3"/>
    <w:pPr>
      <w:spacing w:after="0"/>
      <w:ind w:left="720"/>
      <w:contextualSpacing/>
      <w:jc w:val="both"/>
    </w:pPr>
  </w:style>
  <w:style w:type="paragraph" w:customStyle="1" w:styleId="Default">
    <w:name w:val="Default"/>
    <w:rsid w:val="005533B3"/>
    <w:pPr>
      <w:autoSpaceDE w:val="0"/>
      <w:autoSpaceDN w:val="0"/>
      <w:adjustRightInd w:val="0"/>
      <w:jc w:val="both"/>
    </w:pPr>
    <w:rPr>
      <w:rFonts w:ascii="Times New Roman" w:hAnsi="Times New Roman" w:cs="Times New Roman"/>
      <w:color w:val="000000"/>
      <w:sz w:val="24"/>
      <w:szCs w:val="24"/>
    </w:rPr>
  </w:style>
  <w:style w:type="paragraph" w:styleId="a4">
    <w:name w:val="Normal (Web)"/>
    <w:basedOn w:val="a"/>
    <w:link w:val="a5"/>
    <w:uiPriority w:val="99"/>
    <w:unhideWhenUsed/>
    <w:rsid w:val="000C475B"/>
    <w:pPr>
      <w:spacing w:before="100" w:beforeAutospacing="1" w:after="100" w:afterAutospacing="1" w:line="240" w:lineRule="auto"/>
      <w:jc w:val="both"/>
    </w:pPr>
    <w:rPr>
      <w:rFonts w:ascii="Times New Roman" w:hAnsi="Times New Roman"/>
      <w:sz w:val="24"/>
      <w:szCs w:val="24"/>
    </w:rPr>
  </w:style>
  <w:style w:type="character" w:styleId="a6">
    <w:name w:val="Hyperlink"/>
    <w:basedOn w:val="a0"/>
    <w:uiPriority w:val="99"/>
    <w:unhideWhenUsed/>
    <w:rsid w:val="00F73438"/>
    <w:rPr>
      <w:rFonts w:cs="Times New Roman"/>
      <w:color w:val="0000FF"/>
      <w:u w:val="single"/>
    </w:rPr>
  </w:style>
  <w:style w:type="character" w:customStyle="1" w:styleId="blk">
    <w:name w:val="blk"/>
    <w:rsid w:val="007D36EF"/>
  </w:style>
  <w:style w:type="character" w:customStyle="1" w:styleId="docaccesstitle">
    <w:name w:val="docaccess_title"/>
    <w:rsid w:val="00B557F6"/>
  </w:style>
  <w:style w:type="character" w:styleId="a7">
    <w:name w:val="Strong"/>
    <w:basedOn w:val="a0"/>
    <w:uiPriority w:val="22"/>
    <w:qFormat/>
    <w:rsid w:val="00ED7FDC"/>
    <w:rPr>
      <w:rFonts w:cs="Times New Roman"/>
      <w:b/>
    </w:rPr>
  </w:style>
  <w:style w:type="character" w:customStyle="1" w:styleId="extended-textshort">
    <w:name w:val="extended-text__short"/>
    <w:rsid w:val="00ED7FDC"/>
  </w:style>
  <w:style w:type="table" w:styleId="a8">
    <w:name w:val="Table Grid"/>
    <w:basedOn w:val="a1"/>
    <w:uiPriority w:val="59"/>
    <w:rsid w:val="00A55DD0"/>
    <w:rPr>
      <w:rFonts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footer"/>
    <w:basedOn w:val="a"/>
    <w:link w:val="aa"/>
    <w:uiPriority w:val="99"/>
    <w:unhideWhenUsed/>
    <w:rsid w:val="00A55DD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locked/>
    <w:rsid w:val="00A55DD0"/>
    <w:rPr>
      <w:rFonts w:cs="Times New Roman"/>
    </w:rPr>
  </w:style>
  <w:style w:type="paragraph" w:styleId="ab">
    <w:name w:val="header"/>
    <w:basedOn w:val="a"/>
    <w:link w:val="ac"/>
    <w:uiPriority w:val="99"/>
    <w:unhideWhenUsed/>
    <w:rsid w:val="006D4B7F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locked/>
    <w:rsid w:val="006D4B7F"/>
    <w:rPr>
      <w:rFonts w:cs="Times New Roman"/>
    </w:rPr>
  </w:style>
  <w:style w:type="paragraph" w:customStyle="1" w:styleId="msolistparagraphcxspfirstmailrucssattributepostfixmailrucssattributepostfix">
    <w:name w:val="msolistparagraphcxspfirst_mailru_css_attribute_postfix_mailru_css_attribute_postfix"/>
    <w:basedOn w:val="a"/>
    <w:rsid w:val="004B4DE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a5">
    <w:name w:val="Обычный (веб) Знак"/>
    <w:link w:val="a4"/>
    <w:uiPriority w:val="99"/>
    <w:locked/>
    <w:rsid w:val="004B4DE3"/>
    <w:rPr>
      <w:rFonts w:ascii="Times New Roman" w:hAnsi="Times New Roman"/>
      <w:sz w:val="24"/>
    </w:rPr>
  </w:style>
  <w:style w:type="paragraph" w:styleId="11">
    <w:name w:val="toc 1"/>
    <w:basedOn w:val="a"/>
    <w:next w:val="a"/>
    <w:autoRedefine/>
    <w:uiPriority w:val="39"/>
    <w:qFormat/>
    <w:rsid w:val="000B67A1"/>
    <w:pPr>
      <w:tabs>
        <w:tab w:val="left" w:pos="9923"/>
      </w:tabs>
      <w:spacing w:after="0"/>
      <w:jc w:val="both"/>
    </w:pPr>
    <w:rPr>
      <w:rFonts w:ascii="Times New Roman" w:hAnsi="Times New Roman"/>
      <w:b/>
      <w:iCs/>
      <w:noProof/>
      <w:szCs w:val="24"/>
    </w:rPr>
  </w:style>
  <w:style w:type="paragraph" w:customStyle="1" w:styleId="ad">
    <w:name w:val="Текст_основной"/>
    <w:basedOn w:val="a"/>
    <w:qFormat/>
    <w:rsid w:val="00F91C52"/>
    <w:pPr>
      <w:spacing w:after="0" w:line="240" w:lineRule="auto"/>
      <w:ind w:firstLine="284"/>
      <w:jc w:val="both"/>
    </w:pPr>
    <w:rPr>
      <w:rFonts w:ascii="Times New Roman" w:hAnsi="Times New Roman"/>
      <w:lang w:eastAsia="en-US"/>
    </w:rPr>
  </w:style>
  <w:style w:type="paragraph" w:customStyle="1" w:styleId="ae">
    <w:name w:val="Стиль"/>
    <w:basedOn w:val="a"/>
    <w:next w:val="a4"/>
    <w:uiPriority w:val="99"/>
    <w:unhideWhenUsed/>
    <w:rsid w:val="00F91C52"/>
    <w:pPr>
      <w:spacing w:before="100" w:beforeAutospacing="1" w:after="119" w:line="240" w:lineRule="auto"/>
    </w:pPr>
    <w:rPr>
      <w:rFonts w:ascii="Times New Roman" w:hAnsi="Times New Roman"/>
      <w:sz w:val="24"/>
      <w:szCs w:val="24"/>
    </w:rPr>
  </w:style>
  <w:style w:type="paragraph" w:customStyle="1" w:styleId="s1">
    <w:name w:val="s_1"/>
    <w:basedOn w:val="a"/>
    <w:rsid w:val="00F91C52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f">
    <w:name w:val="TOC Heading"/>
    <w:basedOn w:val="1"/>
    <w:next w:val="a"/>
    <w:uiPriority w:val="39"/>
    <w:semiHidden/>
    <w:unhideWhenUsed/>
    <w:qFormat/>
    <w:rsid w:val="007C334B"/>
    <w:pPr>
      <w:keepLines/>
      <w:spacing w:before="480" w:after="0"/>
      <w:outlineLvl w:val="9"/>
    </w:pPr>
    <w:rPr>
      <w:rFonts w:eastAsia="Times New Roman"/>
      <w:color w:val="365F91"/>
      <w:kern w:val="0"/>
      <w:sz w:val="28"/>
      <w:szCs w:val="28"/>
    </w:rPr>
  </w:style>
  <w:style w:type="paragraph" w:styleId="21">
    <w:name w:val="toc 2"/>
    <w:basedOn w:val="a"/>
    <w:next w:val="a"/>
    <w:autoRedefine/>
    <w:uiPriority w:val="39"/>
    <w:unhideWhenUsed/>
    <w:qFormat/>
    <w:rsid w:val="000B67A1"/>
    <w:pPr>
      <w:tabs>
        <w:tab w:val="right" w:leader="dot" w:pos="10197"/>
      </w:tabs>
      <w:spacing w:after="100"/>
    </w:pPr>
  </w:style>
  <w:style w:type="paragraph" w:styleId="3">
    <w:name w:val="toc 3"/>
    <w:basedOn w:val="a"/>
    <w:next w:val="a"/>
    <w:autoRedefine/>
    <w:uiPriority w:val="39"/>
    <w:semiHidden/>
    <w:unhideWhenUsed/>
    <w:qFormat/>
    <w:rsid w:val="007C334B"/>
    <w:pPr>
      <w:spacing w:after="100"/>
      <w:ind w:left="440"/>
    </w:pPr>
  </w:style>
  <w:style w:type="paragraph" w:styleId="af0">
    <w:name w:val="Balloon Text"/>
    <w:basedOn w:val="a"/>
    <w:link w:val="af1"/>
    <w:uiPriority w:val="99"/>
    <w:rsid w:val="007C33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uiPriority w:val="99"/>
    <w:locked/>
    <w:rsid w:val="007C334B"/>
    <w:rPr>
      <w:rFonts w:ascii="Tahoma" w:hAnsi="Tahoma" w:cs="Tahoma"/>
      <w:sz w:val="16"/>
      <w:szCs w:val="16"/>
    </w:rPr>
  </w:style>
  <w:style w:type="paragraph" w:customStyle="1" w:styleId="12">
    <w:name w:val="заголовок12"/>
    <w:basedOn w:val="1"/>
    <w:link w:val="120"/>
    <w:qFormat/>
    <w:rsid w:val="004B52D6"/>
    <w:pPr>
      <w:spacing w:before="0" w:after="0" w:line="240" w:lineRule="auto"/>
      <w:jc w:val="center"/>
    </w:pPr>
    <w:rPr>
      <w:rFonts w:ascii="Times New Roman" w:hAnsi="Times New Roman"/>
      <w:sz w:val="24"/>
      <w:szCs w:val="24"/>
    </w:rPr>
  </w:style>
  <w:style w:type="character" w:customStyle="1" w:styleId="120">
    <w:name w:val="заголовок12 Знак"/>
    <w:basedOn w:val="10"/>
    <w:link w:val="12"/>
    <w:locked/>
    <w:rsid w:val="004B52D6"/>
    <w:rPr>
      <w:rFonts w:ascii="Times New Roman" w:eastAsia="Kozuka Gothic Pro L" w:hAnsi="Times New Roman" w:cs="Times New Roman"/>
      <w:b/>
      <w:bCs/>
      <w:kern w:val="32"/>
      <w:sz w:val="24"/>
      <w:szCs w:val="24"/>
    </w:rPr>
  </w:style>
  <w:style w:type="paragraph" w:styleId="af2">
    <w:name w:val="No Spacing"/>
    <w:uiPriority w:val="1"/>
    <w:qFormat/>
    <w:rsid w:val="00BC5AB1"/>
    <w:rPr>
      <w:rFonts w:cs="Times New Roman"/>
      <w:sz w:val="22"/>
      <w:szCs w:val="22"/>
    </w:rPr>
  </w:style>
  <w:style w:type="paragraph" w:styleId="af3">
    <w:name w:val="footnote text"/>
    <w:basedOn w:val="a"/>
    <w:link w:val="af4"/>
    <w:uiPriority w:val="99"/>
    <w:rsid w:val="00AA4294"/>
    <w:rPr>
      <w:sz w:val="20"/>
      <w:szCs w:val="20"/>
    </w:rPr>
  </w:style>
  <w:style w:type="character" w:customStyle="1" w:styleId="af4">
    <w:name w:val="Текст сноски Знак"/>
    <w:basedOn w:val="a0"/>
    <w:link w:val="af3"/>
    <w:uiPriority w:val="99"/>
    <w:locked/>
    <w:rsid w:val="00AA4294"/>
    <w:rPr>
      <w:rFonts w:cs="Times New Roman"/>
    </w:rPr>
  </w:style>
  <w:style w:type="character" w:styleId="af5">
    <w:name w:val="footnote reference"/>
    <w:basedOn w:val="a0"/>
    <w:uiPriority w:val="99"/>
    <w:rsid w:val="00AA4294"/>
    <w:rPr>
      <w:rFonts w:cs="Times New Roman"/>
      <w:vertAlign w:val="superscript"/>
    </w:rPr>
  </w:style>
  <w:style w:type="character" w:customStyle="1" w:styleId="Bodytext2">
    <w:name w:val="Body text (2)"/>
    <w:rsid w:val="00CF4CB8"/>
    <w:rPr>
      <w:rFonts w:ascii="Times New Roman" w:hAnsi="Times New Roman"/>
      <w:color w:val="000000"/>
      <w:spacing w:val="0"/>
      <w:w w:val="100"/>
      <w:position w:val="0"/>
      <w:sz w:val="28"/>
      <w:u w:val="none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767742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7742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6774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67743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6774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67743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7743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6774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67743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6774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67743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7743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7743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login.consultant.ru/link/?req=doc&amp;demo=2&amp;base=LAW&amp;n=396488&amp;dst=25980&amp;field=134&amp;date=27.02.2022" TargetMode="External"/><Relationship Id="rId18" Type="http://schemas.openxmlformats.org/officeDocument/2006/relationships/hyperlink" Target="https://login.consultant.ru/link/?req=doc&amp;base=LAW&amp;n=389182&amp;dst=1292&amp;field=134&amp;date=23.03.2022" TargetMode="External"/><Relationship Id="rId26" Type="http://schemas.openxmlformats.org/officeDocument/2006/relationships/hyperlink" Target="https://login.consultant.ru/link/?req=doc&amp;base=RZR&amp;n=314838&amp;date=29.03.2019&amp;dst=2020&amp;fld=134" TargetMode="External"/><Relationship Id="rId3" Type="http://schemas.openxmlformats.org/officeDocument/2006/relationships/styles" Target="styles.xml"/><Relationship Id="rId21" Type="http://schemas.openxmlformats.org/officeDocument/2006/relationships/hyperlink" Target="https://login.consultant.ru/link/?req=doc&amp;base=RZR&amp;n=314838&amp;date=29.03.2019&amp;dst=497&amp;fld=134" TargetMode="External"/><Relationship Id="rId7" Type="http://schemas.openxmlformats.org/officeDocument/2006/relationships/footnotes" Target="footnotes.xml"/><Relationship Id="rId12" Type="http://schemas.openxmlformats.org/officeDocument/2006/relationships/hyperlink" Target="https://login.consultant.ru/link/?req=doc&amp;demo=2&amp;base=LAW&amp;n=405298&amp;dst=100016&amp;field=134&amp;date=27.02.2022" TargetMode="External"/><Relationship Id="rId17" Type="http://schemas.openxmlformats.org/officeDocument/2006/relationships/hyperlink" Target="https://login.consultant.ru/link/?req=doc&amp;base=RZR&amp;n=92907&amp;date=29.03.2019" TargetMode="External"/><Relationship Id="rId25" Type="http://schemas.openxmlformats.org/officeDocument/2006/relationships/hyperlink" Target="https://login.consultant.ru/link/?req=doc&amp;base=RZR&amp;n=201068&amp;date=29.03.2019&amp;dst=100110&amp;fld=134" TargetMode="Externa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4BF7B6092006989C3FA562D0DC50318002BC69CE6254236A0283CBC849C01E9A089FE68E71240B604BC89DECRCGAP" TargetMode="External"/><Relationship Id="rId20" Type="http://schemas.openxmlformats.org/officeDocument/2006/relationships/hyperlink" Target="https://login.consultant.ru/link/?req=doc&amp;base=RZR&amp;n=314838&amp;date=29.03.2019&amp;dst=102579&amp;fld=134" TargetMode="External"/><Relationship Id="rId29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login.consultant.ru/link/?req=doc&amp;demo=2&amp;base=LAW&amp;n=406007&amp;dst=100019&amp;field=134&amp;date=27.02.2022" TargetMode="External"/><Relationship Id="rId24" Type="http://schemas.openxmlformats.org/officeDocument/2006/relationships/hyperlink" Target="https://login.consultant.ru/link/?req=doc&amp;base=RZR&amp;n=314838&amp;date=29.03.2019&amp;dst=511&amp;fld=134" TargetMode="External"/><Relationship Id="rId32" Type="http://schemas.openxmlformats.org/officeDocument/2006/relationships/theme" Target="theme/theme1.xml"/><Relationship Id="rId5" Type="http://schemas.openxmlformats.org/officeDocument/2006/relationships/settings" Target="settings.xml"/><Relationship Id="rId15" Type="http://schemas.openxmlformats.org/officeDocument/2006/relationships/hyperlink" Target="https://login.consultant.ru/link/?req=doc&amp;base=LAW&amp;n=388711&amp;date=02.09.2021&amp;demo=1&amp;dst=100911&amp;fld=134" TargetMode="External"/><Relationship Id="rId23" Type="http://schemas.openxmlformats.org/officeDocument/2006/relationships/hyperlink" Target="https://login.consultant.ru/link/?req=doc&amp;base=RZR&amp;n=314838&amp;date=29.03.2019&amp;dst=100594&amp;fld=134" TargetMode="External"/><Relationship Id="rId28" Type="http://schemas.openxmlformats.org/officeDocument/2006/relationships/hyperlink" Target="https://login.consultant.ru/link/?req=doc&amp;base=LAW&amp;n=344438&amp;date=02.09.2021&amp;demo=1&amp;dst=100010&amp;fld=134" TargetMode="External"/><Relationship Id="rId10" Type="http://schemas.openxmlformats.org/officeDocument/2006/relationships/hyperlink" Target="https://login.consultant.ru/link/?req=doc&amp;base=LAW&amp;n=388711&amp;date=02.09.2021&amp;demo=1&amp;dst=296&amp;fld=134" TargetMode="External"/><Relationship Id="rId19" Type="http://schemas.openxmlformats.org/officeDocument/2006/relationships/hyperlink" Target="https://login.consultant.ru/link/?req=doc&amp;base=LAW&amp;n=157436&amp;date=02.09.2021&amp;demo=1" TargetMode="External"/><Relationship Id="rId31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Relationship Id="rId14" Type="http://schemas.openxmlformats.org/officeDocument/2006/relationships/hyperlink" Target="https://login.consultant.ru/link/?req=doc&amp;base=LAW&amp;n=2875&amp;date=02.09.2021&amp;demo=1" TargetMode="External"/><Relationship Id="rId22" Type="http://schemas.openxmlformats.org/officeDocument/2006/relationships/hyperlink" Target="https://login.consultant.ru/link/?req=doc&amp;base=RZR&amp;n=314838&amp;date=29.03.2019&amp;dst=498&amp;fld=134" TargetMode="External"/><Relationship Id="rId27" Type="http://schemas.openxmlformats.org/officeDocument/2006/relationships/hyperlink" Target="consultantplus://offline/ref=AC3763D8D3E24E3165F86053B9921C4115488EF692522F8BB2E6B2B07664A4A4C8C0BA5D362826F0FBCF9CA65C7BDF9075A3536D35Y7ZBK" TargetMode="External"/><Relationship Id="rId30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ECCC25-C9F5-4FEE-8540-80EF9F2B51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71</Pages>
  <Words>31717</Words>
  <Characters>180793</Characters>
  <Application>Microsoft Office Word</Application>
  <DocSecurity>0</DocSecurity>
  <Lines>1506</Lines>
  <Paragraphs>424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"Отраслевое тарифное соглашение в жилищно-коммунальном хозяйстве Российской Федерации на 2017 - 2019 годы"(утв. Общероссийским отраслевым объединением работодателей сферы жизнеобеспечения, Общероссийским профсоюзом работников жизнеобеспечения 08.12.2016)(</vt:lpstr>
    </vt:vector>
  </TitlesOfParts>
  <Company>КонсультантПлюс Версия 4018.00.50</Company>
  <LinksUpToDate>false</LinksUpToDate>
  <CharactersWithSpaces>212086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"Отраслевое тарифное соглашение в жилищно-коммунальном хозяйстве Российской Федерации на 2017 - 2019 годы"(утв. Общероссийским отраслевым объединением работодателей сферы жизнеобеспечения, Общероссийским профсоюзом работников жизнеобеспечения 08.12.2016)(</dc:title>
  <dc:creator>Константин</dc:creator>
  <cp:lastModifiedBy>Владелец</cp:lastModifiedBy>
  <cp:revision>2</cp:revision>
  <cp:lastPrinted>2022-05-12T06:43:00Z</cp:lastPrinted>
  <dcterms:created xsi:type="dcterms:W3CDTF">2022-08-26T08:04:00Z</dcterms:created>
  <dcterms:modified xsi:type="dcterms:W3CDTF">2022-08-26T08:04:00Z</dcterms:modified>
</cp:coreProperties>
</file>