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D" w:rsidRPr="001A0127" w:rsidRDefault="00E9192D" w:rsidP="00413DEB">
      <w:pPr>
        <w:spacing w:line="276" w:lineRule="auto"/>
        <w:ind w:firstLine="709"/>
        <w:jc w:val="center"/>
        <w:rPr>
          <w:b/>
          <w:sz w:val="32"/>
          <w:szCs w:val="32"/>
        </w:rPr>
      </w:pPr>
      <w:bookmarkStart w:id="0" w:name="_GoBack"/>
      <w:r w:rsidRPr="001A0127">
        <w:rPr>
          <w:b/>
          <w:sz w:val="32"/>
          <w:szCs w:val="32"/>
        </w:rPr>
        <w:t>Обзор</w:t>
      </w:r>
    </w:p>
    <w:p w:rsidR="00E9192D" w:rsidRPr="001A0127" w:rsidRDefault="00E9192D" w:rsidP="00C40AED">
      <w:pPr>
        <w:spacing w:line="276" w:lineRule="auto"/>
        <w:ind w:firstLine="709"/>
        <w:jc w:val="center"/>
        <w:rPr>
          <w:b/>
          <w:sz w:val="32"/>
          <w:szCs w:val="32"/>
        </w:rPr>
      </w:pPr>
      <w:r w:rsidRPr="001A0127">
        <w:rPr>
          <w:b/>
          <w:sz w:val="32"/>
          <w:szCs w:val="32"/>
        </w:rPr>
        <w:t>отдельных законодательных и нормативных правовых актов, в том числе</w:t>
      </w:r>
      <w:r w:rsidRPr="001A0127">
        <w:rPr>
          <w:b/>
          <w:bCs/>
          <w:sz w:val="32"/>
          <w:szCs w:val="32"/>
        </w:rPr>
        <w:t xml:space="preserve">, </w:t>
      </w:r>
      <w:r w:rsidRPr="001A0127">
        <w:rPr>
          <w:b/>
          <w:sz w:val="32"/>
          <w:szCs w:val="32"/>
        </w:rPr>
        <w:t xml:space="preserve"> приказов, писем, информа</w:t>
      </w:r>
      <w:r w:rsidR="000C2E6B" w:rsidRPr="001A0127">
        <w:rPr>
          <w:b/>
          <w:sz w:val="32"/>
          <w:szCs w:val="32"/>
        </w:rPr>
        <w:t>ции Минфина России, ФНС России,</w:t>
      </w:r>
      <w:r w:rsidR="009E5F87" w:rsidRPr="001A0127">
        <w:rPr>
          <w:b/>
          <w:sz w:val="32"/>
          <w:szCs w:val="32"/>
        </w:rPr>
        <w:t xml:space="preserve"> </w:t>
      </w:r>
      <w:r w:rsidR="00413DEB" w:rsidRPr="001A0127">
        <w:rPr>
          <w:b/>
          <w:sz w:val="32"/>
          <w:szCs w:val="32"/>
        </w:rPr>
        <w:t>постановлений</w:t>
      </w:r>
      <w:r w:rsidR="003107E4" w:rsidRPr="001A0127">
        <w:rPr>
          <w:b/>
          <w:sz w:val="32"/>
          <w:szCs w:val="32"/>
        </w:rPr>
        <w:t>,</w:t>
      </w:r>
      <w:r w:rsidR="00413DEB" w:rsidRPr="001A0127">
        <w:rPr>
          <w:b/>
          <w:sz w:val="32"/>
          <w:szCs w:val="32"/>
        </w:rPr>
        <w:t xml:space="preserve"> арбитражных судов, </w:t>
      </w:r>
      <w:r w:rsidRPr="001A0127">
        <w:rPr>
          <w:b/>
          <w:sz w:val="32"/>
          <w:szCs w:val="32"/>
        </w:rPr>
        <w:t>в области налогообложения, представления отчетности по</w:t>
      </w:r>
      <w:r w:rsidR="00506256" w:rsidRPr="001A0127">
        <w:rPr>
          <w:b/>
          <w:sz w:val="32"/>
          <w:szCs w:val="32"/>
        </w:rPr>
        <w:t xml:space="preserve"> налогам и </w:t>
      </w:r>
      <w:r w:rsidRPr="001A0127">
        <w:rPr>
          <w:b/>
          <w:sz w:val="32"/>
          <w:szCs w:val="32"/>
        </w:rPr>
        <w:t xml:space="preserve"> страховым взн</w:t>
      </w:r>
      <w:r w:rsidR="002B53AA" w:rsidRPr="001A0127">
        <w:rPr>
          <w:b/>
          <w:sz w:val="32"/>
          <w:szCs w:val="32"/>
        </w:rPr>
        <w:t>осам,</w:t>
      </w:r>
      <w:r w:rsidR="00413DEB" w:rsidRPr="001A0127">
        <w:rPr>
          <w:b/>
          <w:sz w:val="32"/>
          <w:szCs w:val="32"/>
        </w:rPr>
        <w:t xml:space="preserve"> </w:t>
      </w:r>
      <w:r w:rsidR="005229EF" w:rsidRPr="001A0127">
        <w:rPr>
          <w:b/>
          <w:sz w:val="32"/>
          <w:szCs w:val="32"/>
        </w:rPr>
        <w:t>а также трудового законодательства,</w:t>
      </w:r>
      <w:r w:rsidR="002B53AA" w:rsidRPr="001A0127">
        <w:rPr>
          <w:b/>
          <w:sz w:val="32"/>
          <w:szCs w:val="32"/>
        </w:rPr>
        <w:t xml:space="preserve"> </w:t>
      </w:r>
      <w:r w:rsidR="000C3664" w:rsidRPr="001A0127">
        <w:rPr>
          <w:b/>
          <w:sz w:val="32"/>
          <w:szCs w:val="32"/>
        </w:rPr>
        <w:t>касающихся</w:t>
      </w:r>
      <w:r w:rsidR="000E3328" w:rsidRPr="001A0127">
        <w:rPr>
          <w:b/>
          <w:sz w:val="32"/>
          <w:szCs w:val="32"/>
        </w:rPr>
        <w:t xml:space="preserve"> </w:t>
      </w:r>
      <w:r w:rsidRPr="001A0127">
        <w:rPr>
          <w:b/>
          <w:sz w:val="32"/>
          <w:szCs w:val="32"/>
        </w:rPr>
        <w:t>профсоюзных организа</w:t>
      </w:r>
      <w:r w:rsidR="00867164" w:rsidRPr="001A0127">
        <w:rPr>
          <w:b/>
          <w:sz w:val="32"/>
          <w:szCs w:val="32"/>
        </w:rPr>
        <w:t>ц</w:t>
      </w:r>
      <w:r w:rsidR="0067198C" w:rsidRPr="001A0127">
        <w:rPr>
          <w:b/>
          <w:sz w:val="32"/>
          <w:szCs w:val="32"/>
        </w:rPr>
        <w:t>ий, принят</w:t>
      </w:r>
      <w:r w:rsidR="00D321F2" w:rsidRPr="001A0127">
        <w:rPr>
          <w:b/>
          <w:sz w:val="32"/>
          <w:szCs w:val="32"/>
        </w:rPr>
        <w:t xml:space="preserve">ых и опубликованных </w:t>
      </w:r>
      <w:r w:rsidR="009910B6" w:rsidRPr="001A0127">
        <w:rPr>
          <w:b/>
          <w:sz w:val="32"/>
          <w:szCs w:val="32"/>
        </w:rPr>
        <w:t xml:space="preserve">в ноябре </w:t>
      </w:r>
      <w:r w:rsidR="00D37FB5" w:rsidRPr="001A0127">
        <w:rPr>
          <w:b/>
          <w:sz w:val="32"/>
          <w:szCs w:val="32"/>
        </w:rPr>
        <w:t xml:space="preserve">– декабре </w:t>
      </w:r>
      <w:r w:rsidR="00A11798" w:rsidRPr="001A0127">
        <w:rPr>
          <w:b/>
          <w:sz w:val="32"/>
          <w:szCs w:val="32"/>
        </w:rPr>
        <w:t>2022 года.</w:t>
      </w:r>
    </w:p>
    <w:p w:rsidR="00114B8D" w:rsidRPr="001A0127" w:rsidRDefault="00114B8D" w:rsidP="00413DEB">
      <w:pPr>
        <w:spacing w:line="276" w:lineRule="auto"/>
        <w:ind w:firstLine="709"/>
        <w:jc w:val="center"/>
        <w:rPr>
          <w:sz w:val="32"/>
          <w:szCs w:val="32"/>
        </w:rPr>
      </w:pPr>
    </w:p>
    <w:p w:rsidR="003E3112" w:rsidRDefault="00114B8D" w:rsidP="00CC66D9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3D4524">
        <w:rPr>
          <w:b/>
          <w:sz w:val="28"/>
          <w:szCs w:val="28"/>
          <w:u w:val="single"/>
        </w:rPr>
        <w:t>НАЛОГОВОЕ АДМИНИСТРИРОВАНИЕ (часть первая НК РФ).</w:t>
      </w:r>
    </w:p>
    <w:p w:rsidR="001A0127" w:rsidRPr="003D4524" w:rsidRDefault="001A0127" w:rsidP="00CC66D9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</w:p>
    <w:p w:rsidR="00FE3483" w:rsidRPr="000B342F" w:rsidRDefault="00FE3483" w:rsidP="00FE3483">
      <w:pPr>
        <w:shd w:val="clear" w:color="auto" w:fill="FFFFFF"/>
        <w:spacing w:after="161"/>
        <w:jc w:val="both"/>
        <w:outlineLvl w:val="0"/>
        <w:rPr>
          <w:b/>
          <w:bCs/>
          <w:color w:val="1F497D" w:themeColor="text2"/>
          <w:sz w:val="28"/>
          <w:szCs w:val="28"/>
          <w:u w:val="single"/>
        </w:rPr>
      </w:pPr>
      <w:r w:rsidRPr="00D3596B">
        <w:rPr>
          <w:b/>
          <w:bCs/>
          <w:color w:val="1F497D" w:themeColor="text2"/>
          <w:sz w:val="28"/>
          <w:szCs w:val="28"/>
        </w:rPr>
        <w:tab/>
      </w:r>
      <w:r w:rsidRPr="000B342F">
        <w:rPr>
          <w:b/>
          <w:bCs/>
          <w:color w:val="1F497D" w:themeColor="text2"/>
          <w:sz w:val="28"/>
          <w:szCs w:val="28"/>
          <w:u w:val="single"/>
        </w:rPr>
        <w:t>Федеральный закон от 21.11.2022 № 443-ФЗ "О внесении изменений в статью 4 части первой, часть вторую Налогового кодекса Российской Федерации и отдельные законодательные акты Российской Федерации".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  <w:u w:val="single"/>
        </w:rPr>
      </w:pPr>
      <w:r w:rsidRPr="000B342F">
        <w:rPr>
          <w:b/>
          <w:bCs/>
          <w:color w:val="1F497D" w:themeColor="text2"/>
          <w:sz w:val="28"/>
          <w:szCs w:val="28"/>
        </w:rPr>
        <w:tab/>
      </w:r>
      <w:r w:rsidRPr="00B83233">
        <w:rPr>
          <w:bCs/>
          <w:sz w:val="28"/>
          <w:szCs w:val="28"/>
          <w:u w:val="single"/>
        </w:rPr>
        <w:t>Часть первая НК РФ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 w:rsidRPr="00B83233">
        <w:rPr>
          <w:bCs/>
          <w:sz w:val="28"/>
          <w:szCs w:val="28"/>
        </w:rPr>
        <w:tab/>
        <w:t xml:space="preserve">Полномочия Правительства  РФ в части налогов и взносов пролонгировали </w:t>
      </w:r>
      <w:hyperlink r:id="rId9" w:history="1">
        <w:r w:rsidRPr="00B83233">
          <w:rPr>
            <w:rStyle w:val="a3"/>
            <w:bCs/>
            <w:color w:val="auto"/>
            <w:sz w:val="28"/>
            <w:szCs w:val="28"/>
          </w:rPr>
          <w:t>на 2023 год</w:t>
        </w:r>
      </w:hyperlink>
      <w:r w:rsidRPr="00B83233">
        <w:rPr>
          <w:bCs/>
          <w:sz w:val="28"/>
          <w:szCs w:val="28"/>
        </w:rPr>
        <w:t>. В частности, ему предоставили право: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 w:rsidRPr="00B83233">
        <w:rPr>
          <w:bCs/>
          <w:sz w:val="28"/>
          <w:szCs w:val="28"/>
        </w:rPr>
        <w:t>продлевать сроки уплаты налогов и взносов;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 w:rsidRPr="00B83233">
        <w:rPr>
          <w:bCs/>
          <w:sz w:val="28"/>
          <w:szCs w:val="28"/>
        </w:rPr>
        <w:tab/>
        <w:t>приостанавливать, отменять или переносить мероприятия налогового контроля;</w:t>
      </w:r>
    </w:p>
    <w:p w:rsidR="00FE3483" w:rsidRPr="00B83233" w:rsidRDefault="001A0127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E3483" w:rsidRPr="00B83233">
        <w:rPr>
          <w:bCs/>
          <w:sz w:val="28"/>
          <w:szCs w:val="28"/>
        </w:rPr>
        <w:t>увеличивать сроки сдачи отчетности;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 w:rsidRPr="00B83233">
        <w:rPr>
          <w:bCs/>
          <w:sz w:val="28"/>
          <w:szCs w:val="28"/>
        </w:rPr>
        <w:tab/>
        <w:t>предусматривать дополнительные основания для отсрочки и рассрочки по налогам и взносам;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 w:rsidRPr="00B83233">
        <w:rPr>
          <w:bCs/>
          <w:sz w:val="28"/>
          <w:szCs w:val="28"/>
        </w:rPr>
        <w:tab/>
        <w:t>устанавливать основания и условия, в силу которых не будет ответственности за опоздание с отчетностью и документами.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  <w:u w:val="single"/>
        </w:rPr>
      </w:pPr>
      <w:r w:rsidRPr="00B83233">
        <w:rPr>
          <w:bCs/>
          <w:sz w:val="28"/>
          <w:szCs w:val="28"/>
        </w:rPr>
        <w:tab/>
      </w:r>
      <w:r w:rsidRPr="00B83233">
        <w:rPr>
          <w:bCs/>
          <w:sz w:val="28"/>
          <w:szCs w:val="28"/>
          <w:u w:val="single"/>
        </w:rPr>
        <w:t>Страховые взносы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bookmarkStart w:id="1" w:name="anchor_1"/>
      <w:bookmarkEnd w:id="1"/>
      <w:r w:rsidRPr="00B83233">
        <w:rPr>
          <w:bCs/>
          <w:sz w:val="28"/>
          <w:szCs w:val="28"/>
        </w:rPr>
        <w:tab/>
      </w:r>
      <w:hyperlink r:id="rId10" w:history="1">
        <w:r w:rsidRPr="00B83233">
          <w:rPr>
            <w:rStyle w:val="a3"/>
            <w:bCs/>
            <w:color w:val="auto"/>
            <w:sz w:val="28"/>
            <w:szCs w:val="28"/>
          </w:rPr>
          <w:t>Со следующего года</w:t>
        </w:r>
      </w:hyperlink>
      <w:r w:rsidRPr="00B83233">
        <w:rPr>
          <w:bCs/>
          <w:sz w:val="28"/>
          <w:szCs w:val="28"/>
        </w:rPr>
        <w:t xml:space="preserve"> станет иным порядок расчета предельной базы по взносам. Показатель </w:t>
      </w:r>
      <w:hyperlink r:id="rId11" w:history="1">
        <w:r w:rsidRPr="00B83233">
          <w:rPr>
            <w:rStyle w:val="a3"/>
            <w:bCs/>
            <w:color w:val="auto"/>
            <w:sz w:val="28"/>
            <w:szCs w:val="28"/>
          </w:rPr>
          <w:t>установят</w:t>
        </w:r>
      </w:hyperlink>
      <w:r w:rsidRPr="00B83233">
        <w:rPr>
          <w:bCs/>
          <w:sz w:val="28"/>
          <w:szCs w:val="28"/>
        </w:rPr>
        <w:t xml:space="preserve"> с учетом средней зарплаты, увеличенной в 12 раз, и коэффициента 2,3.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 w:rsidRPr="00B83233">
        <w:rPr>
          <w:bCs/>
          <w:sz w:val="28"/>
          <w:szCs w:val="28"/>
        </w:rPr>
        <w:tab/>
      </w:r>
      <w:hyperlink r:id="rId12" w:history="1">
        <w:r w:rsidRPr="00B83233">
          <w:rPr>
            <w:rStyle w:val="a3"/>
            <w:bCs/>
            <w:color w:val="auto"/>
            <w:sz w:val="28"/>
            <w:szCs w:val="28"/>
          </w:rPr>
          <w:t>Освободили</w:t>
        </w:r>
      </w:hyperlink>
      <w:r w:rsidRPr="00B83233">
        <w:rPr>
          <w:bCs/>
          <w:sz w:val="28"/>
          <w:szCs w:val="28"/>
        </w:rPr>
        <w:t xml:space="preserve"> от взносов доходы в виде денег и иного имущества, безвозмездно полученных мобилизованными и контрактниками, если такие доходы связаны со службой по мобилизации или с заключенными контрактами. Изменения распространили на отношения </w:t>
      </w:r>
      <w:hyperlink r:id="rId13" w:history="1">
        <w:r w:rsidRPr="00B83233">
          <w:rPr>
            <w:rStyle w:val="a3"/>
            <w:bCs/>
            <w:color w:val="auto"/>
            <w:sz w:val="28"/>
            <w:szCs w:val="28"/>
          </w:rPr>
          <w:t>с 1 января 2022 года</w:t>
        </w:r>
      </w:hyperlink>
      <w:r w:rsidRPr="00B83233">
        <w:rPr>
          <w:bCs/>
          <w:sz w:val="28"/>
          <w:szCs w:val="28"/>
        </w:rPr>
        <w:t>.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  <w:u w:val="single"/>
        </w:rPr>
      </w:pPr>
      <w:r w:rsidRPr="00B83233">
        <w:rPr>
          <w:bCs/>
          <w:sz w:val="28"/>
          <w:szCs w:val="28"/>
        </w:rPr>
        <w:tab/>
      </w:r>
      <w:r w:rsidRPr="00B83233">
        <w:rPr>
          <w:bCs/>
          <w:sz w:val="28"/>
          <w:szCs w:val="28"/>
          <w:u w:val="single"/>
        </w:rPr>
        <w:t>НДФЛ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 w:rsidRPr="00B83233">
        <w:rPr>
          <w:bCs/>
          <w:sz w:val="28"/>
          <w:szCs w:val="28"/>
        </w:rPr>
        <w:lastRenderedPageBreak/>
        <w:tab/>
        <w:t>Освободили от уплаты налога: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 w:rsidRPr="00B83233">
        <w:rPr>
          <w:bCs/>
          <w:sz w:val="28"/>
          <w:szCs w:val="28"/>
        </w:rPr>
        <w:tab/>
      </w:r>
      <w:hyperlink r:id="rId14" w:history="1">
        <w:r w:rsidRPr="00B83233">
          <w:rPr>
            <w:rStyle w:val="a3"/>
            <w:bCs/>
            <w:color w:val="auto"/>
            <w:sz w:val="28"/>
            <w:szCs w:val="28"/>
          </w:rPr>
          <w:t>доходы при прекращении обязательства</w:t>
        </w:r>
      </w:hyperlink>
      <w:r w:rsidRPr="00B83233">
        <w:rPr>
          <w:bCs/>
          <w:sz w:val="28"/>
          <w:szCs w:val="28"/>
        </w:rPr>
        <w:t xml:space="preserve"> по кредитам и займам, оформленным мобилизованными, контрактниками, участниками военной спецоперации и членами их семей. Условия для освобождения: военнослужащий погиб, умер в результате увечья или получил I группу инвалидности;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 w:rsidRPr="00B83233">
        <w:rPr>
          <w:bCs/>
          <w:sz w:val="28"/>
          <w:szCs w:val="28"/>
        </w:rPr>
        <w:tab/>
      </w:r>
      <w:hyperlink r:id="rId15" w:history="1">
        <w:r w:rsidRPr="00B83233">
          <w:rPr>
            <w:rStyle w:val="a3"/>
            <w:bCs/>
            <w:color w:val="auto"/>
            <w:sz w:val="28"/>
            <w:szCs w:val="28"/>
          </w:rPr>
          <w:t>доходы в виде денег и иного имущества</w:t>
        </w:r>
      </w:hyperlink>
      <w:r w:rsidRPr="00B83233">
        <w:rPr>
          <w:bCs/>
          <w:sz w:val="28"/>
          <w:szCs w:val="28"/>
        </w:rPr>
        <w:t xml:space="preserve">, безвозмездно полученных мобилизованными и контрактниками, а также членами их семей, если такие доходы связаны со службой по мобилизации или с заключенными контрактами. Правила применяют к лицам, которые служат в ВС РФ, </w:t>
      </w:r>
      <w:proofErr w:type="spellStart"/>
      <w:r w:rsidRPr="00B83233">
        <w:rPr>
          <w:bCs/>
          <w:sz w:val="28"/>
          <w:szCs w:val="28"/>
        </w:rPr>
        <w:t>нацгвардии</w:t>
      </w:r>
      <w:proofErr w:type="spellEnd"/>
      <w:r w:rsidRPr="00B83233">
        <w:rPr>
          <w:bCs/>
          <w:sz w:val="28"/>
          <w:szCs w:val="28"/>
        </w:rPr>
        <w:t xml:space="preserve">, </w:t>
      </w:r>
      <w:hyperlink r:id="rId16" w:history="1">
        <w:r w:rsidRPr="00B83233">
          <w:rPr>
            <w:rStyle w:val="a3"/>
            <w:bCs/>
            <w:color w:val="auto"/>
            <w:sz w:val="28"/>
            <w:szCs w:val="28"/>
          </w:rPr>
          <w:t>воинских формированиях и органах</w:t>
        </w:r>
      </w:hyperlink>
      <w:r w:rsidRPr="00B83233">
        <w:rPr>
          <w:bCs/>
          <w:sz w:val="28"/>
          <w:szCs w:val="28"/>
        </w:rPr>
        <w:t>.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 w:rsidRPr="00B83233">
        <w:rPr>
          <w:bCs/>
          <w:sz w:val="28"/>
          <w:szCs w:val="28"/>
        </w:rPr>
        <w:tab/>
        <w:t xml:space="preserve">Положения надо применять к доходам, полученным </w:t>
      </w:r>
      <w:hyperlink r:id="rId17" w:history="1">
        <w:r w:rsidRPr="00B83233">
          <w:rPr>
            <w:rStyle w:val="a3"/>
            <w:bCs/>
            <w:color w:val="auto"/>
            <w:sz w:val="28"/>
            <w:szCs w:val="28"/>
          </w:rPr>
          <w:t>с 1 января 2022 года</w:t>
        </w:r>
      </w:hyperlink>
      <w:r w:rsidRPr="00B83233">
        <w:rPr>
          <w:bCs/>
          <w:sz w:val="28"/>
          <w:szCs w:val="28"/>
        </w:rPr>
        <w:t>.</w:t>
      </w:r>
      <w:r w:rsidRPr="00B83233">
        <w:rPr>
          <w:bCs/>
          <w:sz w:val="28"/>
          <w:szCs w:val="28"/>
        </w:rPr>
        <w:tab/>
        <w:t>.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  <w:u w:val="single"/>
        </w:rPr>
      </w:pPr>
      <w:r w:rsidRPr="00B83233">
        <w:rPr>
          <w:bCs/>
          <w:sz w:val="28"/>
          <w:szCs w:val="28"/>
        </w:rPr>
        <w:tab/>
      </w:r>
      <w:r w:rsidRPr="00B83233">
        <w:rPr>
          <w:bCs/>
          <w:sz w:val="28"/>
          <w:szCs w:val="28"/>
          <w:u w:val="single"/>
        </w:rPr>
        <w:t>НДС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 w:rsidRPr="00B83233">
        <w:rPr>
          <w:bCs/>
          <w:sz w:val="28"/>
          <w:szCs w:val="28"/>
        </w:rPr>
        <w:tab/>
        <w:t xml:space="preserve">От НДС </w:t>
      </w:r>
      <w:hyperlink r:id="rId18" w:history="1">
        <w:r w:rsidRPr="00B83233">
          <w:rPr>
            <w:rStyle w:val="a3"/>
            <w:bCs/>
            <w:color w:val="auto"/>
            <w:sz w:val="28"/>
            <w:szCs w:val="28"/>
          </w:rPr>
          <w:t>освободили</w:t>
        </w:r>
      </w:hyperlink>
      <w:r w:rsidRPr="00B83233">
        <w:rPr>
          <w:bCs/>
          <w:sz w:val="28"/>
          <w:szCs w:val="28"/>
        </w:rPr>
        <w:t xml:space="preserve"> безвозмездную передачу не облагаемого НДФЛ дохода в виде имущества мобилизованным и контрактникам, членам их семей. Правила применяют к отношениям </w:t>
      </w:r>
      <w:hyperlink r:id="rId19" w:history="1">
        <w:r w:rsidRPr="00B83233">
          <w:rPr>
            <w:rStyle w:val="a3"/>
            <w:bCs/>
            <w:color w:val="auto"/>
            <w:sz w:val="28"/>
            <w:szCs w:val="28"/>
          </w:rPr>
          <w:t>с 1 января 2022 года</w:t>
        </w:r>
      </w:hyperlink>
      <w:r w:rsidRPr="00B83233">
        <w:rPr>
          <w:bCs/>
          <w:sz w:val="28"/>
          <w:szCs w:val="28"/>
        </w:rPr>
        <w:t>.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 w:rsidRPr="00B83233">
        <w:rPr>
          <w:bCs/>
          <w:sz w:val="28"/>
          <w:szCs w:val="28"/>
        </w:rPr>
        <w:tab/>
        <w:t>Страховые взносы от несчастных случаев и профзаболеваний</w:t>
      </w:r>
    </w:p>
    <w:p w:rsidR="00FE3483" w:rsidRPr="00B83233" w:rsidRDefault="00FE3483" w:rsidP="00FE3483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 w:rsidRPr="00B83233">
        <w:rPr>
          <w:bCs/>
          <w:sz w:val="28"/>
          <w:szCs w:val="28"/>
        </w:rPr>
        <w:tab/>
        <w:t xml:space="preserve">От уплаты страховых взносов   </w:t>
      </w:r>
      <w:hyperlink r:id="rId20" w:history="1">
        <w:r w:rsidRPr="00B83233">
          <w:rPr>
            <w:rStyle w:val="a3"/>
            <w:bCs/>
            <w:color w:val="auto"/>
            <w:sz w:val="28"/>
            <w:szCs w:val="28"/>
          </w:rPr>
          <w:t>освободили</w:t>
        </w:r>
      </w:hyperlink>
      <w:r w:rsidRPr="00B83233">
        <w:rPr>
          <w:bCs/>
          <w:sz w:val="28"/>
          <w:szCs w:val="28"/>
        </w:rPr>
        <w:t xml:space="preserve"> доходы в виде безвозмездной передачи денег и имущества мобилизованным, контрактникам. Порядок такой же, как для страховых взносов. Изменения распространили на отношения </w:t>
      </w:r>
      <w:hyperlink r:id="rId21" w:history="1">
        <w:r w:rsidRPr="00B83233">
          <w:rPr>
            <w:rStyle w:val="a3"/>
            <w:bCs/>
            <w:color w:val="auto"/>
            <w:sz w:val="28"/>
            <w:szCs w:val="28"/>
          </w:rPr>
          <w:t>с 1 января 2022 года</w:t>
        </w:r>
      </w:hyperlink>
      <w:r w:rsidRPr="00B83233">
        <w:rPr>
          <w:bCs/>
          <w:sz w:val="28"/>
          <w:szCs w:val="28"/>
        </w:rPr>
        <w:t>.</w:t>
      </w:r>
    </w:p>
    <w:p w:rsidR="00CE1795" w:rsidRDefault="00FE3483" w:rsidP="00CE1795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  <w:u w:val="single"/>
        </w:rPr>
      </w:pPr>
      <w:r w:rsidRPr="00B83233">
        <w:rPr>
          <w:bCs/>
          <w:sz w:val="28"/>
          <w:szCs w:val="28"/>
        </w:rPr>
        <w:tab/>
      </w:r>
      <w:r w:rsidR="00CE1795">
        <w:rPr>
          <w:bCs/>
          <w:sz w:val="28"/>
          <w:szCs w:val="28"/>
          <w:u w:val="single"/>
        </w:rPr>
        <w:t>УСН</w:t>
      </w:r>
    </w:p>
    <w:p w:rsidR="00043F7E" w:rsidRDefault="00CE1795" w:rsidP="00CE1795">
      <w:pPr>
        <w:shd w:val="clear" w:color="auto" w:fill="FFFFFF"/>
        <w:spacing w:after="161"/>
        <w:jc w:val="both"/>
        <w:outlineLvl w:val="0"/>
        <w:rPr>
          <w:rStyle w:val="a3"/>
          <w:bCs/>
          <w:color w:val="auto"/>
          <w:sz w:val="28"/>
          <w:szCs w:val="28"/>
        </w:rPr>
      </w:pPr>
      <w:r w:rsidRPr="00CE1795">
        <w:rPr>
          <w:bCs/>
          <w:sz w:val="28"/>
          <w:szCs w:val="28"/>
        </w:rPr>
        <w:tab/>
      </w:r>
      <w:r w:rsidR="00FE3483" w:rsidRPr="00B83233">
        <w:rPr>
          <w:bCs/>
          <w:sz w:val="28"/>
          <w:szCs w:val="28"/>
        </w:rPr>
        <w:t xml:space="preserve">Перечень расходов </w:t>
      </w:r>
      <w:hyperlink r:id="rId22" w:history="1">
        <w:r w:rsidR="00FE3483" w:rsidRPr="00B83233">
          <w:rPr>
            <w:rStyle w:val="a3"/>
            <w:bCs/>
            <w:color w:val="auto"/>
            <w:sz w:val="28"/>
            <w:szCs w:val="28"/>
          </w:rPr>
          <w:t>дополнили</w:t>
        </w:r>
      </w:hyperlink>
      <w:r w:rsidR="00FE3483" w:rsidRPr="00B83233">
        <w:rPr>
          <w:bCs/>
          <w:sz w:val="28"/>
          <w:szCs w:val="28"/>
        </w:rPr>
        <w:t xml:space="preserve"> расходами в виде не облагаемых НДФЛ денег и иного имущества, которые безвозмездно передают мобилизованным, контрактникам, членам их семей. Правило надо применять к расходам, понесенным </w:t>
      </w:r>
      <w:hyperlink r:id="rId23" w:history="1">
        <w:r w:rsidR="00FE3483" w:rsidRPr="00B83233">
          <w:rPr>
            <w:rStyle w:val="a3"/>
            <w:bCs/>
            <w:color w:val="auto"/>
            <w:sz w:val="28"/>
            <w:szCs w:val="28"/>
          </w:rPr>
          <w:t>с 1 января 2022 года</w:t>
        </w:r>
      </w:hyperlink>
      <w:r w:rsidR="00043F7E">
        <w:rPr>
          <w:rStyle w:val="a3"/>
          <w:bCs/>
          <w:color w:val="auto"/>
          <w:sz w:val="28"/>
          <w:szCs w:val="28"/>
        </w:rPr>
        <w:t>.</w:t>
      </w:r>
    </w:p>
    <w:bookmarkEnd w:id="0"/>
    <w:p w:rsidR="001B726C" w:rsidRPr="001B726C" w:rsidRDefault="001B726C" w:rsidP="001B726C">
      <w:pPr>
        <w:shd w:val="clear" w:color="auto" w:fill="FFFFFF"/>
        <w:spacing w:after="161"/>
        <w:jc w:val="both"/>
        <w:outlineLvl w:val="0"/>
        <w:rPr>
          <w:b/>
          <w:bCs/>
          <w:color w:val="1F497D" w:themeColor="text2"/>
          <w:sz w:val="28"/>
          <w:szCs w:val="28"/>
          <w:u w:val="single"/>
        </w:rPr>
      </w:pPr>
      <w:r>
        <w:rPr>
          <w:b/>
          <w:bCs/>
          <w:color w:val="1F497D" w:themeColor="text2"/>
          <w:sz w:val="28"/>
          <w:szCs w:val="28"/>
          <w:u w:val="single"/>
        </w:rPr>
        <w:tab/>
      </w:r>
      <w:hyperlink r:id="rId24" w:history="1">
        <w:r w:rsidRPr="001B726C">
          <w:rPr>
            <w:rStyle w:val="a3"/>
            <w:b/>
            <w:bCs/>
            <w:color w:val="1F497D" w:themeColor="text2"/>
            <w:sz w:val="28"/>
            <w:szCs w:val="28"/>
          </w:rPr>
          <w:t>Ф</w:t>
        </w:r>
        <w:r>
          <w:rPr>
            <w:rStyle w:val="a3"/>
            <w:b/>
            <w:bCs/>
            <w:color w:val="1F497D" w:themeColor="text2"/>
            <w:sz w:val="28"/>
            <w:szCs w:val="28"/>
          </w:rPr>
          <w:t>едеральный закон от 05.12.2022 №</w:t>
        </w:r>
        <w:r w:rsidRPr="001B726C">
          <w:rPr>
            <w:rStyle w:val="a3"/>
            <w:b/>
            <w:bCs/>
            <w:color w:val="1F497D" w:themeColor="text2"/>
            <w:sz w:val="28"/>
            <w:szCs w:val="28"/>
          </w:rPr>
          <w:t xml:space="preserve"> 466-ФЗ "О федеральном бюджете на 2023 год и на плановый период 2024 и 2025 годов"</w:t>
        </w:r>
      </w:hyperlink>
    </w:p>
    <w:p w:rsidR="001B726C" w:rsidRPr="001B726C" w:rsidRDefault="001B726C" w:rsidP="001B726C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 w:rsidRPr="001B726C">
        <w:rPr>
          <w:bCs/>
          <w:sz w:val="28"/>
          <w:szCs w:val="28"/>
        </w:rPr>
        <w:tab/>
        <w:t>Утвержден федеральный бюджет на 2023 - 2025 годы</w:t>
      </w:r>
      <w:r>
        <w:rPr>
          <w:bCs/>
          <w:sz w:val="28"/>
          <w:szCs w:val="28"/>
        </w:rPr>
        <w:t>.</w:t>
      </w:r>
    </w:p>
    <w:p w:rsidR="001B726C" w:rsidRPr="001B726C" w:rsidRDefault="001B726C" w:rsidP="001B726C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B726C">
        <w:rPr>
          <w:bCs/>
          <w:sz w:val="28"/>
          <w:szCs w:val="28"/>
        </w:rPr>
        <w:t>Основные характеристики бюджета на 2023 год определены исходя из прогнозируемого уровня инфляции, не превышающего 5,5 процента. Бюджет сформирован с дефицитом в сумме 2 925,3 млрд</w:t>
      </w:r>
      <w:r w:rsidR="00EC757C">
        <w:rPr>
          <w:bCs/>
          <w:sz w:val="28"/>
          <w:szCs w:val="28"/>
        </w:rPr>
        <w:t>.</w:t>
      </w:r>
      <w:r w:rsidRPr="001B726C">
        <w:rPr>
          <w:bCs/>
          <w:sz w:val="28"/>
          <w:szCs w:val="28"/>
        </w:rPr>
        <w:t xml:space="preserve"> рублей.</w:t>
      </w:r>
    </w:p>
    <w:p w:rsidR="001B726C" w:rsidRPr="001B726C" w:rsidRDefault="001B726C" w:rsidP="001B726C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B726C">
        <w:rPr>
          <w:bCs/>
          <w:sz w:val="28"/>
          <w:szCs w:val="28"/>
        </w:rPr>
        <w:t xml:space="preserve">Основным источником покрытия дефицита станут внутренние </w:t>
      </w:r>
      <w:proofErr w:type="spellStart"/>
      <w:r w:rsidRPr="001B726C">
        <w:rPr>
          <w:bCs/>
          <w:sz w:val="28"/>
          <w:szCs w:val="28"/>
        </w:rPr>
        <w:t>госзаимствования</w:t>
      </w:r>
      <w:proofErr w:type="spellEnd"/>
      <w:r w:rsidRPr="001B726C">
        <w:rPr>
          <w:bCs/>
          <w:sz w:val="28"/>
          <w:szCs w:val="28"/>
        </w:rPr>
        <w:t>.</w:t>
      </w:r>
    </w:p>
    <w:p w:rsidR="001B726C" w:rsidRPr="001B726C" w:rsidRDefault="001B726C" w:rsidP="001B726C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B726C">
        <w:rPr>
          <w:bCs/>
          <w:sz w:val="28"/>
          <w:szCs w:val="28"/>
        </w:rPr>
        <w:t>Среди основных приоритетов бюджета, в частности, безусловное выполнение всех социальных обязательств.</w:t>
      </w:r>
    </w:p>
    <w:p w:rsidR="001B726C" w:rsidRDefault="001B726C" w:rsidP="001B726C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lastRenderedPageBreak/>
        <w:tab/>
      </w:r>
      <w:r w:rsidRPr="001B726C">
        <w:rPr>
          <w:bCs/>
          <w:sz w:val="28"/>
          <w:szCs w:val="28"/>
        </w:rPr>
        <w:t>В части социального обеспечения населения законом предусматривается</w:t>
      </w:r>
      <w:r>
        <w:rPr>
          <w:bCs/>
          <w:sz w:val="28"/>
          <w:szCs w:val="28"/>
        </w:rPr>
        <w:t xml:space="preserve"> </w:t>
      </w:r>
      <w:r w:rsidRPr="001B726C">
        <w:rPr>
          <w:bCs/>
          <w:sz w:val="28"/>
          <w:szCs w:val="28"/>
        </w:rPr>
        <w:t>в 2023 году величина прожиточного минимума в целом по РФ на душу населения установлена в размере 14 375 рублей, для трудоспособного населения - 15 669 рублей, пенсионеров - 12 363 рубля, детей - 13 944 рубля</w:t>
      </w:r>
      <w:r w:rsidRPr="001B726C">
        <w:rPr>
          <w:bCs/>
          <w:sz w:val="28"/>
          <w:szCs w:val="28"/>
          <w:u w:val="single"/>
        </w:rPr>
        <w:t>;</w:t>
      </w:r>
    </w:p>
    <w:p w:rsidR="003D1727" w:rsidRPr="00750B3A" w:rsidRDefault="003D1727" w:rsidP="00AA1441">
      <w:pPr>
        <w:spacing w:line="276" w:lineRule="auto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750B3A">
        <w:rPr>
          <w:b/>
          <w:bCs/>
          <w:color w:val="1F497D" w:themeColor="text2"/>
          <w:sz w:val="28"/>
          <w:szCs w:val="28"/>
          <w:u w:val="single"/>
        </w:rPr>
        <w:tab/>
      </w:r>
      <w:r w:rsidR="00AA1441" w:rsidRPr="00750B3A">
        <w:rPr>
          <w:b/>
          <w:bCs/>
          <w:color w:val="1F497D" w:themeColor="text2"/>
          <w:sz w:val="28"/>
          <w:szCs w:val="28"/>
          <w:u w:val="single"/>
        </w:rPr>
        <w:t>Приказ Минфина от 23.05.2022 № 81н</w:t>
      </w:r>
      <w:r w:rsidRPr="00750B3A">
        <w:rPr>
          <w:b/>
          <w:color w:val="1F497D" w:themeColor="text2"/>
          <w:u w:val="single"/>
        </w:rPr>
        <w:t xml:space="preserve"> </w:t>
      </w:r>
      <w:r w:rsidRPr="00750B3A">
        <w:rPr>
          <w:b/>
          <w:bCs/>
          <w:color w:val="1F497D" w:themeColor="text2"/>
          <w:sz w:val="28"/>
          <w:szCs w:val="28"/>
          <w:u w:val="single"/>
        </w:rPr>
        <w:t xml:space="preserve"> "О внесении изменений в приказ Министерства финансов Российской </w:t>
      </w:r>
      <w:r w:rsidR="00750B3A">
        <w:rPr>
          <w:b/>
          <w:bCs/>
          <w:color w:val="1F497D" w:themeColor="text2"/>
          <w:sz w:val="28"/>
          <w:szCs w:val="28"/>
          <w:u w:val="single"/>
        </w:rPr>
        <w:t>Федерации от 12 ноября 2013 г. №</w:t>
      </w:r>
      <w:r w:rsidRPr="00750B3A">
        <w:rPr>
          <w:b/>
          <w:bCs/>
          <w:color w:val="1F497D" w:themeColor="text2"/>
          <w:sz w:val="28"/>
          <w:szCs w:val="28"/>
          <w:u w:val="single"/>
        </w:rPr>
        <w:t xml:space="preserve"> 107н" (Зарегистрировано в Минюсте России 30.06.2022 № 69075).</w:t>
      </w:r>
    </w:p>
    <w:p w:rsidR="00AA1441" w:rsidRPr="00292757" w:rsidRDefault="00AA1441" w:rsidP="00AA1441">
      <w:pPr>
        <w:spacing w:line="276" w:lineRule="auto"/>
        <w:jc w:val="both"/>
        <w:rPr>
          <w:bCs/>
          <w:sz w:val="28"/>
          <w:szCs w:val="28"/>
          <w:u w:val="single"/>
        </w:rPr>
      </w:pPr>
      <w:r w:rsidRPr="00AA1441">
        <w:rPr>
          <w:bCs/>
          <w:sz w:val="28"/>
          <w:szCs w:val="28"/>
        </w:rPr>
        <w:t xml:space="preserve"> </w:t>
      </w:r>
      <w:r w:rsidR="003D1727">
        <w:rPr>
          <w:bCs/>
          <w:sz w:val="28"/>
          <w:szCs w:val="28"/>
        </w:rPr>
        <w:tab/>
      </w:r>
      <w:r w:rsidRPr="00AA1441">
        <w:rPr>
          <w:bCs/>
          <w:sz w:val="28"/>
          <w:szCs w:val="28"/>
        </w:rPr>
        <w:t xml:space="preserve">30.12.2022 вступят в силу поправки в Приказ Минфина от 12.11.2013 № 107Н в части порядка заполнения платежек </w:t>
      </w:r>
      <w:r w:rsidRPr="00292757">
        <w:rPr>
          <w:bCs/>
          <w:sz w:val="28"/>
          <w:szCs w:val="28"/>
          <w:u w:val="single"/>
        </w:rPr>
        <w:t>по исполнительным листам.</w:t>
      </w:r>
    </w:p>
    <w:p w:rsidR="00AA1441" w:rsidRPr="00AA1441" w:rsidRDefault="00292757" w:rsidP="00AA144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A1441" w:rsidRPr="00AA1441">
        <w:rPr>
          <w:bCs/>
          <w:sz w:val="28"/>
          <w:szCs w:val="28"/>
        </w:rPr>
        <w:t>Установлено, что при переводе денег в счет погашения задолженности по исполнительному производству в реквизите «101» нужно указывать код «31». Этот порядок применяется в случае, когда распоряжение о переводе денежных средств составлено на основании исполнительного документа, в котором содержится уникальный идентификатор начисления.</w:t>
      </w:r>
    </w:p>
    <w:p w:rsidR="00AA1441" w:rsidRPr="00AA1441" w:rsidRDefault="00292757" w:rsidP="00AA144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Т</w:t>
      </w:r>
      <w:r w:rsidR="00AA1441" w:rsidRPr="00AA1441">
        <w:rPr>
          <w:bCs/>
          <w:sz w:val="28"/>
          <w:szCs w:val="28"/>
        </w:rPr>
        <w:t>акже отдельно оговорено, что если в реквизите «101» указан код статуса плательщика «31», в платежке нужно обязательно указать уникальный идентификатор начисления (УИН).</w:t>
      </w:r>
    </w:p>
    <w:p w:rsidR="00043F7E" w:rsidRPr="00043F7E" w:rsidRDefault="00292757" w:rsidP="00AA1441">
      <w:pPr>
        <w:spacing w:line="276" w:lineRule="auto"/>
        <w:jc w:val="both"/>
        <w:rPr>
          <w:bCs/>
          <w:color w:val="1F497D" w:themeColor="text2"/>
          <w:sz w:val="28"/>
          <w:szCs w:val="28"/>
          <w:u w:val="single"/>
        </w:rPr>
      </w:pPr>
      <w:r>
        <w:tab/>
      </w:r>
      <w:hyperlink r:id="rId25" w:history="1">
        <w:r w:rsidR="00043F7E" w:rsidRPr="00043F7E">
          <w:rPr>
            <w:rStyle w:val="a3"/>
            <w:b/>
            <w:bCs/>
            <w:color w:val="1F497D" w:themeColor="text2"/>
            <w:sz w:val="28"/>
            <w:szCs w:val="28"/>
          </w:rPr>
          <w:t xml:space="preserve">Приказ ФНС </w:t>
        </w:r>
        <w:r w:rsidR="00043F7E">
          <w:rPr>
            <w:rStyle w:val="a3"/>
            <w:b/>
            <w:bCs/>
            <w:color w:val="1F497D" w:themeColor="text2"/>
            <w:sz w:val="28"/>
            <w:szCs w:val="28"/>
          </w:rPr>
          <w:t>России от 02.11.2022 №</w:t>
        </w:r>
        <w:r w:rsidR="00043F7E" w:rsidRPr="00043F7E">
          <w:rPr>
            <w:rStyle w:val="a3"/>
            <w:b/>
            <w:bCs/>
            <w:color w:val="1F497D" w:themeColor="text2"/>
            <w:sz w:val="28"/>
            <w:szCs w:val="28"/>
          </w:rPr>
          <w:t xml:space="preserve"> ЕД-7-8/1047@ "Об утверждении формы, порядка заполнения и формата представления уведомления об исчисленных суммах налогов, авансовых платежей по налогам, сборов, страховым взносам в электронной форме" (Зарегистрировано в Минюсте Росси</w:t>
        </w:r>
        <w:r w:rsidR="00EC25B1">
          <w:rPr>
            <w:rStyle w:val="a3"/>
            <w:b/>
            <w:bCs/>
            <w:color w:val="1F497D" w:themeColor="text2"/>
            <w:sz w:val="28"/>
            <w:szCs w:val="28"/>
          </w:rPr>
          <w:t>и 06.12.2022  №</w:t>
        </w:r>
        <w:r w:rsidR="00043F7E" w:rsidRPr="00043F7E">
          <w:rPr>
            <w:rStyle w:val="a3"/>
            <w:b/>
            <w:bCs/>
            <w:color w:val="1F497D" w:themeColor="text2"/>
            <w:sz w:val="28"/>
            <w:szCs w:val="28"/>
          </w:rPr>
          <w:t xml:space="preserve"> 71387)</w:t>
        </w:r>
      </w:hyperlink>
      <w:r>
        <w:rPr>
          <w:rStyle w:val="a3"/>
          <w:b/>
          <w:bCs/>
          <w:color w:val="1F497D" w:themeColor="text2"/>
          <w:sz w:val="28"/>
          <w:szCs w:val="28"/>
        </w:rPr>
        <w:t>.</w:t>
      </w:r>
    </w:p>
    <w:p w:rsidR="00F73ABA" w:rsidRDefault="00A21DBA" w:rsidP="00F73ABA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043F7E" w:rsidRPr="00043F7E">
        <w:rPr>
          <w:bCs/>
          <w:sz w:val="28"/>
          <w:szCs w:val="28"/>
        </w:rPr>
        <w:t>С 1 января 2023 года применяется новая форма уведомления об исчисленных суммах налогов, авансовых платежей, сборов, страховых взносов</w:t>
      </w:r>
      <w:r>
        <w:rPr>
          <w:bCs/>
          <w:sz w:val="28"/>
          <w:szCs w:val="28"/>
        </w:rPr>
        <w:t xml:space="preserve">. </w:t>
      </w:r>
      <w:r w:rsidR="00043F7E" w:rsidRPr="00043F7E">
        <w:rPr>
          <w:bCs/>
          <w:sz w:val="28"/>
          <w:szCs w:val="28"/>
        </w:rPr>
        <w:t>В соответствии с НК РФ в случае, когда налоги и другие обязательные платежи уплачиваются до подачи налоговой декларации (расчета) либо без их представления, необходимо подать в налоговый орган уведомление об исчисленных суммах.</w:t>
      </w:r>
      <w:r w:rsidR="00F73ABA" w:rsidRPr="00F73ABA">
        <w:rPr>
          <w:sz w:val="28"/>
          <w:szCs w:val="28"/>
        </w:rPr>
        <w:t xml:space="preserve"> </w:t>
      </w:r>
      <w:r w:rsidR="00F73ABA" w:rsidRPr="00F73ABA">
        <w:rPr>
          <w:bCs/>
          <w:sz w:val="28"/>
          <w:szCs w:val="28"/>
        </w:rPr>
        <w:t>Срок — не позднее 25-го числа месяца уплаты.</w:t>
      </w:r>
      <w:r>
        <w:rPr>
          <w:bCs/>
          <w:sz w:val="28"/>
          <w:szCs w:val="28"/>
        </w:rPr>
        <w:tab/>
      </w:r>
      <w:hyperlink r:id="rId26" w:tgtFrame="_blank" w:history="1">
        <w:r w:rsidR="00F73ABA" w:rsidRPr="00CE1795">
          <w:rPr>
            <w:rStyle w:val="a3"/>
            <w:color w:val="auto"/>
            <w:sz w:val="28"/>
            <w:szCs w:val="28"/>
          </w:rPr>
          <w:t>ФНС предупредила</w:t>
        </w:r>
      </w:hyperlink>
      <w:r w:rsidR="00F73ABA" w:rsidRPr="00CE1795">
        <w:rPr>
          <w:sz w:val="28"/>
          <w:szCs w:val="28"/>
        </w:rPr>
        <w:t>, что если налогоплательщик нарушит установленный срок подачи уведомления, то ему грозит ответственность по п. 1 ст. 126 НК РФ – 200 рублей.</w:t>
      </w:r>
    </w:p>
    <w:p w:rsidR="00DA417F" w:rsidRDefault="00F73ABA" w:rsidP="00F73ABA">
      <w:pPr>
        <w:spacing w:before="100" w:beforeAutospacing="1" w:after="100" w:afterAutospacing="1"/>
        <w:jc w:val="both"/>
      </w:pPr>
      <w:r>
        <w:rPr>
          <w:bCs/>
          <w:sz w:val="28"/>
          <w:szCs w:val="28"/>
        </w:rPr>
        <w:tab/>
      </w:r>
      <w:r w:rsidR="00043F7E" w:rsidRPr="00043F7E">
        <w:rPr>
          <w:bCs/>
          <w:sz w:val="28"/>
          <w:szCs w:val="28"/>
        </w:rPr>
        <w:t xml:space="preserve">Настоящим приказом </w:t>
      </w:r>
      <w:proofErr w:type="gramStart"/>
      <w:r w:rsidR="00043F7E" w:rsidRPr="00043F7E">
        <w:rPr>
          <w:bCs/>
          <w:sz w:val="28"/>
          <w:szCs w:val="28"/>
        </w:rPr>
        <w:t>утверждены</w:t>
      </w:r>
      <w:proofErr w:type="gramEnd"/>
      <w:r w:rsidR="00D86236">
        <w:rPr>
          <w:bCs/>
          <w:sz w:val="28"/>
          <w:szCs w:val="28"/>
        </w:rPr>
        <w:t>:</w:t>
      </w:r>
      <w:r w:rsidR="00043F7E" w:rsidRPr="00043F7E">
        <w:rPr>
          <w:bCs/>
          <w:sz w:val="28"/>
          <w:szCs w:val="28"/>
        </w:rPr>
        <w:t xml:space="preserve"> </w:t>
      </w:r>
    </w:p>
    <w:p w:rsidR="00DA417F" w:rsidRDefault="00F73ABA" w:rsidP="00DA417F">
      <w:pPr>
        <w:pStyle w:val="ConsPlusNormal"/>
        <w:spacing w:before="240"/>
        <w:ind w:firstLine="540"/>
        <w:jc w:val="both"/>
      </w:pPr>
      <w:r>
        <w:rPr>
          <w:bCs/>
          <w:sz w:val="28"/>
          <w:szCs w:val="28"/>
        </w:rPr>
        <w:t xml:space="preserve">  </w:t>
      </w:r>
      <w:proofErr w:type="gramStart"/>
      <w:r w:rsidR="00043F7E" w:rsidRPr="00043F7E">
        <w:rPr>
          <w:bCs/>
          <w:sz w:val="28"/>
          <w:szCs w:val="28"/>
        </w:rPr>
        <w:t>новые</w:t>
      </w:r>
      <w:proofErr w:type="gramEnd"/>
      <w:r w:rsidR="00043F7E" w:rsidRPr="00043F7E">
        <w:rPr>
          <w:bCs/>
          <w:sz w:val="28"/>
          <w:szCs w:val="28"/>
        </w:rPr>
        <w:t xml:space="preserve"> форма</w:t>
      </w:r>
      <w:r w:rsidR="00DA417F" w:rsidRPr="00DA417F">
        <w:t xml:space="preserve"> </w:t>
      </w:r>
      <w:r w:rsidR="00D86236" w:rsidRPr="00D86236">
        <w:rPr>
          <w:sz w:val="28"/>
          <w:szCs w:val="28"/>
        </w:rPr>
        <w:t>(приложению №</w:t>
      </w:r>
      <w:r w:rsidR="00DA417F" w:rsidRPr="00D86236">
        <w:rPr>
          <w:sz w:val="28"/>
          <w:szCs w:val="28"/>
        </w:rPr>
        <w:t xml:space="preserve"> 1</w:t>
      </w:r>
      <w:r w:rsidR="00D86236" w:rsidRPr="00D86236">
        <w:rPr>
          <w:sz w:val="28"/>
          <w:szCs w:val="28"/>
        </w:rPr>
        <w:t>)</w:t>
      </w:r>
      <w:r w:rsidR="00EC757C">
        <w:rPr>
          <w:sz w:val="28"/>
          <w:szCs w:val="28"/>
        </w:rPr>
        <w:t xml:space="preserve"> </w:t>
      </w:r>
      <w:r w:rsidR="00DA417F" w:rsidRPr="00D86236">
        <w:rPr>
          <w:sz w:val="28"/>
          <w:szCs w:val="28"/>
        </w:rPr>
        <w:t>к настоящему приказу;</w:t>
      </w:r>
    </w:p>
    <w:p w:rsidR="00DA417F" w:rsidRDefault="00D86236" w:rsidP="00A21DB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043F7E" w:rsidRPr="00043F7E">
        <w:rPr>
          <w:bCs/>
          <w:sz w:val="28"/>
          <w:szCs w:val="28"/>
        </w:rPr>
        <w:t>формат</w:t>
      </w:r>
      <w:r w:rsidR="00DA417F">
        <w:rPr>
          <w:bCs/>
          <w:sz w:val="28"/>
          <w:szCs w:val="28"/>
        </w:rPr>
        <w:t xml:space="preserve"> (приложение №3</w:t>
      </w:r>
      <w:r w:rsidR="00EC757C">
        <w:rPr>
          <w:bCs/>
          <w:sz w:val="28"/>
          <w:szCs w:val="28"/>
        </w:rPr>
        <w:t>)</w:t>
      </w:r>
      <w:r w:rsidR="00043F7E" w:rsidRPr="00043F7E">
        <w:rPr>
          <w:bCs/>
          <w:sz w:val="28"/>
          <w:szCs w:val="28"/>
        </w:rPr>
        <w:t xml:space="preserve"> и порядок</w:t>
      </w:r>
      <w:r w:rsidR="00DA417F">
        <w:rPr>
          <w:bCs/>
          <w:sz w:val="28"/>
          <w:szCs w:val="28"/>
        </w:rPr>
        <w:t xml:space="preserve"> (приложение №2)</w:t>
      </w:r>
      <w:r w:rsidR="00043F7E" w:rsidRPr="00043F7E">
        <w:rPr>
          <w:bCs/>
          <w:sz w:val="28"/>
          <w:szCs w:val="28"/>
        </w:rPr>
        <w:t xml:space="preserve"> заполнения уведомления об исчисленных суммах налогов, авансовых платежей по налогам, сборов, страховых взносов.</w:t>
      </w:r>
      <w:r w:rsidR="00A21DBA" w:rsidRPr="00A21DBA">
        <w:rPr>
          <w:sz w:val="28"/>
          <w:szCs w:val="28"/>
        </w:rPr>
        <w:t xml:space="preserve"> </w:t>
      </w:r>
    </w:p>
    <w:p w:rsidR="00A21DBA" w:rsidRPr="00A21DBA" w:rsidRDefault="00A21DBA" w:rsidP="00A21DBA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A21DBA">
        <w:rPr>
          <w:bCs/>
          <w:sz w:val="28"/>
          <w:szCs w:val="28"/>
        </w:rPr>
        <w:lastRenderedPageBreak/>
        <w:tab/>
        <w:t>В документе нужно будет отражать, например:</w:t>
      </w:r>
      <w:r w:rsidRPr="00A21DBA">
        <w:rPr>
          <w:bCs/>
          <w:sz w:val="28"/>
          <w:szCs w:val="28"/>
        </w:rPr>
        <w:tab/>
        <w:t xml:space="preserve"> КПП; код по ОКТМО; КБК;</w:t>
      </w:r>
      <w:r w:rsidRPr="00A21DBA">
        <w:rPr>
          <w:bCs/>
          <w:sz w:val="28"/>
          <w:szCs w:val="28"/>
        </w:rPr>
        <w:tab/>
        <w:t xml:space="preserve"> сумму налога, сбора или взносов;</w:t>
      </w:r>
      <w:r w:rsidRPr="00A21DBA">
        <w:rPr>
          <w:bCs/>
          <w:sz w:val="28"/>
          <w:szCs w:val="28"/>
        </w:rPr>
        <w:tab/>
        <w:t xml:space="preserve"> код отчетного или </w:t>
      </w:r>
      <w:r w:rsidR="00EC757C">
        <w:rPr>
          <w:bCs/>
          <w:sz w:val="28"/>
          <w:szCs w:val="28"/>
        </w:rPr>
        <w:t>н</w:t>
      </w:r>
      <w:r w:rsidRPr="00A21DBA">
        <w:rPr>
          <w:bCs/>
          <w:sz w:val="28"/>
          <w:szCs w:val="28"/>
        </w:rPr>
        <w:t>алогового периода; отчетный (календарный) год.</w:t>
      </w:r>
    </w:p>
    <w:p w:rsidR="00043F7E" w:rsidRPr="00043F7E" w:rsidRDefault="00A21DBA" w:rsidP="00043F7E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A21DBA">
        <w:rPr>
          <w:bCs/>
          <w:sz w:val="28"/>
          <w:szCs w:val="28"/>
        </w:rPr>
        <w:tab/>
        <w:t xml:space="preserve">Обращаем внимание, что утвержденная форма отличается от той, что действует </w:t>
      </w:r>
      <w:hyperlink r:id="rId27" w:tooltip="Приложение N 1. Уведомление об исчисленных суммах налогов, авансовых платежей по налогам, страховых взносов (Форма по КНД 1110355)&#10;&#10;Приказ ФНС России от 02.03.2022 N ЕД-7-8/178@&#10;&quot;Об утверждении формы уведомления об исчисленных суммах налогов, авансовых пл" w:history="1">
        <w:r w:rsidRPr="00A21DBA">
          <w:rPr>
            <w:rStyle w:val="a3"/>
            <w:bCs/>
            <w:color w:val="auto"/>
            <w:sz w:val="28"/>
            <w:szCs w:val="28"/>
          </w:rPr>
          <w:t>сейчас</w:t>
        </w:r>
      </w:hyperlink>
      <w:r w:rsidRPr="00A21DBA">
        <w:rPr>
          <w:bCs/>
          <w:sz w:val="28"/>
          <w:szCs w:val="28"/>
        </w:rPr>
        <w:t xml:space="preserve">, когда единый налоговый платеж </w:t>
      </w:r>
      <w:r w:rsidRPr="00A21DBA">
        <w:rPr>
          <w:bCs/>
          <w:sz w:val="28"/>
          <w:szCs w:val="28"/>
          <w:u w:val="single"/>
        </w:rPr>
        <w:t>добровольный</w:t>
      </w:r>
      <w:r w:rsidRPr="00A21DBA">
        <w:rPr>
          <w:bCs/>
          <w:sz w:val="28"/>
          <w:szCs w:val="28"/>
        </w:rPr>
        <w:t>. С 1 января прежнюю форму не применяют.</w:t>
      </w:r>
    </w:p>
    <w:p w:rsidR="00111C59" w:rsidRDefault="00A21DBA" w:rsidP="004045F3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043F7E" w:rsidRPr="00043F7E">
        <w:rPr>
          <w:bCs/>
          <w:sz w:val="28"/>
          <w:szCs w:val="28"/>
        </w:rPr>
        <w:t>Признан утратившим силу П</w:t>
      </w:r>
      <w:r w:rsidR="00043F7E">
        <w:rPr>
          <w:bCs/>
          <w:sz w:val="28"/>
          <w:szCs w:val="28"/>
        </w:rPr>
        <w:t>риказ ФНС России от 02.03.2022 №</w:t>
      </w:r>
      <w:r w:rsidR="00043F7E" w:rsidRPr="00043F7E">
        <w:rPr>
          <w:bCs/>
          <w:sz w:val="28"/>
          <w:szCs w:val="28"/>
        </w:rPr>
        <w:t xml:space="preserve"> ЕД-7-8/178@.</w:t>
      </w:r>
      <w:r w:rsidR="007C7B94" w:rsidRPr="00A21DBA">
        <w:rPr>
          <w:sz w:val="28"/>
          <w:szCs w:val="28"/>
        </w:rPr>
        <w:tab/>
      </w:r>
      <w:r w:rsidR="007C7B94">
        <w:rPr>
          <w:sz w:val="28"/>
          <w:szCs w:val="28"/>
        </w:rPr>
        <w:t xml:space="preserve">Напомним, что на 2023 год </w:t>
      </w:r>
      <w:hyperlink r:id="rId28" w:history="1">
        <w:r w:rsidR="007C7B94" w:rsidRPr="007C7B94">
          <w:rPr>
            <w:rStyle w:val="a3"/>
            <w:color w:val="auto"/>
            <w:sz w:val="28"/>
            <w:szCs w:val="28"/>
          </w:rPr>
          <w:t>установили переходный период</w:t>
        </w:r>
      </w:hyperlink>
      <w:r w:rsidR="007C7B94">
        <w:rPr>
          <w:sz w:val="28"/>
          <w:szCs w:val="28"/>
        </w:rPr>
        <w:t>: пока налогоплательщик не подал уведомление, он может представлять платежные поручения.</w:t>
      </w:r>
    </w:p>
    <w:p w:rsidR="0095079F" w:rsidRPr="006E103F" w:rsidRDefault="0095079F" w:rsidP="0095079F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</w:rPr>
      </w:pPr>
      <w:r w:rsidRPr="006E103F">
        <w:rPr>
          <w:b/>
          <w:color w:val="1F497D" w:themeColor="text2"/>
          <w:sz w:val="28"/>
          <w:szCs w:val="28"/>
        </w:rPr>
        <w:tab/>
      </w:r>
      <w:hyperlink r:id="rId29" w:history="1">
        <w:r w:rsidRPr="006E103F">
          <w:rPr>
            <w:rStyle w:val="a3"/>
            <w:b/>
            <w:color w:val="1F497D" w:themeColor="text2"/>
            <w:sz w:val="28"/>
            <w:szCs w:val="28"/>
          </w:rPr>
          <w:t xml:space="preserve">Приказ Минфина </w:t>
        </w:r>
        <w:r w:rsidR="00A703A7">
          <w:rPr>
            <w:rStyle w:val="a3"/>
            <w:b/>
            <w:color w:val="1F497D" w:themeColor="text2"/>
            <w:sz w:val="28"/>
            <w:szCs w:val="28"/>
          </w:rPr>
          <w:t>России от 22.11.2022 №</w:t>
        </w:r>
        <w:r w:rsidRPr="006E103F">
          <w:rPr>
            <w:rStyle w:val="a3"/>
            <w:b/>
            <w:color w:val="1F497D" w:themeColor="text2"/>
            <w:sz w:val="28"/>
            <w:szCs w:val="28"/>
          </w:rPr>
          <w:t xml:space="preserve"> 177н "О внесении изменений в Приказ Министерства финансов Российской Федерации от 17 мая 2022 г. N 75н "Об утверждении кодов (перечней кодов) бюджетной классификации Российской Федерации на 2023 год (на 2023 год и на плановый период 2024 и 2025 годов)"</w:t>
        </w:r>
      </w:hyperlink>
      <w:r w:rsidRPr="006E103F">
        <w:rPr>
          <w:b/>
          <w:color w:val="1F497D" w:themeColor="text2"/>
          <w:sz w:val="28"/>
          <w:szCs w:val="28"/>
        </w:rPr>
        <w:t>.</w:t>
      </w:r>
    </w:p>
    <w:p w:rsidR="0095079F" w:rsidRPr="006E103F" w:rsidRDefault="0095079F" w:rsidP="0095079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103F">
        <w:rPr>
          <w:sz w:val="28"/>
          <w:szCs w:val="28"/>
        </w:rPr>
        <w:t>Внесены изменения в перечни кодов бюджетной классификации на 2023 - 2025 годы</w:t>
      </w:r>
      <w:r>
        <w:rPr>
          <w:sz w:val="28"/>
          <w:szCs w:val="28"/>
        </w:rPr>
        <w:t>.</w:t>
      </w:r>
      <w:r w:rsidR="004A25BA">
        <w:rPr>
          <w:sz w:val="28"/>
          <w:szCs w:val="28"/>
        </w:rPr>
        <w:t xml:space="preserve"> </w:t>
      </w:r>
      <w:r w:rsidRPr="006E103F">
        <w:rPr>
          <w:sz w:val="28"/>
          <w:szCs w:val="28"/>
        </w:rPr>
        <w:t>Настоящим приказом, в частности:</w:t>
      </w:r>
    </w:p>
    <w:p w:rsidR="0095079F" w:rsidRPr="006E103F" w:rsidRDefault="0095079F" w:rsidP="0095079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6E103F">
        <w:rPr>
          <w:sz w:val="28"/>
          <w:szCs w:val="28"/>
        </w:rPr>
        <w:t>н</w:t>
      </w:r>
      <w:r>
        <w:rPr>
          <w:sz w:val="28"/>
          <w:szCs w:val="28"/>
        </w:rPr>
        <w:t>овыми</w:t>
      </w:r>
      <w:proofErr w:type="gramEnd"/>
      <w:r>
        <w:rPr>
          <w:sz w:val="28"/>
          <w:szCs w:val="28"/>
        </w:rPr>
        <w:t xml:space="preserve"> КБК дополнено приложение №</w:t>
      </w:r>
      <w:r w:rsidRPr="006E103F">
        <w:rPr>
          <w:sz w:val="28"/>
          <w:szCs w:val="28"/>
        </w:rPr>
        <w:t xml:space="preserve"> 1 "Коды видов доходов бюджетов и соответствующие им коды аналитической группы подвидов доходов бюджетов" в отношении налоговых платежей, субсидий и пр.;</w:t>
      </w:r>
    </w:p>
    <w:p w:rsidR="0095079F" w:rsidRPr="006E103F" w:rsidRDefault="0095079F" w:rsidP="0095079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103F">
        <w:rPr>
          <w:sz w:val="28"/>
          <w:szCs w:val="28"/>
        </w:rPr>
        <w:t xml:space="preserve">в связи с созданием Фонда пенсионного и социального страхования скорректирован перечень кодов главных администраторов (приложение </w:t>
      </w:r>
      <w:r>
        <w:rPr>
          <w:sz w:val="28"/>
          <w:szCs w:val="28"/>
        </w:rPr>
        <w:t>№</w:t>
      </w:r>
      <w:r w:rsidRPr="006E103F">
        <w:rPr>
          <w:sz w:val="28"/>
          <w:szCs w:val="28"/>
        </w:rPr>
        <w:t>6);</w:t>
      </w:r>
    </w:p>
    <w:p w:rsidR="0095079F" w:rsidRPr="006E103F" w:rsidRDefault="0095079F" w:rsidP="0095079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103F">
        <w:rPr>
          <w:sz w:val="28"/>
          <w:szCs w:val="28"/>
        </w:rPr>
        <w:t>в новой редакции изложены приложения 8 - 95;</w:t>
      </w:r>
    </w:p>
    <w:p w:rsidR="0095079F" w:rsidRPr="00B02F50" w:rsidRDefault="0095079F" w:rsidP="0095079F">
      <w:pPr>
        <w:spacing w:before="100" w:beforeAutospacing="1" w:after="100" w:afterAutospacing="1"/>
        <w:jc w:val="both"/>
        <w:rPr>
          <w:sz w:val="28"/>
          <w:szCs w:val="28"/>
          <w:u w:val="single"/>
        </w:rPr>
      </w:pPr>
      <w:r w:rsidRPr="00B02F50">
        <w:rPr>
          <w:sz w:val="28"/>
          <w:szCs w:val="28"/>
          <w:u w:val="single"/>
        </w:rPr>
        <w:tab/>
        <w:t>В настоящее время документ находится на регистрации в Минюсте России.</w:t>
      </w:r>
    </w:p>
    <w:p w:rsidR="00A703A7" w:rsidRDefault="004045F3" w:rsidP="0095079F">
      <w:pPr>
        <w:spacing w:before="100" w:beforeAutospacing="1" w:after="100" w:afterAutospacing="1" w:line="276" w:lineRule="auto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95079F">
        <w:rPr>
          <w:b/>
          <w:bCs/>
          <w:color w:val="1F497D" w:themeColor="text2"/>
          <w:sz w:val="28"/>
          <w:szCs w:val="28"/>
        </w:rPr>
        <w:tab/>
      </w:r>
      <w:r w:rsidRPr="004045F3">
        <w:rPr>
          <w:b/>
          <w:bCs/>
          <w:color w:val="1F497D" w:themeColor="text2"/>
          <w:sz w:val="28"/>
          <w:szCs w:val="28"/>
          <w:u w:val="single"/>
        </w:rPr>
        <w:t>Письмо Минфина России от 22.09.2022 № 21-01-09/92156  (Как заполнять платежное поручение на уплату налогов за 2022 год в 2023 году?)</w:t>
      </w:r>
      <w:r>
        <w:rPr>
          <w:b/>
          <w:bCs/>
          <w:color w:val="1F497D" w:themeColor="text2"/>
          <w:sz w:val="28"/>
          <w:szCs w:val="28"/>
          <w:u w:val="single"/>
        </w:rPr>
        <w:t>.</w:t>
      </w:r>
    </w:p>
    <w:p w:rsidR="004045F3" w:rsidRPr="004045F3" w:rsidRDefault="004045F3" w:rsidP="0095079F">
      <w:pPr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4045F3">
        <w:rPr>
          <w:bCs/>
          <w:sz w:val="28"/>
          <w:szCs w:val="28"/>
        </w:rPr>
        <w:tab/>
        <w:t>С 2023 года организации и ИП будут перечислять налоги и взносы через механизм единого налогового платежа (ЕНП). Вот только правил заполнения «единых» платежек еще нет.</w:t>
      </w:r>
    </w:p>
    <w:p w:rsidR="0095079F" w:rsidRDefault="004045F3" w:rsidP="0095079F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4045F3">
        <w:rPr>
          <w:sz w:val="28"/>
          <w:szCs w:val="28"/>
        </w:rPr>
        <w:tab/>
        <w:t>Действующий сейчас порядок заполнения платежных поручений на перечисление налоговых платежей утвержден </w:t>
      </w:r>
      <w:hyperlink r:id="rId30" w:tgtFrame="_blank" w:history="1">
        <w:r w:rsidRPr="004045F3">
          <w:rPr>
            <w:rStyle w:val="a3"/>
            <w:color w:val="auto"/>
            <w:sz w:val="28"/>
            <w:szCs w:val="28"/>
          </w:rPr>
          <w:t>приложением № 2 к приказу Минфина от 12.11.2013 № 107н</w:t>
        </w:r>
      </w:hyperlink>
      <w:r w:rsidRPr="004045F3">
        <w:rPr>
          <w:sz w:val="28"/>
          <w:szCs w:val="28"/>
        </w:rPr>
        <w:t xml:space="preserve">. В связи с переходом на ЕНП этот приказ </w:t>
      </w:r>
      <w:r w:rsidRPr="004045F3">
        <w:rPr>
          <w:sz w:val="28"/>
          <w:szCs w:val="28"/>
        </w:rPr>
        <w:lastRenderedPageBreak/>
        <w:t>либо </w:t>
      </w:r>
      <w:hyperlink r:id="rId31" w:anchor="npa=132827" w:tgtFrame="_blank" w:history="1">
        <w:r w:rsidRPr="004045F3">
          <w:rPr>
            <w:rStyle w:val="a3"/>
            <w:color w:val="auto"/>
            <w:sz w:val="28"/>
            <w:szCs w:val="28"/>
          </w:rPr>
          <w:t>обновят</w:t>
        </w:r>
      </w:hyperlink>
      <w:r w:rsidRPr="004045F3">
        <w:rPr>
          <w:sz w:val="28"/>
          <w:szCs w:val="28"/>
        </w:rPr>
        <w:t>, либо </w:t>
      </w:r>
      <w:hyperlink r:id="rId32" w:tgtFrame="_blank" w:history="1">
        <w:r w:rsidRPr="004045F3">
          <w:rPr>
            <w:rStyle w:val="a3"/>
            <w:color w:val="auto"/>
            <w:sz w:val="28"/>
            <w:szCs w:val="28"/>
          </w:rPr>
          <w:t>вообще отменят</w:t>
        </w:r>
      </w:hyperlink>
      <w:r w:rsidRPr="004045F3">
        <w:rPr>
          <w:sz w:val="28"/>
          <w:szCs w:val="28"/>
        </w:rPr>
        <w:t xml:space="preserve"> и утвердят вместо него новый. Но оба этих варианта в настоящий момент существуют лишь в виде проектов. </w:t>
      </w:r>
      <w:r w:rsidRPr="004045F3">
        <w:rPr>
          <w:sz w:val="28"/>
          <w:szCs w:val="28"/>
        </w:rPr>
        <w:tab/>
        <w:t>В связи с этим Минфин разъяснил, что до официального утверждения новых правил заполнения платежек и вступления их в силу формировать распоряжения о переводе денежных средств в уплату налогов, сборов, страховых взносов следует в соответствии с нормами приложения № 2 к приказу № 107н.</w:t>
      </w:r>
    </w:p>
    <w:p w:rsidR="002F1E81" w:rsidRDefault="004045F3" w:rsidP="0095079F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4045F3">
        <w:rPr>
          <w:sz w:val="28"/>
          <w:szCs w:val="28"/>
        </w:rPr>
        <w:tab/>
        <w:t>Также напомним, что в 2023 году действует переходный период, в течение которого налоги и взносы при соблюдении определенных условий можно перечислять по старинке – </w:t>
      </w:r>
      <w:hyperlink r:id="rId33" w:tgtFrame="_blank" w:history="1">
        <w:r w:rsidRPr="004045F3">
          <w:rPr>
            <w:rStyle w:val="a3"/>
            <w:color w:val="auto"/>
            <w:sz w:val="28"/>
            <w:szCs w:val="28"/>
          </w:rPr>
          <w:t>отдельными платежками</w:t>
        </w:r>
      </w:hyperlink>
      <w:r w:rsidRPr="002F1E81">
        <w:rPr>
          <w:sz w:val="28"/>
          <w:szCs w:val="28"/>
        </w:rPr>
        <w:t xml:space="preserve">. </w:t>
      </w:r>
      <w:r w:rsidR="002F1E81" w:rsidRPr="002F1E81">
        <w:rPr>
          <w:sz w:val="28"/>
          <w:szCs w:val="28"/>
        </w:rPr>
        <w:t xml:space="preserve"> Условие: если налогоплательщик </w:t>
      </w:r>
      <w:r w:rsidR="002F1E81" w:rsidRPr="002F1E81">
        <w:rPr>
          <w:bCs/>
          <w:sz w:val="28"/>
          <w:szCs w:val="28"/>
        </w:rPr>
        <w:t>с начала 2023 года ни разу не представлял</w:t>
      </w:r>
      <w:r w:rsidR="002F1E81" w:rsidRPr="002F1E81">
        <w:rPr>
          <w:sz w:val="28"/>
          <w:szCs w:val="28"/>
        </w:rPr>
        <w:t> в налоговый орган </w:t>
      </w:r>
      <w:r w:rsidR="002F1E81" w:rsidRPr="002F1E81">
        <w:rPr>
          <w:bCs/>
          <w:sz w:val="28"/>
          <w:szCs w:val="28"/>
        </w:rPr>
        <w:t>Уведомление</w:t>
      </w:r>
      <w:r w:rsidR="002F1E81" w:rsidRPr="002F1E81">
        <w:rPr>
          <w:sz w:val="28"/>
          <w:szCs w:val="28"/>
        </w:rPr>
        <w:t> об исчисленных суммах налогов и сборов </w:t>
      </w:r>
      <w:r w:rsidR="002F1E81" w:rsidRPr="002F1E81">
        <w:rPr>
          <w:bCs/>
          <w:sz w:val="28"/>
          <w:szCs w:val="28"/>
        </w:rPr>
        <w:t>в утвержденной форме</w:t>
      </w:r>
      <w:r w:rsidR="002F1E81" w:rsidRPr="002F1E81">
        <w:rPr>
          <w:sz w:val="28"/>
          <w:szCs w:val="28"/>
        </w:rPr>
        <w:t>.</w:t>
      </w:r>
    </w:p>
    <w:p w:rsidR="00A91A90" w:rsidRPr="00A91A90" w:rsidRDefault="00A91A90" w:rsidP="00A91A90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  <w:u w:val="single"/>
        </w:rPr>
      </w:pPr>
      <w:r w:rsidRPr="00A91A90">
        <w:rPr>
          <w:b/>
          <w:color w:val="1F497D" w:themeColor="text2"/>
          <w:sz w:val="28"/>
          <w:szCs w:val="28"/>
        </w:rPr>
        <w:tab/>
      </w:r>
      <w:r w:rsidRPr="00A91A90">
        <w:rPr>
          <w:b/>
          <w:color w:val="1F497D" w:themeColor="text2"/>
          <w:sz w:val="28"/>
          <w:szCs w:val="28"/>
          <w:u w:val="single"/>
        </w:rPr>
        <w:t xml:space="preserve">Письма ФНС России от 23.11.2022 г. № БС-3-24/13089@, БС-3-24/13091@  </w:t>
      </w:r>
      <w:r w:rsidRPr="00A91A90">
        <w:rPr>
          <w:b/>
          <w:bCs/>
          <w:color w:val="1F497D" w:themeColor="text2"/>
          <w:sz w:val="28"/>
          <w:szCs w:val="28"/>
          <w:u w:val="single"/>
        </w:rPr>
        <w:t>(</w:t>
      </w:r>
      <w:r w:rsidRPr="00A91A90">
        <w:rPr>
          <w:b/>
          <w:color w:val="1F497D" w:themeColor="text2"/>
          <w:sz w:val="28"/>
          <w:szCs w:val="28"/>
          <w:u w:val="single"/>
        </w:rPr>
        <w:t>О пенях за неуплату налогов, если срок исполнения обязательств по уплате налогов пришелся на период неработоспособности электронных сервисов ФНС России).</w:t>
      </w:r>
    </w:p>
    <w:p w:rsidR="00A91A90" w:rsidRPr="00A91A90" w:rsidRDefault="00A91A90" w:rsidP="00A91A9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A91A90">
        <w:rPr>
          <w:sz w:val="28"/>
          <w:szCs w:val="28"/>
        </w:rPr>
        <w:t>С 19 по 25 октября электронный сервис ФНС не работал ввиду попытки вторжения неизвестных лиц на информационный ресурс ведомства. Поэтому налогоплательщикам  не удалось осуществить вход в «Личный кабинет налогоплательщика» и провести налоговые платежи.</w:t>
      </w:r>
    </w:p>
    <w:p w:rsidR="00A91A90" w:rsidRPr="00A91A90" w:rsidRDefault="00A91A90" w:rsidP="00A91A9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A91A90">
        <w:rPr>
          <w:sz w:val="28"/>
          <w:szCs w:val="28"/>
        </w:rPr>
        <w:t xml:space="preserve">Технический сбой считается существенным и объективным обстоятельством, из-за которого не удалось заплатить налоги. </w:t>
      </w:r>
      <w:proofErr w:type="gramStart"/>
      <w:r>
        <w:rPr>
          <w:sz w:val="28"/>
          <w:szCs w:val="28"/>
        </w:rPr>
        <w:t>«</w:t>
      </w:r>
      <w:r w:rsidRPr="00A91A90">
        <w:rPr>
          <w:sz w:val="28"/>
          <w:szCs w:val="28"/>
        </w:rPr>
        <w:t>К объективным обстоятельствам можно отнести: представление данных, свидетельствующих о недоступности сервиса налогоплательщику (скриншоты, обращения любым способом в ФНС России, в том числе с испо</w:t>
      </w:r>
      <w:r>
        <w:rPr>
          <w:sz w:val="28"/>
          <w:szCs w:val="28"/>
        </w:rPr>
        <w:t>льзованием</w:t>
      </w:r>
      <w:r>
        <w:rPr>
          <w:sz w:val="28"/>
          <w:szCs w:val="28"/>
        </w:rPr>
        <w:tab/>
        <w:t>публичных</w:t>
      </w:r>
      <w:r>
        <w:rPr>
          <w:sz w:val="28"/>
          <w:szCs w:val="28"/>
        </w:rPr>
        <w:tab/>
      </w:r>
      <w:r w:rsidRPr="00A91A90">
        <w:rPr>
          <w:sz w:val="28"/>
          <w:szCs w:val="28"/>
        </w:rPr>
        <w:t>каналов); предыдущее поведение, указывающее на реальное использование ранее (до технического сбоя) временно недоступного сервиса для уплаты налогов; уплату налога в разумный срок после устранения технологического сбоя</w:t>
      </w:r>
      <w:r>
        <w:rPr>
          <w:sz w:val="28"/>
          <w:szCs w:val="28"/>
        </w:rPr>
        <w:t>»</w:t>
      </w:r>
      <w:r w:rsidRPr="00A91A90">
        <w:rPr>
          <w:sz w:val="28"/>
          <w:szCs w:val="28"/>
        </w:rPr>
        <w:t>.</w:t>
      </w:r>
      <w:proofErr w:type="gramEnd"/>
    </w:p>
    <w:p w:rsidR="00DB5848" w:rsidRDefault="00A91A90" w:rsidP="00DB5848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A91A90">
        <w:rPr>
          <w:sz w:val="28"/>
          <w:szCs w:val="28"/>
        </w:rPr>
        <w:t> ФНС России  приняла решение не начислять пени и штрафы за этот период тем налогоплательщикам, у которых не прошли платежи.</w:t>
      </w:r>
    </w:p>
    <w:p w:rsidR="00DB5848" w:rsidRPr="00DB5848" w:rsidRDefault="00375D25" w:rsidP="00DB5848">
      <w:pPr>
        <w:spacing w:before="100" w:beforeAutospacing="1" w:after="100" w:afterAutospacing="1"/>
        <w:ind w:firstLine="709"/>
        <w:jc w:val="both"/>
        <w:rPr>
          <w:b/>
          <w:color w:val="1F497D" w:themeColor="text2"/>
          <w:sz w:val="28"/>
          <w:szCs w:val="28"/>
        </w:rPr>
      </w:pPr>
      <w:hyperlink r:id="rId34" w:history="1">
        <w:r w:rsidR="00DB5848" w:rsidRPr="002A197F">
          <w:rPr>
            <w:b/>
            <w:color w:val="1F497D" w:themeColor="text2"/>
            <w:sz w:val="28"/>
            <w:szCs w:val="28"/>
            <w:u w:val="single"/>
          </w:rPr>
          <w:t>Информация ФНС России от 16.12.2022 "Предварительное сальдо Единого налогового счета можно узнать уже сейчас"</w:t>
        </w:r>
      </w:hyperlink>
      <w:r w:rsidR="002A197F">
        <w:rPr>
          <w:b/>
          <w:color w:val="1F497D" w:themeColor="text2"/>
          <w:sz w:val="28"/>
          <w:szCs w:val="28"/>
        </w:rPr>
        <w:t>.</w:t>
      </w:r>
    </w:p>
    <w:p w:rsidR="00AA1441" w:rsidRPr="002F1E81" w:rsidRDefault="00DB5848" w:rsidP="002A197F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A197F">
        <w:rPr>
          <w:rFonts w:eastAsia="Calibri"/>
          <w:bCs/>
          <w:color w:val="000000"/>
          <w:sz w:val="28"/>
          <w:szCs w:val="28"/>
        </w:rPr>
        <w:lastRenderedPageBreak/>
        <w:tab/>
      </w:r>
      <w:r w:rsidRPr="00DB5848">
        <w:rPr>
          <w:rFonts w:eastAsia="Calibri"/>
          <w:bCs/>
          <w:color w:val="000000"/>
          <w:sz w:val="28"/>
          <w:szCs w:val="28"/>
        </w:rPr>
        <w:t xml:space="preserve">В связи с переходом на применение Единого налогового счета налогоплательщики уже сейчас могут узнать о состоянии расчетов с </w:t>
      </w:r>
      <w:proofErr w:type="spellStart"/>
      <w:r w:rsidRPr="00DB5848">
        <w:rPr>
          <w:rFonts w:eastAsia="Calibri"/>
          <w:bCs/>
          <w:color w:val="000000"/>
          <w:sz w:val="28"/>
          <w:szCs w:val="28"/>
        </w:rPr>
        <w:t>бюджетом</w:t>
      </w:r>
      <w:proofErr w:type="gramStart"/>
      <w:r w:rsidR="002A197F" w:rsidRPr="002A197F">
        <w:rPr>
          <w:rFonts w:eastAsia="Calibri"/>
          <w:bCs/>
          <w:color w:val="000000"/>
          <w:sz w:val="28"/>
          <w:szCs w:val="28"/>
        </w:rPr>
        <w:t>.</w:t>
      </w:r>
      <w:r w:rsidRPr="00DB5848">
        <w:rPr>
          <w:rFonts w:eastAsia="Calibri"/>
          <w:color w:val="000000"/>
          <w:sz w:val="28"/>
          <w:szCs w:val="28"/>
        </w:rPr>
        <w:t>П</w:t>
      </w:r>
      <w:proofErr w:type="gramEnd"/>
      <w:r w:rsidRPr="00DB5848">
        <w:rPr>
          <w:rFonts w:eastAsia="Calibri"/>
          <w:color w:val="000000"/>
          <w:sz w:val="28"/>
          <w:szCs w:val="28"/>
        </w:rPr>
        <w:t>олучить</w:t>
      </w:r>
      <w:proofErr w:type="spellEnd"/>
      <w:r w:rsidRPr="00DB5848">
        <w:rPr>
          <w:rFonts w:eastAsia="Calibri"/>
          <w:color w:val="000000"/>
          <w:sz w:val="28"/>
          <w:szCs w:val="28"/>
        </w:rPr>
        <w:t xml:space="preserve"> такое сообщение можно в налоговом органе </w:t>
      </w:r>
      <w:proofErr w:type="spellStart"/>
      <w:r w:rsidRPr="00DB5848">
        <w:rPr>
          <w:rFonts w:eastAsia="Calibri"/>
          <w:color w:val="000000"/>
          <w:sz w:val="28"/>
          <w:szCs w:val="28"/>
        </w:rPr>
        <w:t>лично.Сообщения</w:t>
      </w:r>
      <w:proofErr w:type="spellEnd"/>
      <w:r w:rsidRPr="00DB5848">
        <w:rPr>
          <w:rFonts w:eastAsia="Calibri"/>
          <w:color w:val="000000"/>
          <w:sz w:val="28"/>
          <w:szCs w:val="28"/>
        </w:rPr>
        <w:t xml:space="preserve"> содержат предварительное сальдо Единого налогового счета и учет переплаты на Едином налоговом </w:t>
      </w:r>
      <w:proofErr w:type="spellStart"/>
      <w:r w:rsidRPr="00DB5848">
        <w:rPr>
          <w:rFonts w:eastAsia="Calibri"/>
          <w:color w:val="000000"/>
          <w:sz w:val="28"/>
          <w:szCs w:val="28"/>
        </w:rPr>
        <w:t>платеже.При</w:t>
      </w:r>
      <w:proofErr w:type="spellEnd"/>
      <w:r w:rsidRPr="00DB5848">
        <w:rPr>
          <w:rFonts w:eastAsia="Calibri"/>
          <w:color w:val="000000"/>
          <w:sz w:val="28"/>
          <w:szCs w:val="28"/>
        </w:rPr>
        <w:t xml:space="preserve"> выявлении некорректных данных в сообщении рекомендуется провести совместную сверку расчетов</w:t>
      </w:r>
    </w:p>
    <w:tbl>
      <w:tblPr>
        <w:tblpPr w:leftFromText="180" w:rightFromText="180" w:vertAnchor="text" w:horzAnchor="margin" w:tblpY="192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2F1E81" w:rsidRPr="004045F3" w:rsidTr="002F1E81">
        <w:tc>
          <w:tcPr>
            <w:tcW w:w="0" w:type="auto"/>
            <w:shd w:val="clear" w:color="auto" w:fill="FFFFFF"/>
            <w:vAlign w:val="center"/>
            <w:hideMark/>
          </w:tcPr>
          <w:p w:rsidR="002F1E81" w:rsidRPr="004045F3" w:rsidRDefault="002F1E81" w:rsidP="002F1E81">
            <w:pPr>
              <w:rPr>
                <w:rFonts w:ascii="Arial" w:hAnsi="Arial" w:cs="Arial"/>
              </w:rPr>
            </w:pPr>
          </w:p>
        </w:tc>
      </w:tr>
    </w:tbl>
    <w:p w:rsidR="00EE2252" w:rsidRPr="003D4524" w:rsidRDefault="00EE2252" w:rsidP="00CC66D9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3D4524">
        <w:rPr>
          <w:b/>
          <w:sz w:val="28"/>
          <w:szCs w:val="28"/>
          <w:u w:val="single"/>
        </w:rPr>
        <w:t>НАЛОГ НА ДОХОДЫ ФИЗИЧЕСКИХ ЛИЦ (глава 23 НК РФ).</w:t>
      </w:r>
    </w:p>
    <w:p w:rsidR="00A703A7" w:rsidRDefault="00FB3EFA" w:rsidP="00EE225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E2252" w:rsidRPr="00EE2252">
        <w:rPr>
          <w:b/>
          <w:sz w:val="28"/>
          <w:szCs w:val="28"/>
        </w:rPr>
        <w:t>(исчисление, учет и отчетность, арбитражная практика).</w:t>
      </w:r>
    </w:p>
    <w:p w:rsidR="00EE2252" w:rsidRPr="00EE2252" w:rsidRDefault="00EE2252" w:rsidP="00EE225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E2252">
        <w:rPr>
          <w:b/>
          <w:sz w:val="28"/>
          <w:szCs w:val="28"/>
        </w:rPr>
        <w:t xml:space="preserve"> </w:t>
      </w:r>
    </w:p>
    <w:p w:rsidR="00F50552" w:rsidRPr="00F50552" w:rsidRDefault="00F50552" w:rsidP="00F50552">
      <w:pPr>
        <w:spacing w:after="161"/>
        <w:ind w:firstLine="709"/>
        <w:jc w:val="both"/>
        <w:outlineLvl w:val="0"/>
        <w:rPr>
          <w:b/>
          <w:color w:val="1F497D" w:themeColor="text2"/>
          <w:sz w:val="28"/>
          <w:szCs w:val="28"/>
          <w:u w:val="single"/>
        </w:rPr>
      </w:pPr>
      <w:proofErr w:type="gramStart"/>
      <w:r w:rsidRPr="00F50552">
        <w:rPr>
          <w:b/>
          <w:color w:val="1F497D" w:themeColor="text2"/>
          <w:sz w:val="28"/>
          <w:szCs w:val="28"/>
          <w:u w:val="single"/>
        </w:rPr>
        <w:t>Письмо Минфина России от 15.11.2022 г. № 03-04-06/111246 (Об НДФЛ при выплате выходных пособий в связи с увольнением работников (руководителей, заместителей руководителя организации).</w:t>
      </w:r>
      <w:proofErr w:type="gramEnd"/>
    </w:p>
    <w:p w:rsidR="00F50552" w:rsidRPr="00A703A7" w:rsidRDefault="00F50552" w:rsidP="00A703A7">
      <w:pPr>
        <w:spacing w:after="161" w:line="276" w:lineRule="auto"/>
        <w:ind w:firstLine="709"/>
        <w:jc w:val="both"/>
        <w:outlineLvl w:val="0"/>
        <w:rPr>
          <w:kern w:val="36"/>
          <w:sz w:val="28"/>
          <w:szCs w:val="28"/>
        </w:rPr>
      </w:pPr>
      <w:r w:rsidRPr="00A703A7">
        <w:rPr>
          <w:sz w:val="28"/>
          <w:szCs w:val="28"/>
        </w:rPr>
        <w:t xml:space="preserve">Минфин России разъясняет, что пунктом 1 статьи 210 Кодекса установлено, что при определении налоговой базы по НДФЛ учитываются все доходы налогоплательщика, полученные им как в денежной, так и в натуральной форме, </w:t>
      </w:r>
    </w:p>
    <w:p w:rsidR="00F50552" w:rsidRPr="00A703A7" w:rsidRDefault="00F50552" w:rsidP="00A703A7">
      <w:pPr>
        <w:shd w:val="clear" w:color="auto" w:fill="FFFFFF"/>
        <w:spacing w:before="240" w:after="240" w:line="276" w:lineRule="auto"/>
        <w:ind w:firstLine="709"/>
        <w:jc w:val="both"/>
        <w:rPr>
          <w:kern w:val="36"/>
          <w:sz w:val="28"/>
          <w:szCs w:val="28"/>
        </w:rPr>
      </w:pPr>
      <w:r w:rsidRPr="00A703A7">
        <w:rPr>
          <w:sz w:val="28"/>
          <w:szCs w:val="28"/>
        </w:rPr>
        <w:t>Доходы физических лиц, не подлежащие налогообложению (освобождаемые от налогообложения), перечислены в статье 217 Кодекса.</w:t>
      </w:r>
      <w:r w:rsidRPr="00A703A7">
        <w:rPr>
          <w:kern w:val="36"/>
          <w:sz w:val="28"/>
          <w:szCs w:val="28"/>
        </w:rPr>
        <w:t xml:space="preserve"> К ним относятся компенсационные выплаты, которые определены федеральным или региональным законодательством.</w:t>
      </w:r>
    </w:p>
    <w:p w:rsidR="00F50552" w:rsidRPr="00A703A7" w:rsidRDefault="00F50552" w:rsidP="00A703A7">
      <w:pPr>
        <w:shd w:val="clear" w:color="auto" w:fill="FFFFFF"/>
        <w:spacing w:before="240" w:after="240" w:line="276" w:lineRule="auto"/>
        <w:ind w:firstLine="709"/>
        <w:jc w:val="both"/>
        <w:rPr>
          <w:sz w:val="28"/>
          <w:szCs w:val="28"/>
        </w:rPr>
      </w:pPr>
      <w:r w:rsidRPr="00A703A7">
        <w:rPr>
          <w:sz w:val="28"/>
          <w:szCs w:val="28"/>
        </w:rPr>
        <w:t xml:space="preserve">Случаи предоставления компенсационных выплат, в том числе выходных пособий, связанных с увольнением работников (руководителей, заместителей руководителя организации), </w:t>
      </w:r>
      <w:r w:rsidRPr="00A703A7">
        <w:rPr>
          <w:kern w:val="36"/>
          <w:sz w:val="28"/>
          <w:szCs w:val="28"/>
        </w:rPr>
        <w:t xml:space="preserve">с учетом возможностей повышенного размера выплат </w:t>
      </w:r>
      <w:r w:rsidRPr="00A703A7">
        <w:rPr>
          <w:sz w:val="28"/>
          <w:szCs w:val="28"/>
        </w:rPr>
        <w:t>установлены статьями 178 и 181 Трудового кодекса Российской Федерации.</w:t>
      </w:r>
    </w:p>
    <w:p w:rsidR="00F50552" w:rsidRPr="00F50552" w:rsidRDefault="00F50552" w:rsidP="00A703A7">
      <w:pPr>
        <w:spacing w:after="161" w:line="276" w:lineRule="auto"/>
        <w:ind w:firstLine="709"/>
        <w:jc w:val="both"/>
        <w:outlineLvl w:val="0"/>
        <w:rPr>
          <w:kern w:val="36"/>
          <w:sz w:val="28"/>
          <w:szCs w:val="28"/>
        </w:rPr>
      </w:pPr>
      <w:proofErr w:type="gramStart"/>
      <w:r w:rsidRPr="00A703A7">
        <w:rPr>
          <w:kern w:val="36"/>
          <w:sz w:val="28"/>
          <w:szCs w:val="28"/>
        </w:rPr>
        <w:t xml:space="preserve">Поэтому, если компенсации при конкретном увольнении </w:t>
      </w:r>
      <w:r w:rsidRPr="00F50552">
        <w:rPr>
          <w:kern w:val="36"/>
          <w:sz w:val="28"/>
          <w:szCs w:val="28"/>
        </w:rPr>
        <w:t xml:space="preserve">попадают под предусмотренные законодательством, то НДФЛ с </w:t>
      </w:r>
      <w:r w:rsidRPr="00F50552">
        <w:rPr>
          <w:kern w:val="36"/>
          <w:sz w:val="28"/>
          <w:szCs w:val="28"/>
          <w:u w:val="single"/>
        </w:rPr>
        <w:t xml:space="preserve">них не </w:t>
      </w:r>
      <w:r w:rsidR="004A25BA">
        <w:rPr>
          <w:kern w:val="36"/>
          <w:sz w:val="28"/>
          <w:szCs w:val="28"/>
          <w:u w:val="single"/>
        </w:rPr>
        <w:t>удерживается</w:t>
      </w:r>
      <w:r w:rsidRPr="00F50552">
        <w:rPr>
          <w:kern w:val="36"/>
          <w:sz w:val="28"/>
          <w:szCs w:val="28"/>
        </w:rPr>
        <w:t>.</w:t>
      </w:r>
      <w:proofErr w:type="gramEnd"/>
    </w:p>
    <w:p w:rsidR="00DB271D" w:rsidRDefault="00A703A7" w:rsidP="00DB271D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u w:val="single"/>
        </w:rPr>
        <w:t>НАЛОГ НА ПРИБЫЛЬ ОРГАНИЗАЦИЙ</w:t>
      </w:r>
      <w:r w:rsidR="00E2206E">
        <w:rPr>
          <w:rFonts w:eastAsia="Calibri"/>
          <w:b/>
          <w:color w:val="000000"/>
          <w:sz w:val="28"/>
          <w:szCs w:val="28"/>
          <w:u w:val="single"/>
        </w:rPr>
        <w:t xml:space="preserve"> (глава 25 НК РФ)</w:t>
      </w:r>
      <w:r>
        <w:rPr>
          <w:rFonts w:eastAsia="Calibri"/>
          <w:b/>
          <w:color w:val="000000"/>
          <w:sz w:val="28"/>
          <w:szCs w:val="28"/>
          <w:u w:val="single"/>
        </w:rPr>
        <w:t xml:space="preserve">                 </w:t>
      </w:r>
      <w:r w:rsidR="00DB271D" w:rsidRPr="00EE2252">
        <w:rPr>
          <w:b/>
          <w:sz w:val="28"/>
          <w:szCs w:val="28"/>
        </w:rPr>
        <w:t>(исчисление, учет и отчетность, арбитражная практика).</w:t>
      </w:r>
    </w:p>
    <w:p w:rsidR="00020633" w:rsidRPr="00020633" w:rsidRDefault="00DB271D" w:rsidP="00020633">
      <w:pPr>
        <w:spacing w:before="100" w:beforeAutospacing="1" w:after="100" w:afterAutospacing="1"/>
        <w:jc w:val="both"/>
        <w:rPr>
          <w:rFonts w:eastAsia="Calibri"/>
          <w:b/>
          <w:color w:val="1F497D" w:themeColor="text2"/>
          <w:sz w:val="28"/>
          <w:szCs w:val="28"/>
          <w:u w:val="single"/>
        </w:rPr>
      </w:pPr>
      <w:r w:rsidRPr="00020633">
        <w:rPr>
          <w:rFonts w:eastAsia="Calibri"/>
          <w:b/>
          <w:color w:val="1F497D" w:themeColor="text2"/>
          <w:sz w:val="28"/>
          <w:szCs w:val="28"/>
        </w:rPr>
        <w:tab/>
      </w:r>
      <w:hyperlink r:id="rId35" w:history="1">
        <w:r w:rsidR="00020633" w:rsidRPr="00020633">
          <w:rPr>
            <w:rStyle w:val="a3"/>
            <w:rFonts w:eastAsia="Calibri"/>
            <w:b/>
            <w:color w:val="1F497D" w:themeColor="text2"/>
            <w:sz w:val="28"/>
            <w:szCs w:val="28"/>
          </w:rPr>
          <w:t xml:space="preserve"> Письмо Минфина России  от 10.11.2022 № 03-03-06/3/109215</w:t>
        </w:r>
      </w:hyperlink>
      <w:r w:rsidR="00020633" w:rsidRPr="00020633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(О документальном подтверждении расходов на приобретение электронного авиабилета и проезд командированных работников в такси в целях налога на прибыль).</w:t>
      </w:r>
    </w:p>
    <w:p w:rsidR="00020633" w:rsidRPr="00020633" w:rsidRDefault="00020633" w:rsidP="00020633">
      <w:pPr>
        <w:spacing w:before="100" w:beforeAutospacing="1" w:after="100" w:afterAutospacing="1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bCs/>
          <w:sz w:val="28"/>
          <w:szCs w:val="28"/>
        </w:rPr>
        <w:lastRenderedPageBreak/>
        <w:tab/>
      </w:r>
      <w:r w:rsidRPr="00020633">
        <w:rPr>
          <w:rFonts w:eastAsia="Calibri"/>
          <w:bCs/>
          <w:sz w:val="28"/>
          <w:szCs w:val="28"/>
          <w:u w:val="single"/>
        </w:rPr>
        <w:t>Покупка электронного авиабилета.</w:t>
      </w:r>
    </w:p>
    <w:p w:rsidR="00020633" w:rsidRPr="00020633" w:rsidRDefault="00020633" w:rsidP="00020633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proofErr w:type="gramStart"/>
      <w:r w:rsidRPr="00020633">
        <w:rPr>
          <w:rFonts w:eastAsia="Calibri"/>
          <w:sz w:val="28"/>
          <w:szCs w:val="28"/>
        </w:rPr>
        <w:t>С учетом положений пункта 2 Приказа Минтранса РФ от 08.11.2006 № 134 при покупке авиабилета онлайн документальным подтверждением соответствующих затрат является оформленная АИС воздушных перевозок маршрут-квитанция, в которой отражена стоимость авиаперелета.</w:t>
      </w:r>
      <w:proofErr w:type="gramEnd"/>
    </w:p>
    <w:p w:rsidR="00020633" w:rsidRPr="00020633" w:rsidRDefault="00020633" w:rsidP="00020633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При этом организации</w:t>
      </w:r>
      <w:r w:rsidRPr="00020633">
        <w:rPr>
          <w:rFonts w:eastAsia="Calibri"/>
          <w:sz w:val="28"/>
          <w:szCs w:val="28"/>
        </w:rPr>
        <w:t xml:space="preserve"> надо подтвердить факт потребления услуги авиаперевозки любой другой документацией.</w:t>
      </w:r>
    </w:p>
    <w:p w:rsidR="00020633" w:rsidRPr="00020633" w:rsidRDefault="00020633" w:rsidP="00020633">
      <w:pPr>
        <w:spacing w:before="100" w:beforeAutospacing="1" w:after="100" w:afterAutospacing="1"/>
        <w:jc w:val="both"/>
        <w:rPr>
          <w:rFonts w:eastAsia="Calibri"/>
          <w:sz w:val="28"/>
          <w:szCs w:val="28"/>
          <w:u w:val="single"/>
        </w:rPr>
      </w:pPr>
      <w:r w:rsidRPr="00206552">
        <w:rPr>
          <w:rFonts w:eastAsia="Calibri"/>
          <w:bCs/>
          <w:sz w:val="28"/>
          <w:szCs w:val="28"/>
        </w:rPr>
        <w:tab/>
      </w:r>
      <w:r w:rsidRPr="00020633">
        <w:rPr>
          <w:rFonts w:eastAsia="Calibri"/>
          <w:bCs/>
          <w:sz w:val="28"/>
          <w:szCs w:val="28"/>
          <w:u w:val="single"/>
        </w:rPr>
        <w:t>Поездки на такси.</w:t>
      </w:r>
    </w:p>
    <w:p w:rsidR="00020633" w:rsidRPr="00020633" w:rsidRDefault="00020633" w:rsidP="00020633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020633">
        <w:rPr>
          <w:rFonts w:eastAsia="Calibri"/>
          <w:sz w:val="28"/>
          <w:szCs w:val="28"/>
        </w:rPr>
        <w:t xml:space="preserve">Обязательные реквизиты квитанции на оплату такси определены Постановлением Правительства РФ от 14.02.2009 № 112. Расходы работника в служебной поездке на такси можно включить </w:t>
      </w:r>
      <w:r w:rsidRPr="00020633">
        <w:rPr>
          <w:rFonts w:eastAsia="Calibri"/>
          <w:sz w:val="28"/>
          <w:szCs w:val="28"/>
          <w:u w:val="single"/>
        </w:rPr>
        <w:t>в прочие расходы</w:t>
      </w:r>
      <w:r w:rsidRPr="00020633">
        <w:rPr>
          <w:rFonts w:eastAsia="Calibri"/>
          <w:sz w:val="28"/>
          <w:szCs w:val="28"/>
        </w:rPr>
        <w:t xml:space="preserve"> для уплаты налога с прибыли, если они подтверждены документами и обоснованы с экономической точки зрения. </w:t>
      </w:r>
    </w:p>
    <w:p w:rsidR="00020633" w:rsidRPr="00020633" w:rsidRDefault="00020633" w:rsidP="00020633">
      <w:pPr>
        <w:spacing w:before="100" w:beforeAutospacing="1" w:after="100" w:afterAutospacing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020633">
        <w:rPr>
          <w:rFonts w:eastAsia="Calibri"/>
          <w:sz w:val="28"/>
          <w:szCs w:val="28"/>
        </w:rPr>
        <w:t>Конкретного списка документов, которыми можно обосновать затраты компании, НК РФ не содержит, чтобы не ограничивать налогоплательщиков.</w:t>
      </w:r>
    </w:p>
    <w:p w:rsidR="00471899" w:rsidRPr="003D4524" w:rsidRDefault="00601B39" w:rsidP="00471899">
      <w:pPr>
        <w:jc w:val="center"/>
        <w:rPr>
          <w:b/>
          <w:sz w:val="28"/>
          <w:szCs w:val="28"/>
          <w:u w:val="single"/>
        </w:rPr>
      </w:pPr>
      <w:r w:rsidRPr="003D4524">
        <w:rPr>
          <w:b/>
          <w:sz w:val="28"/>
          <w:szCs w:val="28"/>
          <w:u w:val="single"/>
        </w:rPr>
        <w:t>ТРАНСПОРТНЫЙ НАЛОГ (глава 28 НК РФ)</w:t>
      </w:r>
    </w:p>
    <w:p w:rsidR="00471899" w:rsidRPr="00471899" w:rsidRDefault="00601B39" w:rsidP="00471899">
      <w:pPr>
        <w:jc w:val="center"/>
        <w:rPr>
          <w:b/>
          <w:sz w:val="28"/>
          <w:szCs w:val="28"/>
        </w:rPr>
      </w:pPr>
      <w:r w:rsidRPr="00EE5E3B">
        <w:rPr>
          <w:b/>
          <w:sz w:val="28"/>
          <w:szCs w:val="28"/>
        </w:rPr>
        <w:t xml:space="preserve"> </w:t>
      </w:r>
      <w:r w:rsidR="00471899" w:rsidRPr="00471899">
        <w:rPr>
          <w:b/>
          <w:sz w:val="28"/>
          <w:szCs w:val="28"/>
        </w:rPr>
        <w:t xml:space="preserve">(исчисление, учет и отчетность, арбитражная практика). </w:t>
      </w:r>
    </w:p>
    <w:p w:rsidR="00CF3BA6" w:rsidRPr="00CF3BA6" w:rsidRDefault="00CF3BA6" w:rsidP="00CF3BA6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  <w:u w:val="single"/>
        </w:rPr>
      </w:pPr>
      <w:r w:rsidRPr="00CF3BA6">
        <w:rPr>
          <w:b/>
          <w:color w:val="1F497D" w:themeColor="text2"/>
          <w:sz w:val="28"/>
          <w:szCs w:val="28"/>
        </w:rPr>
        <w:tab/>
      </w:r>
      <w:hyperlink r:id="rId36" w:history="1">
        <w:r w:rsidRPr="00CF3BA6">
          <w:rPr>
            <w:b/>
            <w:color w:val="1F497D" w:themeColor="text2"/>
            <w:sz w:val="28"/>
            <w:szCs w:val="28"/>
            <w:u w:val="single"/>
          </w:rPr>
          <w:t>Приказ Минтранса России от 28.09.2022 № 390 "Об утверждении состава сведений, указанных в части 3 статьи 6 Федерального закона от 8 ноября 2007 г. « 259-ФЗ "Устав автомобильного транспорта и городского наземного электрического транспорта", и порядка оформления или формирования путевого листа"</w:t>
        </w:r>
        <w:r w:rsidRPr="00CF3BA6">
          <w:rPr>
            <w:sz w:val="28"/>
            <w:szCs w:val="28"/>
            <w:u w:val="single"/>
          </w:rPr>
          <w:t xml:space="preserve"> (Зарегистрировано в Минюсте России 29.11.2022 № 71192)</w:t>
        </w:r>
      </w:hyperlink>
    </w:p>
    <w:p w:rsidR="00CF3BA6" w:rsidRPr="00CF3BA6" w:rsidRDefault="00CF3BA6" w:rsidP="00CF3BA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F3BA6">
        <w:rPr>
          <w:rFonts w:eastAsiaTheme="minorHAnsi"/>
          <w:sz w:val="28"/>
          <w:szCs w:val="28"/>
          <w:lang w:eastAsia="en-US"/>
        </w:rPr>
        <w:tab/>
        <w:t xml:space="preserve">Минтранс России </w:t>
      </w:r>
      <w:hyperlink r:id="rId37" w:history="1">
        <w:r w:rsidRPr="00CF3BA6">
          <w:rPr>
            <w:rFonts w:eastAsiaTheme="minorHAnsi"/>
            <w:sz w:val="28"/>
            <w:szCs w:val="28"/>
            <w:u w:val="single"/>
            <w:lang w:eastAsia="en-US"/>
          </w:rPr>
          <w:t>утвердил</w:t>
        </w:r>
      </w:hyperlink>
      <w:r w:rsidRPr="00CF3BA6">
        <w:rPr>
          <w:rFonts w:eastAsiaTheme="minorHAnsi"/>
          <w:sz w:val="28"/>
          <w:szCs w:val="28"/>
          <w:lang w:eastAsia="en-US"/>
        </w:rPr>
        <w:t> новый состав сведений путевого листа, а также порядок его оформления. Их надо применять </w:t>
      </w:r>
      <w:hyperlink r:id="rId38" w:history="1">
        <w:r w:rsidRPr="00CF3BA6">
          <w:rPr>
            <w:rFonts w:eastAsiaTheme="minorHAnsi"/>
            <w:sz w:val="28"/>
            <w:szCs w:val="28"/>
            <w:u w:val="single"/>
            <w:lang w:eastAsia="en-US"/>
          </w:rPr>
          <w:t>с 1 марта 2023 года до 1 марта 2029 года</w:t>
        </w:r>
      </w:hyperlink>
      <w:r w:rsidRPr="00CF3BA6">
        <w:rPr>
          <w:rFonts w:eastAsiaTheme="minorHAnsi"/>
          <w:sz w:val="28"/>
          <w:szCs w:val="28"/>
          <w:lang w:eastAsia="en-US"/>
        </w:rPr>
        <w:t>. </w:t>
      </w:r>
      <w:hyperlink r:id="rId39" w:history="1">
        <w:r w:rsidRPr="00CF3BA6">
          <w:rPr>
            <w:rFonts w:eastAsiaTheme="minorHAnsi"/>
            <w:sz w:val="28"/>
            <w:szCs w:val="28"/>
            <w:u w:val="single"/>
            <w:lang w:eastAsia="en-US"/>
          </w:rPr>
          <w:t>Действующий приказ</w:t>
        </w:r>
      </w:hyperlink>
      <w:r w:rsidRPr="00CF3BA6">
        <w:rPr>
          <w:rFonts w:eastAsiaTheme="minorHAnsi"/>
          <w:sz w:val="28"/>
          <w:szCs w:val="28"/>
          <w:lang w:eastAsia="en-US"/>
        </w:rPr>
        <w:t> Минтранса </w:t>
      </w:r>
      <w:hyperlink r:id="rId40" w:history="1">
        <w:r w:rsidRPr="00CF3BA6">
          <w:rPr>
            <w:rFonts w:eastAsiaTheme="minorHAnsi"/>
            <w:sz w:val="28"/>
            <w:szCs w:val="28"/>
            <w:u w:val="single"/>
            <w:lang w:eastAsia="en-US"/>
          </w:rPr>
          <w:t>утратит силу</w:t>
        </w:r>
      </w:hyperlink>
      <w:r w:rsidRPr="00CF3BA6">
        <w:rPr>
          <w:rFonts w:eastAsiaTheme="minorHAnsi"/>
          <w:sz w:val="28"/>
          <w:szCs w:val="28"/>
          <w:lang w:eastAsia="en-US"/>
        </w:rPr>
        <w:t>.</w:t>
      </w:r>
    </w:p>
    <w:p w:rsidR="00CF3BA6" w:rsidRPr="00CF3BA6" w:rsidRDefault="00CF3BA6" w:rsidP="00CF3BA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CF3BA6">
        <w:rPr>
          <w:rFonts w:eastAsiaTheme="minorHAnsi"/>
          <w:sz w:val="28"/>
          <w:szCs w:val="28"/>
          <w:lang w:eastAsia="en-US"/>
        </w:rPr>
        <w:t>Вместо </w:t>
      </w:r>
      <w:hyperlink r:id="rId41" w:history="1">
        <w:r w:rsidRPr="00CF3BA6">
          <w:rPr>
            <w:rFonts w:eastAsiaTheme="minorHAnsi"/>
            <w:sz w:val="28"/>
            <w:szCs w:val="28"/>
            <w:u w:val="single"/>
            <w:lang w:eastAsia="en-US"/>
          </w:rPr>
          <w:t>сведений</w:t>
        </w:r>
      </w:hyperlink>
      <w:r w:rsidRPr="00CF3BA6">
        <w:rPr>
          <w:rFonts w:eastAsiaTheme="minorHAnsi"/>
          <w:sz w:val="28"/>
          <w:szCs w:val="28"/>
          <w:lang w:eastAsia="en-US"/>
        </w:rPr>
        <w:t> о собственнике (владельце) транспорта (ТС) надо указывать </w:t>
      </w:r>
      <w:hyperlink r:id="rId42" w:history="1">
        <w:r w:rsidRPr="00CF3BA6">
          <w:rPr>
            <w:rFonts w:eastAsiaTheme="minorHAnsi"/>
            <w:sz w:val="28"/>
            <w:szCs w:val="28"/>
            <w:u w:val="single"/>
            <w:lang w:eastAsia="en-US"/>
          </w:rPr>
          <w:t>сведения о лице</w:t>
        </w:r>
      </w:hyperlink>
      <w:r w:rsidRPr="00CF3BA6">
        <w:rPr>
          <w:rFonts w:eastAsiaTheme="minorHAnsi"/>
          <w:sz w:val="28"/>
          <w:szCs w:val="28"/>
          <w:lang w:eastAsia="en-US"/>
        </w:rPr>
        <w:t>, оформившем путевой лист. Из документа исключили </w:t>
      </w:r>
      <w:hyperlink r:id="rId43" w:history="1">
        <w:r w:rsidRPr="00CF3BA6">
          <w:rPr>
            <w:rFonts w:eastAsiaTheme="minorHAnsi"/>
            <w:sz w:val="28"/>
            <w:szCs w:val="28"/>
            <w:u w:val="single"/>
            <w:lang w:eastAsia="en-US"/>
          </w:rPr>
          <w:t>наименование и номер</w:t>
        </w:r>
      </w:hyperlink>
      <w:r w:rsidRPr="00CF3BA6">
        <w:rPr>
          <w:rFonts w:eastAsiaTheme="minorHAnsi"/>
          <w:sz w:val="28"/>
          <w:szCs w:val="28"/>
          <w:lang w:eastAsia="en-US"/>
        </w:rPr>
        <w:t> путевого листа.</w:t>
      </w:r>
    </w:p>
    <w:p w:rsidR="00CF3BA6" w:rsidRPr="00CF3BA6" w:rsidRDefault="00CF3BA6" w:rsidP="00CF3BA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CF3BA6">
        <w:rPr>
          <w:rFonts w:eastAsiaTheme="minorHAnsi"/>
          <w:sz w:val="28"/>
          <w:szCs w:val="28"/>
          <w:lang w:eastAsia="en-US"/>
        </w:rPr>
        <w:t>Собственник (владелец) </w:t>
      </w:r>
      <w:hyperlink r:id="rId44" w:history="1">
        <w:r w:rsidRPr="00CF3BA6">
          <w:rPr>
            <w:rFonts w:eastAsiaTheme="minorHAnsi"/>
            <w:sz w:val="28"/>
            <w:szCs w:val="28"/>
            <w:u w:val="single"/>
            <w:lang w:eastAsia="en-US"/>
          </w:rPr>
          <w:t>сможет</w:t>
        </w:r>
      </w:hyperlink>
      <w:r w:rsidRPr="00CF3BA6">
        <w:rPr>
          <w:rFonts w:eastAsiaTheme="minorHAnsi"/>
          <w:sz w:val="28"/>
          <w:szCs w:val="28"/>
          <w:lang w:eastAsia="en-US"/>
        </w:rPr>
        <w:t>, как и </w:t>
      </w:r>
      <w:hyperlink r:id="rId45" w:history="1">
        <w:r w:rsidRPr="00CF3BA6">
          <w:rPr>
            <w:rFonts w:eastAsiaTheme="minorHAnsi"/>
            <w:sz w:val="28"/>
            <w:szCs w:val="28"/>
            <w:u w:val="single"/>
            <w:lang w:eastAsia="en-US"/>
          </w:rPr>
          <w:t>сейчас</w:t>
        </w:r>
      </w:hyperlink>
      <w:r w:rsidRPr="00CF3BA6">
        <w:rPr>
          <w:rFonts w:eastAsiaTheme="minorHAnsi"/>
          <w:sz w:val="28"/>
          <w:szCs w:val="28"/>
          <w:lang w:eastAsia="en-US"/>
        </w:rPr>
        <w:t>, указывать дополнительные сведения.</w:t>
      </w:r>
    </w:p>
    <w:p w:rsidR="00CF3BA6" w:rsidRPr="00CF3BA6" w:rsidRDefault="00CF3BA6" w:rsidP="00CF3BA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CF3BA6">
        <w:rPr>
          <w:rFonts w:eastAsiaTheme="minorHAnsi"/>
          <w:sz w:val="28"/>
          <w:szCs w:val="28"/>
          <w:lang w:eastAsia="en-US"/>
        </w:rPr>
        <w:t>Путевой лист </w:t>
      </w:r>
      <w:hyperlink r:id="rId46" w:history="1">
        <w:r w:rsidRPr="00CF3BA6">
          <w:rPr>
            <w:rFonts w:eastAsiaTheme="minorHAnsi"/>
            <w:sz w:val="28"/>
            <w:szCs w:val="28"/>
            <w:u w:val="single"/>
            <w:lang w:eastAsia="en-US"/>
          </w:rPr>
          <w:t>можно оформить</w:t>
        </w:r>
      </w:hyperlink>
      <w:r w:rsidRPr="00CF3BA6">
        <w:rPr>
          <w:rFonts w:eastAsiaTheme="minorHAnsi"/>
          <w:sz w:val="28"/>
          <w:szCs w:val="28"/>
          <w:lang w:eastAsia="en-US"/>
        </w:rPr>
        <w:t> не только на бумаге, но и в электронном виде. Это </w:t>
      </w:r>
      <w:hyperlink r:id="rId47" w:history="1">
        <w:r w:rsidRPr="00CF3BA6">
          <w:rPr>
            <w:rFonts w:eastAsiaTheme="minorHAnsi"/>
            <w:sz w:val="28"/>
            <w:szCs w:val="28"/>
            <w:u w:val="single"/>
            <w:lang w:eastAsia="en-US"/>
          </w:rPr>
          <w:t>делает</w:t>
        </w:r>
      </w:hyperlink>
      <w:r w:rsidRPr="00CF3BA6">
        <w:rPr>
          <w:rFonts w:eastAsiaTheme="minorHAnsi"/>
          <w:sz w:val="28"/>
          <w:szCs w:val="28"/>
          <w:lang w:eastAsia="en-US"/>
        </w:rPr>
        <w:t> собственник (владелец). Если ТС передали в аренду с экипажем, то путевой лист заполняет арендодатель.</w:t>
      </w:r>
    </w:p>
    <w:p w:rsidR="00CF3BA6" w:rsidRPr="00CF3BA6" w:rsidRDefault="00CF3BA6" w:rsidP="00CF3BA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  <w:r w:rsidRPr="00CF3BA6">
        <w:rPr>
          <w:rFonts w:eastAsiaTheme="minorHAnsi"/>
          <w:sz w:val="28"/>
          <w:szCs w:val="28"/>
          <w:lang w:eastAsia="en-US"/>
        </w:rPr>
        <w:t>Отметки о медосмотре в электронном путевом листе медработник </w:t>
      </w:r>
      <w:hyperlink r:id="rId48" w:history="1">
        <w:r w:rsidRPr="00CF3BA6">
          <w:rPr>
            <w:rFonts w:eastAsiaTheme="minorHAnsi"/>
            <w:sz w:val="28"/>
            <w:szCs w:val="28"/>
            <w:u w:val="single"/>
            <w:lang w:eastAsia="en-US"/>
          </w:rPr>
          <w:t>заверяет</w:t>
        </w:r>
      </w:hyperlink>
      <w:r w:rsidRPr="00CF3BA6">
        <w:rPr>
          <w:rFonts w:eastAsiaTheme="minorHAnsi"/>
          <w:sz w:val="28"/>
          <w:szCs w:val="28"/>
          <w:lang w:eastAsia="en-US"/>
        </w:rPr>
        <w:t xml:space="preserve"> усиленной квалифицированной ЭП или усиленной неквалифицированной ЭП, которая создана на </w:t>
      </w:r>
      <w:proofErr w:type="spellStart"/>
      <w:r w:rsidRPr="00CF3BA6">
        <w:rPr>
          <w:rFonts w:eastAsiaTheme="minorHAnsi"/>
          <w:sz w:val="28"/>
          <w:szCs w:val="28"/>
          <w:lang w:eastAsia="en-US"/>
        </w:rPr>
        <w:t>Госуслугах</w:t>
      </w:r>
      <w:proofErr w:type="spellEnd"/>
      <w:r w:rsidRPr="00CF3BA6">
        <w:rPr>
          <w:rFonts w:eastAsiaTheme="minorHAnsi"/>
          <w:sz w:val="28"/>
          <w:szCs w:val="28"/>
          <w:lang w:eastAsia="en-US"/>
        </w:rPr>
        <w:t>.</w:t>
      </w:r>
    </w:p>
    <w:p w:rsidR="00CF3BA6" w:rsidRPr="00CF3BA6" w:rsidRDefault="00CF3BA6" w:rsidP="00CF3BA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CF3BA6">
        <w:rPr>
          <w:rFonts w:eastAsiaTheme="minorHAnsi"/>
          <w:sz w:val="28"/>
          <w:szCs w:val="28"/>
          <w:lang w:eastAsia="en-US"/>
        </w:rPr>
        <w:t>Теми же подписями заверяют отметки:</w:t>
      </w:r>
    </w:p>
    <w:p w:rsidR="00CF3BA6" w:rsidRPr="00CF3BA6" w:rsidRDefault="00CF3BA6" w:rsidP="00CF3BA6">
      <w:pPr>
        <w:spacing w:after="200" w:line="276" w:lineRule="auto"/>
        <w:ind w:left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CF3BA6">
        <w:rPr>
          <w:rFonts w:eastAsiaTheme="minorHAnsi"/>
          <w:sz w:val="28"/>
          <w:szCs w:val="28"/>
          <w:lang w:eastAsia="en-US"/>
        </w:rPr>
        <w:t>о </w:t>
      </w:r>
      <w:hyperlink r:id="rId49" w:history="1">
        <w:r w:rsidRPr="00CF3BA6">
          <w:rPr>
            <w:rFonts w:eastAsiaTheme="minorHAnsi"/>
            <w:sz w:val="28"/>
            <w:szCs w:val="28"/>
            <w:u w:val="single"/>
            <w:lang w:eastAsia="en-US"/>
          </w:rPr>
          <w:t>дате и времени</w:t>
        </w:r>
      </w:hyperlink>
      <w:r w:rsidRPr="00CF3BA6">
        <w:rPr>
          <w:rFonts w:eastAsiaTheme="minorHAnsi"/>
          <w:sz w:val="28"/>
          <w:szCs w:val="28"/>
          <w:lang w:eastAsia="en-US"/>
        </w:rPr>
        <w:t xml:space="preserve"> выпуска ТС на линию, а также о дате, времени и результате </w:t>
      </w:r>
      <w:proofErr w:type="spellStart"/>
      <w:r w:rsidRPr="00CF3BA6">
        <w:rPr>
          <w:rFonts w:eastAsiaTheme="minorHAnsi"/>
          <w:sz w:val="28"/>
          <w:szCs w:val="28"/>
          <w:lang w:eastAsia="en-US"/>
        </w:rPr>
        <w:t>предрейсового</w:t>
      </w:r>
      <w:proofErr w:type="spellEnd"/>
      <w:r w:rsidR="004A25BA">
        <w:rPr>
          <w:rFonts w:eastAsiaTheme="minorHAnsi"/>
          <w:sz w:val="28"/>
          <w:szCs w:val="28"/>
          <w:lang w:eastAsia="en-US"/>
        </w:rPr>
        <w:t xml:space="preserve"> </w:t>
      </w:r>
      <w:r w:rsidRPr="00CF3BA6">
        <w:rPr>
          <w:rFonts w:eastAsiaTheme="minorHAnsi"/>
          <w:sz w:val="28"/>
          <w:szCs w:val="28"/>
          <w:lang w:eastAsia="en-US"/>
        </w:rPr>
        <w:t xml:space="preserve"> контроля технического состояния;</w:t>
      </w:r>
    </w:p>
    <w:p w:rsidR="00CF3BA6" w:rsidRPr="00CF3BA6" w:rsidRDefault="00CF3BA6" w:rsidP="00CF3BA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CF3BA6">
        <w:rPr>
          <w:rFonts w:eastAsiaTheme="minorHAnsi"/>
          <w:sz w:val="28"/>
          <w:szCs w:val="28"/>
          <w:lang w:eastAsia="en-US"/>
        </w:rPr>
        <w:t>о </w:t>
      </w:r>
      <w:hyperlink r:id="rId50" w:history="1">
        <w:r w:rsidRPr="00CF3BA6">
          <w:rPr>
            <w:rFonts w:eastAsiaTheme="minorHAnsi"/>
            <w:sz w:val="28"/>
            <w:szCs w:val="28"/>
            <w:u w:val="single"/>
            <w:lang w:eastAsia="en-US"/>
          </w:rPr>
          <w:t>дате, времени и показаниях</w:t>
        </w:r>
      </w:hyperlink>
      <w:r w:rsidRPr="00CF3BA6">
        <w:rPr>
          <w:rFonts w:eastAsiaTheme="minorHAnsi"/>
          <w:sz w:val="28"/>
          <w:szCs w:val="28"/>
          <w:lang w:eastAsia="en-US"/>
        </w:rPr>
        <w:t> одометра при выезде ТС с парковки и заезде на нее. </w:t>
      </w:r>
      <w:hyperlink r:id="rId51" w:history="1">
        <w:r w:rsidRPr="00CF3BA6">
          <w:rPr>
            <w:rFonts w:eastAsiaTheme="minorHAnsi"/>
            <w:sz w:val="28"/>
            <w:szCs w:val="28"/>
            <w:u w:val="single"/>
            <w:lang w:eastAsia="en-US"/>
          </w:rPr>
          <w:t>Эти же отметки</w:t>
        </w:r>
      </w:hyperlink>
      <w:r w:rsidRPr="00CF3BA6">
        <w:rPr>
          <w:rFonts w:eastAsiaTheme="minorHAnsi"/>
          <w:sz w:val="28"/>
          <w:szCs w:val="28"/>
          <w:lang w:eastAsia="en-US"/>
        </w:rPr>
        <w:t> заверяют при передаче ТС последующему водителю в случае, когда на ТС оформляют несколько путевых листов на каждого водителя.</w:t>
      </w:r>
    </w:p>
    <w:p w:rsidR="00CF3BA6" w:rsidRPr="00CF3BA6" w:rsidRDefault="00CF3BA6" w:rsidP="00CF3BA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CF3BA6">
        <w:rPr>
          <w:rFonts w:eastAsiaTheme="minorHAnsi"/>
          <w:sz w:val="28"/>
          <w:szCs w:val="28"/>
          <w:lang w:eastAsia="en-US"/>
        </w:rPr>
        <w:t>В первом случае подпись ставит работник, который отвечает за техническое состояние и безопасную эксплуатацию ТС, во втором — тот, кого назначит руководитель (ИП).</w:t>
      </w:r>
    </w:p>
    <w:p w:rsidR="009B7460" w:rsidRPr="0054300C" w:rsidRDefault="00CF3BA6" w:rsidP="009B7460">
      <w:pPr>
        <w:rPr>
          <w:b/>
          <w:color w:val="1F497D" w:themeColor="text2"/>
          <w:sz w:val="28"/>
          <w:szCs w:val="28"/>
        </w:rPr>
      </w:pPr>
      <w:r>
        <w:tab/>
      </w:r>
      <w:hyperlink r:id="rId52" w:history="1">
        <w:r w:rsidR="009B7460" w:rsidRPr="0054300C">
          <w:rPr>
            <w:rStyle w:val="a3"/>
            <w:b/>
            <w:color w:val="1F497D" w:themeColor="text2"/>
            <w:sz w:val="28"/>
            <w:szCs w:val="28"/>
          </w:rPr>
          <w:t>Постановление АС Дальневосточного округа от 02.11.2022 по делу № А59-5615/2021</w:t>
        </w:r>
      </w:hyperlink>
      <w:r w:rsidR="00F378D2">
        <w:rPr>
          <w:rStyle w:val="a3"/>
          <w:b/>
          <w:color w:val="1F497D" w:themeColor="text2"/>
          <w:sz w:val="28"/>
          <w:szCs w:val="28"/>
        </w:rPr>
        <w:t>.</w:t>
      </w:r>
      <w:r>
        <w:rPr>
          <w:rStyle w:val="a3"/>
          <w:b/>
          <w:color w:val="1F497D" w:themeColor="text2"/>
          <w:sz w:val="28"/>
          <w:szCs w:val="28"/>
        </w:rPr>
        <w:t>.</w:t>
      </w:r>
    </w:p>
    <w:p w:rsidR="009B7460" w:rsidRPr="009B7460" w:rsidRDefault="009B7460" w:rsidP="00F378D2">
      <w:pPr>
        <w:spacing w:line="276" w:lineRule="auto"/>
        <w:jc w:val="both"/>
        <w:rPr>
          <w:bCs/>
          <w:sz w:val="28"/>
          <w:szCs w:val="28"/>
        </w:rPr>
      </w:pPr>
      <w:r w:rsidRPr="009B7460">
        <w:rPr>
          <w:b/>
          <w:bCs/>
          <w:sz w:val="28"/>
          <w:szCs w:val="28"/>
        </w:rPr>
        <w:t xml:space="preserve"> </w:t>
      </w:r>
      <w:r w:rsidR="0054300C">
        <w:rPr>
          <w:b/>
          <w:bCs/>
          <w:sz w:val="28"/>
          <w:szCs w:val="28"/>
        </w:rPr>
        <w:tab/>
      </w:r>
      <w:hyperlink r:id="rId53" w:history="1">
        <w:r w:rsidRPr="009B7460">
          <w:rPr>
            <w:rStyle w:val="a3"/>
            <w:bCs/>
            <w:color w:val="auto"/>
            <w:sz w:val="28"/>
            <w:szCs w:val="28"/>
            <w:u w:val="none"/>
          </w:rPr>
          <w:t>Суд: организация не должна платить транспортный налог, если ГИБДД ошибочно не сняла авто с учета</w:t>
        </w:r>
      </w:hyperlink>
      <w:r w:rsidR="00CF3BA6">
        <w:rPr>
          <w:rStyle w:val="a3"/>
          <w:bCs/>
          <w:color w:val="auto"/>
          <w:sz w:val="28"/>
          <w:szCs w:val="28"/>
          <w:u w:val="none"/>
        </w:rPr>
        <w:t>.</w:t>
      </w:r>
      <w:r w:rsidRPr="009B7460">
        <w:rPr>
          <w:bCs/>
          <w:sz w:val="28"/>
          <w:szCs w:val="28"/>
        </w:rPr>
        <w:t xml:space="preserve"> </w:t>
      </w:r>
    </w:p>
    <w:p w:rsidR="009B7460" w:rsidRPr="009B7460" w:rsidRDefault="0054300C" w:rsidP="00F37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7460" w:rsidRPr="009B7460">
        <w:rPr>
          <w:sz w:val="28"/>
          <w:szCs w:val="28"/>
        </w:rPr>
        <w:t xml:space="preserve">Машина стала непригодна, и организация </w:t>
      </w:r>
      <w:hyperlink r:id="rId54" w:history="1">
        <w:r w:rsidR="009B7460" w:rsidRPr="009B7460">
          <w:rPr>
            <w:rStyle w:val="a3"/>
            <w:color w:val="auto"/>
            <w:sz w:val="28"/>
            <w:szCs w:val="28"/>
          </w:rPr>
          <w:t>решила</w:t>
        </w:r>
      </w:hyperlink>
      <w:r w:rsidR="009B7460" w:rsidRPr="009B7460">
        <w:rPr>
          <w:sz w:val="28"/>
          <w:szCs w:val="28"/>
        </w:rPr>
        <w:t xml:space="preserve"> ее списать. Она составила акт, на котором ГИБДД поставила отметку об утилизации в июне 2015 года. Из-за того что авто не сняли с учета, организация повторно обратилась в регистрирующий орган в 2021 году. Тот внес корректировку в сведения.</w:t>
      </w:r>
    </w:p>
    <w:p w:rsidR="009B7460" w:rsidRPr="009B7460" w:rsidRDefault="0054300C" w:rsidP="00F37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78D2">
        <w:rPr>
          <w:sz w:val="28"/>
          <w:szCs w:val="28"/>
        </w:rPr>
        <w:t>Налоговый орган</w:t>
      </w:r>
      <w:r w:rsidR="009B7460" w:rsidRPr="009B7460">
        <w:rPr>
          <w:sz w:val="28"/>
          <w:szCs w:val="28"/>
        </w:rPr>
        <w:t xml:space="preserve"> </w:t>
      </w:r>
      <w:r w:rsidR="00F378D2">
        <w:rPr>
          <w:sz w:val="28"/>
          <w:szCs w:val="28"/>
        </w:rPr>
        <w:t xml:space="preserve">направил </w:t>
      </w:r>
      <w:r w:rsidR="009B7460" w:rsidRPr="009B7460">
        <w:rPr>
          <w:sz w:val="28"/>
          <w:szCs w:val="28"/>
        </w:rPr>
        <w:t xml:space="preserve"> сообщение об исчисленном транспортном налоге</w:t>
      </w:r>
      <w:r w:rsidR="00F378D2">
        <w:rPr>
          <w:sz w:val="28"/>
          <w:szCs w:val="28"/>
        </w:rPr>
        <w:t xml:space="preserve"> за 2020 год, в которое включил</w:t>
      </w:r>
      <w:r w:rsidR="009B7460" w:rsidRPr="009B7460">
        <w:rPr>
          <w:sz w:val="28"/>
          <w:szCs w:val="28"/>
        </w:rPr>
        <w:t xml:space="preserve"> списанный объект. Сумму организация не уплатила. Инспекция </w:t>
      </w:r>
      <w:hyperlink r:id="rId55" w:history="1">
        <w:r w:rsidR="009B7460" w:rsidRPr="009B7460">
          <w:rPr>
            <w:rStyle w:val="a3"/>
            <w:color w:val="auto"/>
            <w:sz w:val="28"/>
            <w:szCs w:val="28"/>
          </w:rPr>
          <w:t>выставила</w:t>
        </w:r>
      </w:hyperlink>
      <w:r w:rsidR="009B7460" w:rsidRPr="009B7460">
        <w:rPr>
          <w:sz w:val="28"/>
          <w:szCs w:val="28"/>
        </w:rPr>
        <w:t xml:space="preserve"> требование.</w:t>
      </w:r>
    </w:p>
    <w:p w:rsidR="009B7460" w:rsidRPr="009B7460" w:rsidRDefault="0054300C" w:rsidP="00F378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7460" w:rsidRPr="009B7460">
        <w:rPr>
          <w:sz w:val="28"/>
          <w:szCs w:val="28"/>
        </w:rPr>
        <w:t xml:space="preserve">Суд признал действия </w:t>
      </w:r>
      <w:proofErr w:type="gramStart"/>
      <w:r w:rsidR="009B7460" w:rsidRPr="009B7460">
        <w:rPr>
          <w:sz w:val="28"/>
          <w:szCs w:val="28"/>
        </w:rPr>
        <w:t>проверяющих</w:t>
      </w:r>
      <w:proofErr w:type="gramEnd"/>
      <w:r w:rsidR="009B7460" w:rsidRPr="009B7460">
        <w:rPr>
          <w:sz w:val="28"/>
          <w:szCs w:val="28"/>
        </w:rPr>
        <w:t xml:space="preserve"> незаконными и </w:t>
      </w:r>
      <w:hyperlink r:id="rId56" w:history="1">
        <w:r w:rsidR="009B7460" w:rsidRPr="009B7460">
          <w:rPr>
            <w:rStyle w:val="a3"/>
            <w:color w:val="auto"/>
            <w:sz w:val="28"/>
            <w:szCs w:val="28"/>
          </w:rPr>
          <w:t>отменил</w:t>
        </w:r>
      </w:hyperlink>
      <w:r w:rsidR="009B7460" w:rsidRPr="009B7460">
        <w:rPr>
          <w:sz w:val="28"/>
          <w:szCs w:val="28"/>
        </w:rPr>
        <w:t xml:space="preserve"> требование. Он </w:t>
      </w:r>
      <w:hyperlink r:id="rId57" w:history="1">
        <w:r w:rsidR="009B7460" w:rsidRPr="009B7460">
          <w:rPr>
            <w:rStyle w:val="a3"/>
            <w:color w:val="auto"/>
            <w:sz w:val="28"/>
            <w:szCs w:val="28"/>
          </w:rPr>
          <w:t>указал</w:t>
        </w:r>
      </w:hyperlink>
      <w:r w:rsidR="009B7460" w:rsidRPr="009B7460">
        <w:rPr>
          <w:sz w:val="28"/>
          <w:szCs w:val="28"/>
        </w:rPr>
        <w:t>:</w:t>
      </w:r>
      <w:r w:rsidR="00471899">
        <w:rPr>
          <w:sz w:val="28"/>
          <w:szCs w:val="28"/>
        </w:rPr>
        <w:t xml:space="preserve"> </w:t>
      </w:r>
      <w:r w:rsidR="009B7460" w:rsidRPr="009B7460">
        <w:rPr>
          <w:sz w:val="28"/>
          <w:szCs w:val="28"/>
        </w:rPr>
        <w:t>организация вовремя приняла меры, чтобы снять машину с учета;</w:t>
      </w:r>
      <w:r w:rsidR="0047189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B7460" w:rsidRPr="009B7460">
        <w:rPr>
          <w:sz w:val="28"/>
          <w:szCs w:val="28"/>
        </w:rPr>
        <w:t>она подала сведения и документы в ГИБДД;</w:t>
      </w:r>
      <w:r w:rsidR="0047189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B7460" w:rsidRPr="009B7460">
        <w:rPr>
          <w:sz w:val="28"/>
          <w:szCs w:val="28"/>
        </w:rPr>
        <w:t>причины, по которым авто не сняли с учета, не зависели от налогоплательщика.</w:t>
      </w:r>
    </w:p>
    <w:p w:rsidR="004350C8" w:rsidRDefault="004350C8" w:rsidP="00F378D2">
      <w:pPr>
        <w:spacing w:line="276" w:lineRule="auto"/>
        <w:jc w:val="both"/>
        <w:rPr>
          <w:b/>
          <w:sz w:val="28"/>
          <w:szCs w:val="28"/>
        </w:rPr>
      </w:pPr>
    </w:p>
    <w:p w:rsidR="00F12CCD" w:rsidRPr="003D4524" w:rsidRDefault="00C02D0B" w:rsidP="00471899">
      <w:pPr>
        <w:rPr>
          <w:b/>
          <w:sz w:val="28"/>
          <w:szCs w:val="28"/>
          <w:u w:val="single"/>
        </w:rPr>
      </w:pPr>
      <w:r w:rsidRPr="00DB271D">
        <w:rPr>
          <w:b/>
          <w:color w:val="1F497D" w:themeColor="text2"/>
          <w:sz w:val="28"/>
          <w:szCs w:val="28"/>
        </w:rPr>
        <w:tab/>
      </w:r>
      <w:r w:rsidR="00243B9E" w:rsidRPr="003D4524">
        <w:rPr>
          <w:b/>
          <w:sz w:val="28"/>
          <w:szCs w:val="28"/>
          <w:u w:val="single"/>
        </w:rPr>
        <w:t xml:space="preserve">НАЛОГ НА ИМУЩЕСТВО ОРГАНИЗАЦИЙ </w:t>
      </w:r>
      <w:r w:rsidR="00C804BA" w:rsidRPr="003D4524">
        <w:rPr>
          <w:b/>
          <w:sz w:val="28"/>
          <w:szCs w:val="28"/>
          <w:u w:val="single"/>
        </w:rPr>
        <w:t xml:space="preserve"> (глава 30 НК РФ).</w:t>
      </w:r>
    </w:p>
    <w:p w:rsidR="00455C9A" w:rsidRDefault="000D4CCD" w:rsidP="000D4CCD">
      <w:pPr>
        <w:jc w:val="center"/>
        <w:rPr>
          <w:b/>
          <w:sz w:val="28"/>
          <w:szCs w:val="28"/>
        </w:rPr>
      </w:pPr>
      <w:r w:rsidRPr="000D4CCD">
        <w:rPr>
          <w:b/>
          <w:sz w:val="28"/>
          <w:szCs w:val="28"/>
        </w:rPr>
        <w:t xml:space="preserve">(исчисление, учет и отчетность, арбитражная практика). </w:t>
      </w:r>
    </w:p>
    <w:p w:rsidR="00F378D2" w:rsidRDefault="00F378D2" w:rsidP="000D4CCD">
      <w:pPr>
        <w:jc w:val="center"/>
        <w:rPr>
          <w:b/>
          <w:sz w:val="28"/>
          <w:szCs w:val="28"/>
        </w:rPr>
      </w:pPr>
    </w:p>
    <w:p w:rsidR="00455C9A" w:rsidRPr="00455C9A" w:rsidRDefault="00F25A29" w:rsidP="00455C9A">
      <w:pPr>
        <w:spacing w:after="200" w:line="276" w:lineRule="auto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r w:rsidRPr="00F25A29">
        <w:rPr>
          <w:rFonts w:eastAsiaTheme="minorHAnsi"/>
          <w:b/>
          <w:bCs/>
          <w:color w:val="1F497D" w:themeColor="text2"/>
          <w:sz w:val="28"/>
          <w:szCs w:val="28"/>
          <w:lang w:eastAsia="en-US"/>
        </w:rPr>
        <w:tab/>
      </w:r>
      <w:r w:rsidR="00455C9A" w:rsidRPr="00455C9A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Федеральный закон от 05.12.2022 № 493-ФЗ "О внесении изменений в статью 333.33 части второй Налогового кодекса Российской Федерации"</w:t>
      </w:r>
    </w:p>
    <w:p w:rsidR="00455C9A" w:rsidRPr="00455C9A" w:rsidRDefault="00455C9A" w:rsidP="00455C9A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455C9A">
        <w:rPr>
          <w:rFonts w:eastAsiaTheme="minorHAnsi"/>
          <w:bCs/>
          <w:sz w:val="28"/>
          <w:szCs w:val="28"/>
          <w:lang w:eastAsia="en-US"/>
        </w:rPr>
        <w:lastRenderedPageBreak/>
        <w:tab/>
        <w:t>С 01.01.2023 значительно снижается размер госпошлины за государственную регистрацию соглашения об изменении или о расторжении договора аренды, уже внесенного в ЕГРН.</w:t>
      </w:r>
    </w:p>
    <w:p w:rsidR="00455C9A" w:rsidRPr="00455C9A" w:rsidRDefault="00455C9A" w:rsidP="00455C9A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55C9A">
        <w:rPr>
          <w:rFonts w:eastAsiaTheme="minorHAnsi"/>
          <w:sz w:val="28"/>
          <w:szCs w:val="28"/>
          <w:lang w:eastAsia="en-US"/>
        </w:rPr>
        <w:tab/>
        <w:t>В настоящее время за регистрацию изменения или расторжения договора аренды недвижимости госпошлина взимается в том же размере, что и за регистрацию в ЕГРН самого договора:</w:t>
      </w:r>
    </w:p>
    <w:p w:rsidR="00455C9A" w:rsidRPr="00455C9A" w:rsidRDefault="00455C9A" w:rsidP="00455C9A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55C9A">
        <w:rPr>
          <w:rFonts w:eastAsiaTheme="minorHAnsi"/>
          <w:sz w:val="28"/>
          <w:szCs w:val="28"/>
          <w:lang w:eastAsia="en-US"/>
        </w:rPr>
        <w:tab/>
        <w:t>- 22 000 рублей - для организаций;</w:t>
      </w:r>
    </w:p>
    <w:p w:rsidR="00455C9A" w:rsidRPr="00455C9A" w:rsidRDefault="00455C9A" w:rsidP="00455C9A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55C9A">
        <w:rPr>
          <w:rFonts w:eastAsiaTheme="minorHAnsi"/>
          <w:sz w:val="28"/>
          <w:szCs w:val="28"/>
          <w:lang w:eastAsia="en-US"/>
        </w:rPr>
        <w:tab/>
        <w:t>- 2000 рублей - для ИП и частных лиц.</w:t>
      </w:r>
    </w:p>
    <w:p w:rsidR="00455C9A" w:rsidRDefault="00455C9A" w:rsidP="00455C9A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55C9A">
        <w:rPr>
          <w:rFonts w:eastAsiaTheme="minorHAnsi"/>
          <w:sz w:val="28"/>
          <w:szCs w:val="28"/>
          <w:lang w:eastAsia="en-US"/>
        </w:rPr>
        <w:tab/>
        <w:t>С 2023 года вводится отдельная госпошлина за регистрацию «арендных» изменений: 1000 рублей – для организаций; 350 рублей – для физлиц и ИП.</w:t>
      </w:r>
    </w:p>
    <w:p w:rsidR="0076349C" w:rsidRPr="0076349C" w:rsidRDefault="0076349C" w:rsidP="0076349C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76349C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hyperlink r:id="rId58" w:history="1">
        <w:r w:rsidRPr="0076349C">
          <w:rPr>
            <w:rStyle w:val="a3"/>
            <w:rFonts w:eastAsiaTheme="minorHAnsi"/>
            <w:b/>
            <w:color w:val="1F497D" w:themeColor="text2"/>
            <w:sz w:val="28"/>
            <w:szCs w:val="28"/>
            <w:lang w:eastAsia="en-US"/>
          </w:rPr>
          <w:t>Письмо ФНС России от 08.12.2022 № БС-4-21/16658@ "Об установлении дифференцированных (пониженных) налоговых ставок и налоговых льгот по налогу на имущество организаций" (вместе с Письмом Минфина России от 08.12.2022 № 03-05-04-01/120350)</w:t>
        </w:r>
      </w:hyperlink>
      <w:r>
        <w:rPr>
          <w:rFonts w:eastAsiaTheme="minorHAnsi"/>
          <w:color w:val="1F497D" w:themeColor="text2"/>
          <w:sz w:val="28"/>
          <w:szCs w:val="28"/>
          <w:lang w:eastAsia="en-US"/>
        </w:rPr>
        <w:t>.</w:t>
      </w:r>
    </w:p>
    <w:p w:rsidR="0076349C" w:rsidRPr="0076349C" w:rsidRDefault="0076349C" w:rsidP="0076349C">
      <w:pPr>
        <w:spacing w:after="200" w:line="276" w:lineRule="auto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76349C">
        <w:rPr>
          <w:rFonts w:eastAsiaTheme="minorHAnsi"/>
          <w:b/>
          <w:bCs/>
          <w:sz w:val="28"/>
          <w:szCs w:val="28"/>
          <w:lang w:eastAsia="en-US"/>
        </w:rPr>
        <w:tab/>
      </w:r>
      <w:r w:rsidRPr="0076349C">
        <w:rPr>
          <w:rFonts w:eastAsiaTheme="minorHAnsi"/>
          <w:bCs/>
          <w:sz w:val="28"/>
          <w:szCs w:val="28"/>
          <w:lang w:eastAsia="en-US"/>
        </w:rPr>
        <w:t>В письме</w:t>
      </w:r>
      <w:r w:rsidRPr="0076349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76349C">
        <w:rPr>
          <w:rFonts w:eastAsiaTheme="minorHAnsi"/>
          <w:sz w:val="28"/>
          <w:szCs w:val="28"/>
          <w:lang w:eastAsia="en-US"/>
        </w:rPr>
        <w:t xml:space="preserve">сообщается, в частности, что в узком значении налоговая льгота является элементом налогообложения, который не относится к обязательным элементам налогообложения, перечисленным в пункте 1 статьи 17 НК РФ. В отличие от налоговой льготы налоговая ставка (в том числе дифференцированная или пониженная) </w:t>
      </w:r>
      <w:r w:rsidRPr="0076349C">
        <w:rPr>
          <w:rFonts w:eastAsiaTheme="minorHAnsi"/>
          <w:sz w:val="28"/>
          <w:szCs w:val="28"/>
          <w:u w:val="single"/>
          <w:lang w:eastAsia="en-US"/>
        </w:rPr>
        <w:t>является обязательным элементом налогообложения, и</w:t>
      </w:r>
      <w:r w:rsidRPr="0076349C">
        <w:rPr>
          <w:rFonts w:eastAsiaTheme="minorHAnsi"/>
          <w:sz w:val="28"/>
          <w:szCs w:val="28"/>
          <w:lang w:eastAsia="en-US"/>
        </w:rPr>
        <w:t xml:space="preserve"> налогоплательщик </w:t>
      </w:r>
      <w:r w:rsidRPr="0076349C">
        <w:rPr>
          <w:rFonts w:eastAsiaTheme="minorHAnsi"/>
          <w:sz w:val="28"/>
          <w:szCs w:val="28"/>
          <w:u w:val="single"/>
          <w:lang w:eastAsia="en-US"/>
        </w:rPr>
        <w:t>не может произвольно ее применять или отказаться от ее применения.</w:t>
      </w:r>
    </w:p>
    <w:p w:rsidR="0076349C" w:rsidRPr="0076349C" w:rsidRDefault="0076349C" w:rsidP="0076349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6349C">
        <w:rPr>
          <w:rFonts w:eastAsiaTheme="minorHAnsi"/>
          <w:sz w:val="28"/>
          <w:szCs w:val="28"/>
          <w:lang w:eastAsia="en-US"/>
        </w:rPr>
        <w:tab/>
        <w:t>Учитывая различную правовую природу налоговых ставок и налоговых льгот, Налоговым кодексом разграничено регулирование (в том числе установление и применение) указанных элементов налогообложения, в том числе по налогу на имущество организаций.</w:t>
      </w:r>
    </w:p>
    <w:p w:rsidR="0076349C" w:rsidRPr="0076349C" w:rsidRDefault="0076349C" w:rsidP="0076349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6349C">
        <w:rPr>
          <w:rFonts w:eastAsiaTheme="minorHAnsi"/>
          <w:sz w:val="28"/>
          <w:szCs w:val="28"/>
          <w:lang w:eastAsia="en-US"/>
        </w:rPr>
        <w:tab/>
        <w:t xml:space="preserve">Согласно пункту 2 статьи 380 Налогового кодекса (в редакции Федерального закона от 29.11.2021 № 382-ФЗ),  субъектам РФ предоставлено право </w:t>
      </w:r>
      <w:proofErr w:type="gramStart"/>
      <w:r w:rsidRPr="0076349C">
        <w:rPr>
          <w:rFonts w:eastAsiaTheme="minorHAnsi"/>
          <w:sz w:val="28"/>
          <w:szCs w:val="28"/>
          <w:lang w:eastAsia="en-US"/>
        </w:rPr>
        <w:t>устанавливать</w:t>
      </w:r>
      <w:proofErr w:type="gramEnd"/>
      <w:r w:rsidRPr="0076349C">
        <w:rPr>
          <w:rFonts w:eastAsiaTheme="minorHAnsi"/>
          <w:sz w:val="28"/>
          <w:szCs w:val="28"/>
          <w:lang w:eastAsia="en-US"/>
        </w:rPr>
        <w:t xml:space="preserve"> дифференцированные (пониженные) налоговые ставки по налогу на имущество организаций в зависимости от вида объекта недвижимого имущества и (или) его кадастровой стоимости.</w:t>
      </w:r>
    </w:p>
    <w:p w:rsidR="0076349C" w:rsidRPr="0076349C" w:rsidRDefault="0076349C" w:rsidP="0076349C">
      <w:pPr>
        <w:spacing w:after="200" w:line="276" w:lineRule="auto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76349C">
        <w:rPr>
          <w:rFonts w:eastAsiaTheme="minorHAnsi"/>
          <w:sz w:val="28"/>
          <w:szCs w:val="28"/>
          <w:lang w:eastAsia="en-US"/>
        </w:rPr>
        <w:tab/>
        <w:t xml:space="preserve">Установление дифференцированных (пониженных) налоговых ставок по налогу на имущество организаций для отдельных категорий налогоплательщиков, а также установление налоговых льгот в виде </w:t>
      </w:r>
      <w:r w:rsidRPr="0076349C">
        <w:rPr>
          <w:rFonts w:eastAsiaTheme="minorHAnsi"/>
          <w:sz w:val="28"/>
          <w:szCs w:val="28"/>
          <w:lang w:eastAsia="en-US"/>
        </w:rPr>
        <w:lastRenderedPageBreak/>
        <w:t xml:space="preserve">дифференцированных (пониженных) налоговых </w:t>
      </w:r>
      <w:r w:rsidRPr="0076349C">
        <w:rPr>
          <w:rFonts w:eastAsiaTheme="minorHAnsi"/>
          <w:sz w:val="28"/>
          <w:szCs w:val="28"/>
          <w:u w:val="single"/>
          <w:lang w:eastAsia="en-US"/>
        </w:rPr>
        <w:t>ставок Налоговым кодексом не предусмотрено.</w:t>
      </w:r>
    </w:p>
    <w:p w:rsidR="00C160CC" w:rsidRPr="00F378D2" w:rsidRDefault="003E41DA" w:rsidP="00BF6A0E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E61E56" w:rsidRPr="00F378D2">
        <w:rPr>
          <w:sz w:val="28"/>
          <w:szCs w:val="28"/>
          <w:u w:val="single"/>
        </w:rPr>
        <w:t xml:space="preserve"> </w:t>
      </w:r>
      <w:r w:rsidR="00E61E56" w:rsidRPr="00F378D2">
        <w:rPr>
          <w:sz w:val="28"/>
          <w:szCs w:val="28"/>
        </w:rPr>
        <w:t xml:space="preserve">         </w:t>
      </w:r>
      <w:r w:rsidR="00E61E56" w:rsidRPr="00F378D2">
        <w:rPr>
          <w:sz w:val="28"/>
          <w:szCs w:val="28"/>
          <w:u w:val="single"/>
        </w:rPr>
        <w:t xml:space="preserve">  </w:t>
      </w:r>
      <w:r w:rsidR="00E80446" w:rsidRPr="00F378D2">
        <w:rPr>
          <w:b/>
          <w:sz w:val="28"/>
          <w:szCs w:val="28"/>
          <w:u w:val="single"/>
        </w:rPr>
        <w:t>СТРАХОВЫЕ ВЗНОСЫ</w:t>
      </w:r>
      <w:r w:rsidR="0071610B" w:rsidRPr="00F378D2">
        <w:rPr>
          <w:b/>
          <w:sz w:val="28"/>
          <w:szCs w:val="28"/>
          <w:u w:val="single"/>
        </w:rPr>
        <w:t xml:space="preserve"> (гл.34 НК РФ</w:t>
      </w:r>
      <w:r w:rsidR="00494056" w:rsidRPr="00F378D2">
        <w:rPr>
          <w:b/>
          <w:sz w:val="28"/>
          <w:szCs w:val="28"/>
          <w:u w:val="single"/>
        </w:rPr>
        <w:t>)</w:t>
      </w:r>
      <w:r w:rsidR="00D526C6" w:rsidRPr="00F378D2">
        <w:rPr>
          <w:b/>
          <w:sz w:val="28"/>
          <w:szCs w:val="28"/>
          <w:u w:val="single"/>
        </w:rPr>
        <w:t>.</w:t>
      </w:r>
    </w:p>
    <w:p w:rsidR="003447D1" w:rsidRDefault="009C29D6" w:rsidP="00E61E56">
      <w:pPr>
        <w:jc w:val="center"/>
        <w:rPr>
          <w:b/>
          <w:sz w:val="28"/>
          <w:szCs w:val="28"/>
        </w:rPr>
      </w:pPr>
      <w:r w:rsidRPr="00D96814">
        <w:rPr>
          <w:b/>
          <w:sz w:val="28"/>
          <w:szCs w:val="28"/>
        </w:rPr>
        <w:t>(исчисление, учет и отчетнос</w:t>
      </w:r>
      <w:r w:rsidR="007C2B25" w:rsidRPr="00D96814">
        <w:rPr>
          <w:b/>
          <w:sz w:val="28"/>
          <w:szCs w:val="28"/>
        </w:rPr>
        <w:t xml:space="preserve">ть, </w:t>
      </w:r>
      <w:r w:rsidR="00430CEE" w:rsidRPr="00D96814">
        <w:rPr>
          <w:b/>
          <w:sz w:val="28"/>
          <w:szCs w:val="28"/>
        </w:rPr>
        <w:t>арбитражная практика)</w:t>
      </w:r>
      <w:r w:rsidR="000D18A0">
        <w:rPr>
          <w:b/>
          <w:sz w:val="28"/>
          <w:szCs w:val="28"/>
        </w:rPr>
        <w:t>.</w:t>
      </w:r>
      <w:r w:rsidR="00A60A46">
        <w:rPr>
          <w:b/>
          <w:sz w:val="28"/>
          <w:szCs w:val="28"/>
        </w:rPr>
        <w:t xml:space="preserve"> </w:t>
      </w:r>
      <w:r w:rsidR="000D18A0">
        <w:rPr>
          <w:b/>
          <w:sz w:val="28"/>
          <w:szCs w:val="28"/>
        </w:rPr>
        <w:t>Пособия.</w:t>
      </w:r>
    </w:p>
    <w:p w:rsidR="006928D3" w:rsidRPr="006928D3" w:rsidRDefault="00375D25" w:rsidP="006928D3">
      <w:pPr>
        <w:spacing w:before="100" w:beforeAutospacing="1" w:after="100" w:afterAutospacing="1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hyperlink r:id="rId59" w:history="1">
        <w:r w:rsidR="006928D3" w:rsidRPr="006928D3">
          <w:rPr>
            <w:b/>
            <w:color w:val="1F497D" w:themeColor="text2"/>
            <w:sz w:val="28"/>
            <w:szCs w:val="28"/>
            <w:u w:val="single"/>
          </w:rPr>
          <w:t>Федеральный закон от 05.12.2022 № 475-ФЗ "О внесении изменений в Федеральный закон "О дополнительных мерах государственной поддержки семей, имеющих детей" и Федеральный закон "О ежемесячных выплатах семьям, имеющим детей.</w:t>
        </w:r>
      </w:hyperlink>
    </w:p>
    <w:p w:rsidR="006928D3" w:rsidRPr="006928D3" w:rsidRDefault="006928D3" w:rsidP="006928D3">
      <w:pPr>
        <w:spacing w:before="100" w:beforeAutospacing="1" w:after="100" w:afterAutospacing="1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928D3">
        <w:rPr>
          <w:rFonts w:eastAsia="Calibri"/>
          <w:color w:val="000000"/>
          <w:sz w:val="28"/>
          <w:szCs w:val="28"/>
        </w:rPr>
        <w:t>Закреплена возможность направления средств материнского (семейного) капитала на получение ежемесячной выплаты до достижения ребенком возраста трех лет независимо от очередности его рождения.</w:t>
      </w:r>
    </w:p>
    <w:p w:rsidR="006928D3" w:rsidRPr="006928D3" w:rsidRDefault="006928D3" w:rsidP="00680C6F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928D3">
        <w:rPr>
          <w:rFonts w:eastAsia="Calibri"/>
          <w:color w:val="000000"/>
          <w:sz w:val="28"/>
          <w:szCs w:val="28"/>
        </w:rPr>
        <w:t>Согласно тексту документа, средства мат</w:t>
      </w:r>
      <w:r w:rsidR="00680C6F">
        <w:rPr>
          <w:rFonts w:eastAsia="Calibri"/>
          <w:color w:val="000000"/>
          <w:sz w:val="28"/>
          <w:szCs w:val="28"/>
        </w:rPr>
        <w:t xml:space="preserve">еринского </w:t>
      </w:r>
      <w:r w:rsidRPr="006928D3">
        <w:rPr>
          <w:rFonts w:eastAsia="Calibri"/>
          <w:color w:val="000000"/>
          <w:sz w:val="28"/>
          <w:szCs w:val="28"/>
        </w:rPr>
        <w:t>капитала могут направляться на получение ежемесячной выплаты при условии, что размер среднедушевого дохода семьи не превышает двукратную величину прожиточного минимума на душу населения, установленную в субъекте РФ на дату обращения за назначением выплаты. При наличии в семье нескольких детей в возрасте до трех лет ежемесячная выплата может быть назначена на каждого ребенка.</w:t>
      </w:r>
    </w:p>
    <w:p w:rsidR="006928D3" w:rsidRPr="006928D3" w:rsidRDefault="006928D3" w:rsidP="00680C6F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928D3">
        <w:rPr>
          <w:rFonts w:eastAsia="Calibri"/>
          <w:color w:val="000000"/>
          <w:sz w:val="28"/>
          <w:szCs w:val="28"/>
        </w:rPr>
        <w:t>Также законом внесены изменения в Федеральный</w:t>
      </w:r>
      <w:r w:rsidR="003D4524">
        <w:rPr>
          <w:rFonts w:eastAsia="Calibri"/>
          <w:color w:val="000000"/>
          <w:sz w:val="28"/>
          <w:szCs w:val="28"/>
        </w:rPr>
        <w:t xml:space="preserve"> закон от 28 декабря 2017 года №</w:t>
      </w:r>
      <w:r w:rsidRPr="006928D3">
        <w:rPr>
          <w:rFonts w:eastAsia="Calibri"/>
          <w:color w:val="000000"/>
          <w:sz w:val="28"/>
          <w:szCs w:val="28"/>
        </w:rPr>
        <w:t xml:space="preserve"> 418-ФЗ "О ежемесячных выплатах семьям, имеющим детей", которыми из него исключены положения о ежемесячной выплате в связи с рождением (усыновлением) второго ребенка.</w:t>
      </w:r>
    </w:p>
    <w:p w:rsidR="00F25A29" w:rsidRDefault="006928D3" w:rsidP="00680C6F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928D3">
        <w:rPr>
          <w:rFonts w:eastAsia="Calibri"/>
          <w:color w:val="000000"/>
          <w:sz w:val="28"/>
          <w:szCs w:val="28"/>
        </w:rPr>
        <w:t xml:space="preserve">Кроме этого, уточняется, что право на получение ежемесячной выплаты в связи с рождением (усыновлением) первого ребенка возникает в случае, если ребенок рожден (усыновлен) в период с 1 января 2018 года до 1 января 2023 года, и является гражданином РФ. </w:t>
      </w:r>
      <w:proofErr w:type="gramStart"/>
      <w:r w:rsidRPr="006928D3">
        <w:rPr>
          <w:rFonts w:eastAsia="Calibri"/>
          <w:color w:val="000000"/>
          <w:sz w:val="28"/>
          <w:szCs w:val="28"/>
        </w:rPr>
        <w:t xml:space="preserve">Право на получение ранее назначенной ежемесячной выплаты в связи с рождением (усыновлением) </w:t>
      </w:r>
      <w:r w:rsidRPr="006928D3">
        <w:rPr>
          <w:rFonts w:eastAsia="Calibri"/>
          <w:color w:val="000000"/>
          <w:sz w:val="28"/>
          <w:szCs w:val="28"/>
          <w:u w:val="single"/>
        </w:rPr>
        <w:t>второго ребенка сохраняется</w:t>
      </w:r>
      <w:r w:rsidRPr="006928D3">
        <w:rPr>
          <w:rFonts w:eastAsia="Calibri"/>
          <w:color w:val="000000"/>
          <w:sz w:val="28"/>
          <w:szCs w:val="28"/>
        </w:rPr>
        <w:t xml:space="preserve"> за гражданами до окончания периода, на который указанная выплата была назначена, или до назначения данным гражданам ежемесячного пособия в связи с рождением и воспитанием ребенка, и реализуется в порядке и на условиях, действовавших до дня вступления в силу настоящего Федерального закона.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gramEnd"/>
    </w:p>
    <w:p w:rsidR="006928D3" w:rsidRDefault="006928D3" w:rsidP="00680C6F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928D3">
        <w:rPr>
          <w:rFonts w:eastAsia="Calibri"/>
          <w:color w:val="000000"/>
          <w:sz w:val="28"/>
          <w:szCs w:val="28"/>
        </w:rPr>
        <w:t xml:space="preserve">Федеральный 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6928D3">
        <w:rPr>
          <w:rFonts w:eastAsia="Calibri"/>
          <w:color w:val="000000"/>
          <w:sz w:val="28"/>
          <w:szCs w:val="28"/>
        </w:rPr>
        <w:t>закон вступает в силу с 1 января 2023 года</w:t>
      </w:r>
      <w:r w:rsidR="005B0EF7">
        <w:rPr>
          <w:rFonts w:eastAsia="Calibri"/>
          <w:color w:val="000000"/>
          <w:sz w:val="28"/>
          <w:szCs w:val="28"/>
        </w:rPr>
        <w:t>.</w:t>
      </w:r>
    </w:p>
    <w:p w:rsidR="00C233BD" w:rsidRDefault="00C233BD" w:rsidP="00680C6F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C233BD" w:rsidRPr="00C233BD" w:rsidRDefault="00C233BD" w:rsidP="00C233BD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</w:rPr>
      </w:pPr>
      <w:r w:rsidRPr="00C233BD">
        <w:rPr>
          <w:b/>
          <w:color w:val="1F497D" w:themeColor="text2"/>
          <w:sz w:val="28"/>
          <w:szCs w:val="28"/>
        </w:rPr>
        <w:lastRenderedPageBreak/>
        <w:tab/>
      </w:r>
      <w:hyperlink r:id="rId60" w:history="1">
        <w:r w:rsidRPr="00C233BD">
          <w:rPr>
            <w:b/>
            <w:color w:val="1F497D" w:themeColor="text2"/>
            <w:sz w:val="28"/>
            <w:szCs w:val="28"/>
            <w:u w:val="single"/>
          </w:rPr>
          <w:t>Ф</w:t>
        </w:r>
        <w:r w:rsidR="005F775A">
          <w:rPr>
            <w:b/>
            <w:color w:val="1F497D" w:themeColor="text2"/>
            <w:sz w:val="28"/>
            <w:szCs w:val="28"/>
            <w:u w:val="single"/>
          </w:rPr>
          <w:t>едеральный закон от 19.12.2022 №</w:t>
        </w:r>
        <w:r w:rsidRPr="00C233BD">
          <w:rPr>
            <w:b/>
            <w:color w:val="1F497D" w:themeColor="text2"/>
            <w:sz w:val="28"/>
            <w:szCs w:val="28"/>
            <w:u w:val="single"/>
          </w:rPr>
          <w:t xml:space="preserve"> 517-ФЗ "О страховых тарифах на обязательное социальное страхование от несчастных случаев на производстве и профессиональных заболеваний на 2023 год и на плановый период 2024 и 2025 годов"</w:t>
        </w:r>
      </w:hyperlink>
      <w:r w:rsidRPr="00C233BD">
        <w:rPr>
          <w:b/>
          <w:color w:val="1F497D" w:themeColor="text2"/>
          <w:sz w:val="28"/>
          <w:szCs w:val="28"/>
        </w:rPr>
        <w:t>.</w:t>
      </w:r>
    </w:p>
    <w:p w:rsidR="00C233BD" w:rsidRPr="00C233BD" w:rsidRDefault="00C233BD" w:rsidP="00467FB5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 w:rsidRPr="00467FB5">
        <w:rPr>
          <w:rFonts w:eastAsia="Calibri"/>
          <w:bCs/>
          <w:color w:val="000000"/>
          <w:sz w:val="28"/>
          <w:szCs w:val="28"/>
        </w:rPr>
        <w:tab/>
      </w:r>
      <w:r w:rsidRPr="00C233BD">
        <w:rPr>
          <w:rFonts w:eastAsia="Calibri"/>
          <w:bCs/>
          <w:color w:val="000000"/>
          <w:sz w:val="28"/>
          <w:szCs w:val="28"/>
        </w:rPr>
        <w:t>На период 2023 - 2025 годов сохранен действующий порядок уплаты страховых взносов на травматизм и профзаболевания</w:t>
      </w:r>
      <w:r w:rsidRPr="00467FB5">
        <w:rPr>
          <w:rFonts w:eastAsia="Calibri"/>
          <w:bCs/>
          <w:color w:val="000000"/>
          <w:sz w:val="28"/>
          <w:szCs w:val="28"/>
        </w:rPr>
        <w:t>.</w:t>
      </w:r>
      <w:r w:rsidR="00467FB5">
        <w:rPr>
          <w:rFonts w:eastAsia="Calibri"/>
          <w:color w:val="000000"/>
          <w:sz w:val="28"/>
          <w:szCs w:val="28"/>
        </w:rPr>
        <w:t xml:space="preserve"> </w:t>
      </w:r>
      <w:r w:rsidRPr="00C233BD">
        <w:rPr>
          <w:rFonts w:eastAsia="Calibri"/>
          <w:color w:val="000000"/>
          <w:sz w:val="28"/>
          <w:szCs w:val="28"/>
        </w:rPr>
        <w:t>Согласно закону в указанный период страховые взносы на ОСС от несчастных случаев на производстве и профзаболеваний уплачиваются, как и ранее, в соответствии с Фед</w:t>
      </w:r>
      <w:r w:rsidR="00467FB5">
        <w:rPr>
          <w:rFonts w:eastAsia="Calibri"/>
          <w:color w:val="000000"/>
          <w:sz w:val="28"/>
          <w:szCs w:val="28"/>
        </w:rPr>
        <w:t>еральным законом от 22.12.2005 №</w:t>
      </w:r>
      <w:r w:rsidRPr="00C233BD">
        <w:rPr>
          <w:rFonts w:eastAsia="Calibri"/>
          <w:color w:val="000000"/>
          <w:sz w:val="28"/>
          <w:szCs w:val="28"/>
        </w:rPr>
        <w:t xml:space="preserve"> 179-ФЗ.</w:t>
      </w:r>
    </w:p>
    <w:p w:rsidR="00EB6950" w:rsidRPr="00EB6950" w:rsidRDefault="005B0EF7" w:rsidP="00EB6950">
      <w:pPr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5B0EF7">
        <w:rPr>
          <w:b/>
          <w:bCs/>
          <w:color w:val="1F497D" w:themeColor="text2"/>
          <w:sz w:val="28"/>
          <w:szCs w:val="28"/>
        </w:rPr>
        <w:tab/>
      </w:r>
      <w:r w:rsidR="00EB6950" w:rsidRPr="00EB6950">
        <w:rPr>
          <w:b/>
          <w:bCs/>
          <w:color w:val="1F497D" w:themeColor="text2"/>
          <w:sz w:val="28"/>
          <w:szCs w:val="28"/>
          <w:u w:val="single"/>
        </w:rPr>
        <w:t>Постановление Правительства РФ от 25.11.2022 № 2143 "О единой предельной величине базы для исчисления страховых взносов с 1 января 2023 г."</w:t>
      </w:r>
    </w:p>
    <w:p w:rsidR="00EB6950" w:rsidRPr="00EB6950" w:rsidRDefault="00EB6950" w:rsidP="00F378D2">
      <w:pPr>
        <w:spacing w:line="276" w:lineRule="auto"/>
        <w:jc w:val="both"/>
        <w:rPr>
          <w:bCs/>
          <w:sz w:val="28"/>
          <w:szCs w:val="28"/>
        </w:rPr>
      </w:pPr>
      <w:r w:rsidRPr="00EB6950">
        <w:rPr>
          <w:b/>
          <w:bCs/>
          <w:color w:val="1F497D" w:themeColor="text2"/>
          <w:sz w:val="28"/>
          <w:szCs w:val="28"/>
        </w:rPr>
        <w:t xml:space="preserve"> </w:t>
      </w:r>
      <w:r w:rsidRPr="00EB6950">
        <w:rPr>
          <w:b/>
          <w:bCs/>
          <w:color w:val="1F497D" w:themeColor="text2"/>
          <w:sz w:val="28"/>
          <w:szCs w:val="28"/>
        </w:rPr>
        <w:tab/>
      </w:r>
      <w:r w:rsidRPr="00EB6950">
        <w:rPr>
          <w:bCs/>
          <w:sz w:val="28"/>
          <w:szCs w:val="28"/>
        </w:rPr>
        <w:t>С нового года произойдет объединение ПФР и ФСС в общую структуру – Социальный фонд.</w:t>
      </w:r>
    </w:p>
    <w:p w:rsidR="00EB6950" w:rsidRPr="00EB6950" w:rsidRDefault="00EB6950" w:rsidP="00F378D2">
      <w:pPr>
        <w:spacing w:line="276" w:lineRule="auto"/>
        <w:jc w:val="both"/>
        <w:rPr>
          <w:bCs/>
          <w:sz w:val="28"/>
          <w:szCs w:val="28"/>
        </w:rPr>
      </w:pPr>
      <w:r w:rsidRPr="00EB6950">
        <w:rPr>
          <w:bCs/>
          <w:sz w:val="28"/>
          <w:szCs w:val="28"/>
        </w:rPr>
        <w:tab/>
        <w:t xml:space="preserve"> В связи с этим меняется порядок уплаты страховых взносов, в частности, будет </w:t>
      </w:r>
      <w:r w:rsidRPr="00EB6950">
        <w:rPr>
          <w:bCs/>
          <w:sz w:val="28"/>
          <w:szCs w:val="28"/>
          <w:u w:val="single"/>
        </w:rPr>
        <w:t>общий тариф 30 процентов в пределах базы и 15,1 процента сверх нее.</w:t>
      </w:r>
      <w:r w:rsidRPr="00EB6950">
        <w:rPr>
          <w:bCs/>
          <w:sz w:val="28"/>
          <w:szCs w:val="28"/>
        </w:rPr>
        <w:t xml:space="preserve"> </w:t>
      </w:r>
    </w:p>
    <w:p w:rsidR="00EB6950" w:rsidRPr="00F25A29" w:rsidRDefault="00EB6950" w:rsidP="00F378D2">
      <w:pPr>
        <w:spacing w:line="276" w:lineRule="auto"/>
        <w:jc w:val="both"/>
        <w:rPr>
          <w:bCs/>
          <w:sz w:val="28"/>
          <w:szCs w:val="28"/>
          <w:u w:val="single"/>
        </w:rPr>
      </w:pPr>
      <w:r w:rsidRPr="00EB6950">
        <w:rPr>
          <w:bCs/>
          <w:sz w:val="28"/>
          <w:szCs w:val="28"/>
        </w:rPr>
        <w:tab/>
        <w:t>В соответствии с </w:t>
      </w:r>
      <w:hyperlink r:id="rId61" w:anchor="dst13415" w:history="1">
        <w:r w:rsidRPr="00EB6950">
          <w:rPr>
            <w:rStyle w:val="a3"/>
            <w:bCs/>
            <w:color w:val="auto"/>
            <w:sz w:val="28"/>
            <w:szCs w:val="28"/>
          </w:rPr>
          <w:t>пунктом 6 статьи 421</w:t>
        </w:r>
      </w:hyperlink>
      <w:r w:rsidRPr="00EB6950">
        <w:rPr>
          <w:bCs/>
          <w:sz w:val="28"/>
          <w:szCs w:val="28"/>
        </w:rPr>
        <w:t> Налогового кодекса Российской Федерации Правительство Российской Федерации установило</w:t>
      </w:r>
      <w:r w:rsidRPr="00EB6950">
        <w:rPr>
          <w:bCs/>
          <w:sz w:val="28"/>
          <w:szCs w:val="28"/>
        </w:rPr>
        <w:tab/>
        <w:t xml:space="preserve">единую предельную базу по взносам на следующий год в отношении каждого физического лица в  сумме, не превышающую </w:t>
      </w:r>
      <w:r w:rsidRPr="00F25A29">
        <w:rPr>
          <w:bCs/>
          <w:sz w:val="28"/>
          <w:szCs w:val="28"/>
          <w:u w:val="single"/>
        </w:rPr>
        <w:t>1917000 рублей нарастающим итогом с 1 января 2023 г.</w:t>
      </w:r>
    </w:p>
    <w:p w:rsidR="009228EE" w:rsidRDefault="00EB6950" w:rsidP="00F378D2">
      <w:pPr>
        <w:spacing w:line="276" w:lineRule="auto"/>
        <w:jc w:val="both"/>
        <w:rPr>
          <w:bCs/>
          <w:sz w:val="28"/>
          <w:szCs w:val="28"/>
        </w:rPr>
      </w:pPr>
      <w:r w:rsidRPr="00EB6950">
        <w:rPr>
          <w:bCs/>
          <w:sz w:val="28"/>
          <w:szCs w:val="28"/>
        </w:rPr>
        <w:tab/>
        <w:t xml:space="preserve">Напомним,  что теперь размер предельной базы определяется по-новому. Согласно недавно принятому Закону от 21.11.2022 № 443-ФЗ лимит устанавливается с 2023 года с учетом размера средней по стране зарплаты, увеличенного в 12 раз, с применением коэффициента 2,3. Такой подход </w:t>
      </w:r>
      <w:hyperlink r:id="rId62" w:history="1">
        <w:r w:rsidRPr="00EB6950">
          <w:rPr>
            <w:rStyle w:val="a3"/>
            <w:bCs/>
            <w:color w:val="auto"/>
            <w:sz w:val="28"/>
            <w:szCs w:val="28"/>
          </w:rPr>
          <w:t>закрепили в НК РФ</w:t>
        </w:r>
      </w:hyperlink>
      <w:r>
        <w:rPr>
          <w:bCs/>
          <w:sz w:val="28"/>
          <w:szCs w:val="28"/>
        </w:rPr>
        <w:t>.</w:t>
      </w:r>
    </w:p>
    <w:p w:rsidR="009228EE" w:rsidRPr="009228EE" w:rsidRDefault="00BA066D" w:rsidP="009228EE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tab/>
      </w:r>
      <w:hyperlink r:id="rId63" w:history="1">
        <w:r w:rsidR="009228EE" w:rsidRPr="009228EE">
          <w:rPr>
            <w:b/>
            <w:color w:val="666699"/>
            <w:sz w:val="28"/>
            <w:szCs w:val="28"/>
            <w:u w:val="single"/>
          </w:rPr>
          <w:t xml:space="preserve">Постановление </w:t>
        </w:r>
        <w:r w:rsidR="00F378D2">
          <w:rPr>
            <w:b/>
            <w:color w:val="666699"/>
            <w:sz w:val="28"/>
            <w:szCs w:val="28"/>
            <w:u w:val="single"/>
          </w:rPr>
          <w:t>Правительства РФ от 09.12.2022 №</w:t>
        </w:r>
        <w:r w:rsidR="009228EE" w:rsidRPr="009228EE">
          <w:rPr>
            <w:b/>
            <w:color w:val="666699"/>
            <w:sz w:val="28"/>
            <w:szCs w:val="28"/>
            <w:u w:val="single"/>
          </w:rPr>
          <w:t xml:space="preserve"> 2279 "О внесении изменений в Правила подсчета и подтверждения страхового стажа для установления страховых пенсий"</w:t>
        </w:r>
      </w:hyperlink>
    </w:p>
    <w:p w:rsidR="009228EE" w:rsidRPr="009228EE" w:rsidRDefault="009228EE" w:rsidP="009228EE">
      <w:pPr>
        <w:spacing w:before="100" w:beforeAutospacing="1" w:after="100" w:afterAutospacing="1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9228EE">
        <w:rPr>
          <w:rFonts w:eastAsia="Calibri"/>
          <w:bCs/>
          <w:color w:val="000000"/>
          <w:sz w:val="28"/>
          <w:szCs w:val="28"/>
        </w:rPr>
        <w:t>Скорректирован порядок подсчета страхового стажа для установления пенсий с учетом уплаты и (или) начисления страховых взносов</w:t>
      </w:r>
    </w:p>
    <w:p w:rsidR="009228EE" w:rsidRPr="009228EE" w:rsidRDefault="009228EE" w:rsidP="00BA066D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9228EE">
        <w:rPr>
          <w:rFonts w:eastAsia="Calibri"/>
          <w:color w:val="000000"/>
          <w:sz w:val="28"/>
          <w:szCs w:val="28"/>
        </w:rPr>
        <w:t>Так, например:</w:t>
      </w:r>
    </w:p>
    <w:p w:rsidR="009228EE" w:rsidRPr="009228EE" w:rsidRDefault="009228EE" w:rsidP="00BA066D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9228EE">
        <w:rPr>
          <w:rFonts w:eastAsia="Calibri"/>
          <w:color w:val="000000"/>
          <w:sz w:val="28"/>
          <w:szCs w:val="28"/>
        </w:rPr>
        <w:t xml:space="preserve">периоды работы и (или) иной деятельности после регистрации гражданина в качестве застрахованного лица подтверждаются документами о начислении или уплате (ранее только об уплате) соответствующих </w:t>
      </w:r>
      <w:r w:rsidRPr="009228EE">
        <w:rPr>
          <w:rFonts w:eastAsia="Calibri"/>
          <w:color w:val="000000"/>
          <w:sz w:val="28"/>
          <w:szCs w:val="28"/>
        </w:rPr>
        <w:lastRenderedPageBreak/>
        <w:t>обязательных платежей, выдаваемыми на основании сведений индивидуального (персонифицированного) учета;</w:t>
      </w:r>
    </w:p>
    <w:p w:rsidR="009228EE" w:rsidRPr="009228EE" w:rsidRDefault="009228EE" w:rsidP="00BA066D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9228EE">
        <w:rPr>
          <w:rFonts w:eastAsia="Calibri"/>
          <w:color w:val="000000"/>
          <w:sz w:val="28"/>
          <w:szCs w:val="28"/>
        </w:rPr>
        <w:t>исчисление страхового стажа</w:t>
      </w:r>
      <w:r w:rsidR="00680C6F">
        <w:rPr>
          <w:rFonts w:eastAsia="Calibri"/>
          <w:color w:val="000000"/>
          <w:sz w:val="28"/>
          <w:szCs w:val="28"/>
        </w:rPr>
        <w:t>,</w:t>
      </w:r>
      <w:r w:rsidRPr="009228EE">
        <w:rPr>
          <w:rFonts w:eastAsia="Calibri"/>
          <w:color w:val="000000"/>
          <w:sz w:val="28"/>
          <w:szCs w:val="28"/>
        </w:rPr>
        <w:t xml:space="preserve"> исходя из начисленных страховых взносов</w:t>
      </w:r>
      <w:r w:rsidR="00680C6F">
        <w:rPr>
          <w:rFonts w:eastAsia="Calibri"/>
          <w:color w:val="000000"/>
          <w:sz w:val="28"/>
          <w:szCs w:val="28"/>
        </w:rPr>
        <w:t>,</w:t>
      </w:r>
      <w:r w:rsidRPr="009228EE">
        <w:rPr>
          <w:rFonts w:eastAsia="Calibri"/>
          <w:color w:val="000000"/>
          <w:sz w:val="28"/>
          <w:szCs w:val="28"/>
        </w:rPr>
        <w:t xml:space="preserve"> будет осуществляться, в частности, в отношении лиц, выполнявших работу по договорам авторского заказа. Ранее для подтверждения стажа требовался документ об уплате страховых взносов с выплат и иных вознаграждений по таким договорам.</w:t>
      </w:r>
    </w:p>
    <w:p w:rsidR="009228EE" w:rsidRPr="009228EE" w:rsidRDefault="009228EE" w:rsidP="00BA066D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9228EE">
        <w:rPr>
          <w:rFonts w:eastAsia="Calibri"/>
          <w:color w:val="000000"/>
          <w:sz w:val="28"/>
          <w:szCs w:val="28"/>
        </w:rPr>
        <w:t>Включено положение, согласно которому иные периоды до регистрации гражданина в качестве застрахованного лица, засчитываемые в страховой стаж, могут подтверждаться сведениями, содержащимися в документах, поступившими в территориальный орган СФР из госорганов, органов МСУ, а также сведениями, содержащимися в ФГИС.</w:t>
      </w:r>
    </w:p>
    <w:p w:rsidR="009228EE" w:rsidRDefault="009228EE" w:rsidP="00BA066D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9228EE">
        <w:rPr>
          <w:rFonts w:eastAsia="Calibri"/>
          <w:color w:val="000000"/>
          <w:sz w:val="28"/>
          <w:szCs w:val="28"/>
        </w:rPr>
        <w:t xml:space="preserve">Также постановлением закреплен порядок определения страхового стажа в отношении лиц, применяющих </w:t>
      </w:r>
      <w:proofErr w:type="spellStart"/>
      <w:r w:rsidRPr="009228EE">
        <w:rPr>
          <w:rFonts w:eastAsia="Calibri"/>
          <w:color w:val="000000"/>
          <w:sz w:val="28"/>
          <w:szCs w:val="28"/>
        </w:rPr>
        <w:t>АвтоУСН</w:t>
      </w:r>
      <w:proofErr w:type="spellEnd"/>
      <w:r w:rsidRPr="009228EE">
        <w:rPr>
          <w:rFonts w:eastAsia="Calibri"/>
          <w:color w:val="000000"/>
          <w:sz w:val="28"/>
          <w:szCs w:val="28"/>
        </w:rPr>
        <w:t>.</w:t>
      </w:r>
      <w:r w:rsidR="00E33B00">
        <w:rPr>
          <w:rFonts w:eastAsia="Calibri"/>
          <w:color w:val="000000"/>
          <w:sz w:val="28"/>
          <w:szCs w:val="28"/>
        </w:rPr>
        <w:t xml:space="preserve"> </w:t>
      </w:r>
      <w:r w:rsidRPr="009228EE">
        <w:rPr>
          <w:rFonts w:eastAsia="Calibri"/>
          <w:color w:val="000000"/>
          <w:sz w:val="28"/>
          <w:szCs w:val="28"/>
        </w:rPr>
        <w:t>Постановление вступает в силу с 1 января 2023 г.</w:t>
      </w:r>
    </w:p>
    <w:p w:rsidR="002B3245" w:rsidRPr="002B3245" w:rsidRDefault="00F65DD4" w:rsidP="002E401D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>
        <w:rPr>
          <w:b/>
          <w:color w:val="1F497D" w:themeColor="text2"/>
          <w:sz w:val="28"/>
          <w:szCs w:val="28"/>
          <w:u w:val="single"/>
        </w:rPr>
        <w:tab/>
      </w:r>
      <w:hyperlink r:id="rId64" w:history="1">
        <w:proofErr w:type="gramStart"/>
        <w:r w:rsidRPr="00F65DD4">
          <w:rPr>
            <w:b/>
            <w:color w:val="1F497D" w:themeColor="text2"/>
            <w:sz w:val="28"/>
            <w:szCs w:val="28"/>
            <w:u w:val="single"/>
          </w:rPr>
          <w:t xml:space="preserve">Постановление </w:t>
        </w:r>
        <w:r>
          <w:rPr>
            <w:b/>
            <w:color w:val="1F497D" w:themeColor="text2"/>
            <w:sz w:val="28"/>
            <w:szCs w:val="28"/>
            <w:u w:val="single"/>
          </w:rPr>
          <w:t>Правительства РФ от 15.12.2022 №</w:t>
        </w:r>
        <w:r w:rsidRPr="00F65DD4">
          <w:rPr>
            <w:b/>
            <w:color w:val="1F497D" w:themeColor="text2"/>
            <w:sz w:val="28"/>
            <w:szCs w:val="28"/>
            <w:u w:val="single"/>
          </w:rPr>
          <w:t xml:space="preserve"> 2310 "О внесении изменений в Положение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материнством"</w:t>
        </w:r>
      </w:hyperlink>
      <w:r>
        <w:rPr>
          <w:b/>
          <w:color w:val="1F497D" w:themeColor="text2"/>
          <w:sz w:val="28"/>
          <w:szCs w:val="28"/>
          <w:u w:val="single"/>
        </w:rPr>
        <w:t>.</w:t>
      </w:r>
      <w:r w:rsidR="00750B3A" w:rsidRPr="00750B3A">
        <w:br/>
      </w:r>
      <w:r w:rsidR="00A80883">
        <w:rPr>
          <w:color w:val="000000"/>
          <w:sz w:val="30"/>
          <w:szCs w:val="30"/>
        </w:rPr>
        <w:tab/>
      </w:r>
      <w:r w:rsidRPr="00F65DD4">
        <w:rPr>
          <w:color w:val="000000"/>
          <w:sz w:val="30"/>
          <w:szCs w:val="30"/>
        </w:rPr>
        <w:t>Настоящее постановление вступает в силу с 1 января 2023 г. и действует до 1 сентября 2027 г</w:t>
      </w:r>
      <w:proofErr w:type="gramEnd"/>
      <w:r w:rsidRPr="00F65DD4">
        <w:rPr>
          <w:color w:val="000000"/>
          <w:sz w:val="30"/>
          <w:szCs w:val="30"/>
        </w:rPr>
        <w:t>.</w:t>
      </w:r>
      <w:r w:rsidR="00A80883" w:rsidRPr="00A80883">
        <w:rPr>
          <w:bCs/>
          <w:sz w:val="28"/>
          <w:szCs w:val="28"/>
        </w:rPr>
        <w:tab/>
      </w:r>
      <w:r w:rsidR="002B3245" w:rsidRPr="002B3245">
        <w:rPr>
          <w:bCs/>
          <w:sz w:val="28"/>
          <w:szCs w:val="28"/>
        </w:rPr>
        <w:t xml:space="preserve"> </w:t>
      </w:r>
      <w:hyperlink r:id="rId65" w:history="1">
        <w:r w:rsidR="002B3245" w:rsidRPr="00A80883">
          <w:rPr>
            <w:bCs/>
            <w:sz w:val="28"/>
            <w:szCs w:val="28"/>
            <w:u w:val="single"/>
          </w:rPr>
          <w:t>Для застрахованных лиц на ГПД закрепили порядок расчета больничных</w:t>
        </w:r>
      </w:hyperlink>
      <w:r w:rsidR="00A80883">
        <w:rPr>
          <w:bCs/>
          <w:sz w:val="28"/>
          <w:szCs w:val="28"/>
        </w:rPr>
        <w:t>.</w:t>
      </w:r>
      <w:r w:rsidR="002B3245" w:rsidRPr="002B3245">
        <w:rPr>
          <w:bCs/>
          <w:sz w:val="28"/>
          <w:szCs w:val="28"/>
        </w:rPr>
        <w:t xml:space="preserve"> </w:t>
      </w:r>
    </w:p>
    <w:p w:rsidR="002E401D" w:rsidRDefault="00A80883" w:rsidP="002E401D">
      <w:pPr>
        <w:jc w:val="both"/>
        <w:rPr>
          <w:rFonts w:eastAsia="Calibri"/>
          <w:sz w:val="28"/>
          <w:szCs w:val="28"/>
        </w:rPr>
      </w:pPr>
      <w:r w:rsidRPr="00A80883">
        <w:rPr>
          <w:rFonts w:eastAsia="Calibri"/>
          <w:color w:val="333333"/>
          <w:sz w:val="28"/>
          <w:szCs w:val="28"/>
        </w:rPr>
        <w:tab/>
      </w:r>
      <w:r w:rsidR="002B3245" w:rsidRPr="002B3245">
        <w:rPr>
          <w:rFonts w:eastAsia="Calibri"/>
          <w:sz w:val="28"/>
          <w:szCs w:val="28"/>
        </w:rPr>
        <w:t xml:space="preserve">С 1 января 2023 года </w:t>
      </w:r>
      <w:hyperlink r:id="rId66" w:history="1">
        <w:r w:rsidR="002B3245" w:rsidRPr="00A80883">
          <w:rPr>
            <w:rFonts w:eastAsia="Calibri"/>
            <w:sz w:val="28"/>
            <w:szCs w:val="28"/>
            <w:u w:val="single"/>
          </w:rPr>
          <w:t>отменяют освобождение</w:t>
        </w:r>
      </w:hyperlink>
      <w:r w:rsidR="002B3245" w:rsidRPr="002B3245">
        <w:rPr>
          <w:rFonts w:eastAsia="Calibri"/>
          <w:sz w:val="28"/>
          <w:szCs w:val="28"/>
        </w:rPr>
        <w:t xml:space="preserve"> от взносов на </w:t>
      </w:r>
      <w:proofErr w:type="spellStart"/>
      <w:r w:rsidR="002B3245" w:rsidRPr="002B3245">
        <w:rPr>
          <w:rFonts w:eastAsia="Calibri"/>
          <w:sz w:val="28"/>
          <w:szCs w:val="28"/>
        </w:rPr>
        <w:t>ВНиМ</w:t>
      </w:r>
      <w:proofErr w:type="spellEnd"/>
      <w:r w:rsidR="002B3245" w:rsidRPr="002B3245">
        <w:rPr>
          <w:rFonts w:eastAsia="Calibri"/>
          <w:sz w:val="28"/>
          <w:szCs w:val="28"/>
        </w:rPr>
        <w:t xml:space="preserve"> для выплат по гражданско-правовым договорам. </w:t>
      </w:r>
    </w:p>
    <w:p w:rsidR="002B3245" w:rsidRPr="002B3245" w:rsidRDefault="002E401D" w:rsidP="002E401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proofErr w:type="gramStart"/>
      <w:r w:rsidR="002B3245" w:rsidRPr="002B3245">
        <w:rPr>
          <w:rFonts w:eastAsia="Calibri"/>
          <w:sz w:val="28"/>
          <w:szCs w:val="28"/>
        </w:rPr>
        <w:t xml:space="preserve">В связи с этим Минтруд </w:t>
      </w:r>
      <w:hyperlink r:id="rId67" w:history="1">
        <w:r w:rsidR="002B3245" w:rsidRPr="00A80883">
          <w:rPr>
            <w:rFonts w:eastAsia="Calibri"/>
            <w:sz w:val="28"/>
            <w:szCs w:val="28"/>
            <w:u w:val="single"/>
          </w:rPr>
          <w:t>корректирует порядок</w:t>
        </w:r>
      </w:hyperlink>
      <w:r w:rsidR="002B3245" w:rsidRPr="002B3245">
        <w:rPr>
          <w:rFonts w:eastAsia="Calibri"/>
          <w:sz w:val="28"/>
          <w:szCs w:val="28"/>
        </w:rPr>
        <w:t xml:space="preserve"> расчета пособий по больничному, беременности и родам, а также ежемесячного пособия по уходу за ребенком.</w:t>
      </w:r>
      <w:proofErr w:type="gramEnd"/>
      <w:r w:rsidR="002B3245" w:rsidRPr="002B3245">
        <w:rPr>
          <w:rFonts w:eastAsia="Calibri"/>
          <w:sz w:val="28"/>
          <w:szCs w:val="28"/>
        </w:rPr>
        <w:t xml:space="preserve"> Закрепляют, в частности, такие правила:</w:t>
      </w:r>
    </w:p>
    <w:p w:rsidR="002B3245" w:rsidRPr="002B3245" w:rsidRDefault="002E401D" w:rsidP="00732F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3245" w:rsidRPr="002B3245">
        <w:rPr>
          <w:sz w:val="28"/>
          <w:szCs w:val="28"/>
        </w:rPr>
        <w:t xml:space="preserve">застрахованные лица, которые работают по ГПД, </w:t>
      </w:r>
      <w:hyperlink r:id="rId68" w:history="1">
        <w:r w:rsidR="002B3245" w:rsidRPr="00A80883">
          <w:rPr>
            <w:sz w:val="28"/>
            <w:szCs w:val="28"/>
            <w:u w:val="single"/>
          </w:rPr>
          <w:t>получают право</w:t>
        </w:r>
      </w:hyperlink>
      <w:r w:rsidR="002B3245" w:rsidRPr="002B3245">
        <w:rPr>
          <w:sz w:val="28"/>
          <w:szCs w:val="28"/>
        </w:rPr>
        <w:t xml:space="preserve"> на пособие </w:t>
      </w:r>
      <w:r w:rsidR="002B3245" w:rsidRPr="002B3245">
        <w:rPr>
          <w:sz w:val="28"/>
          <w:szCs w:val="28"/>
          <w:u w:val="single"/>
        </w:rPr>
        <w:t>при условии</w:t>
      </w:r>
      <w:r w:rsidR="002B3245" w:rsidRPr="002B3245">
        <w:rPr>
          <w:sz w:val="28"/>
          <w:szCs w:val="28"/>
        </w:rPr>
        <w:t xml:space="preserve">, что взносы за календарный год, предшествующий году наступления страхового случая, составляют не менее </w:t>
      </w:r>
      <w:hyperlink r:id="rId69" w:history="1">
        <w:r w:rsidR="002B3245" w:rsidRPr="00A80883">
          <w:rPr>
            <w:sz w:val="28"/>
            <w:szCs w:val="28"/>
            <w:u w:val="single"/>
          </w:rPr>
          <w:t>стоимости страхового года</w:t>
        </w:r>
      </w:hyperlink>
      <w:r w:rsidR="002B3245" w:rsidRPr="002B3245">
        <w:rPr>
          <w:sz w:val="28"/>
          <w:szCs w:val="28"/>
        </w:rPr>
        <w:t xml:space="preserve">. В расчете </w:t>
      </w:r>
      <w:proofErr w:type="gramStart"/>
      <w:r w:rsidR="002B3245" w:rsidRPr="002B3245">
        <w:rPr>
          <w:sz w:val="28"/>
          <w:szCs w:val="28"/>
        </w:rPr>
        <w:t>участвуют</w:t>
      </w:r>
      <w:proofErr w:type="gramEnd"/>
      <w:r w:rsidR="002B3245" w:rsidRPr="002B3245">
        <w:rPr>
          <w:sz w:val="28"/>
          <w:szCs w:val="28"/>
        </w:rPr>
        <w:t xml:space="preserve"> в том числе взносы с выплат в рамках трудовых отношений</w:t>
      </w:r>
      <w:r w:rsidR="00A80883" w:rsidRPr="00A80883">
        <w:rPr>
          <w:sz w:val="28"/>
          <w:szCs w:val="28"/>
        </w:rPr>
        <w:t xml:space="preserve"> (новый пункт 6.1.)</w:t>
      </w:r>
      <w:r w:rsidR="002B3245" w:rsidRPr="002B3245">
        <w:rPr>
          <w:sz w:val="28"/>
          <w:szCs w:val="28"/>
        </w:rPr>
        <w:t>;</w:t>
      </w:r>
    </w:p>
    <w:p w:rsidR="002B3245" w:rsidRPr="002B3245" w:rsidRDefault="002E401D" w:rsidP="00732F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3245" w:rsidRPr="002B3245">
        <w:rPr>
          <w:sz w:val="28"/>
          <w:szCs w:val="28"/>
        </w:rPr>
        <w:t>если застрахованный работает по ГПД</w:t>
      </w:r>
      <w:r>
        <w:rPr>
          <w:sz w:val="28"/>
          <w:szCs w:val="28"/>
        </w:rPr>
        <w:t xml:space="preserve"> у нескольких страхователей, он </w:t>
      </w:r>
      <w:r w:rsidR="002B3245" w:rsidRPr="002B3245">
        <w:rPr>
          <w:sz w:val="28"/>
          <w:szCs w:val="28"/>
        </w:rPr>
        <w:t xml:space="preserve">получает пособие </w:t>
      </w:r>
      <w:hyperlink r:id="rId70" w:history="1">
        <w:r w:rsidR="002B3245" w:rsidRPr="00A80883">
          <w:rPr>
            <w:sz w:val="28"/>
            <w:szCs w:val="28"/>
            <w:u w:val="single"/>
          </w:rPr>
          <w:t>у одного из них</w:t>
        </w:r>
      </w:hyperlink>
      <w:r w:rsidR="002B3245" w:rsidRPr="002B3245">
        <w:rPr>
          <w:sz w:val="28"/>
          <w:szCs w:val="28"/>
        </w:rPr>
        <w:t xml:space="preserve"> по выбору;</w:t>
      </w:r>
    </w:p>
    <w:p w:rsidR="002B3245" w:rsidRPr="002B3245" w:rsidRDefault="002E401D" w:rsidP="002E40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3245" w:rsidRPr="002B3245">
        <w:rPr>
          <w:sz w:val="28"/>
          <w:szCs w:val="28"/>
        </w:rPr>
        <w:t xml:space="preserve">если на момент наступления страхового случая застрахованный занят у одного страхователя по ГПД, а у другого, например, по трудовому договору, </w:t>
      </w:r>
      <w:r w:rsidR="002B3245" w:rsidRPr="002B3245">
        <w:rPr>
          <w:sz w:val="28"/>
          <w:szCs w:val="28"/>
        </w:rPr>
        <w:lastRenderedPageBreak/>
        <w:t xml:space="preserve">то больничный ему </w:t>
      </w:r>
      <w:hyperlink r:id="rId71" w:history="1">
        <w:r w:rsidR="002B3245" w:rsidRPr="00A80883">
          <w:rPr>
            <w:sz w:val="28"/>
            <w:szCs w:val="28"/>
            <w:u w:val="single"/>
          </w:rPr>
          <w:t>выплачивают</w:t>
        </w:r>
      </w:hyperlink>
      <w:r w:rsidR="002B3245" w:rsidRPr="002B3245">
        <w:rPr>
          <w:sz w:val="28"/>
          <w:szCs w:val="28"/>
        </w:rPr>
        <w:t xml:space="preserve"> по второму страхователю, с которым у него трудовые отношения.</w:t>
      </w:r>
    </w:p>
    <w:p w:rsidR="004A326D" w:rsidRPr="004A326D" w:rsidRDefault="002E401D" w:rsidP="004A326D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2E401D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</w:t>
      </w:r>
      <w:r w:rsidR="004A326D" w:rsidRPr="004A326D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рика</w:t>
      </w:r>
      <w:r w:rsidR="00E33B00" w:rsidRPr="00E33B00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з Минфина России от 22.11.2022 №</w:t>
      </w:r>
      <w:r w:rsidR="004A326D" w:rsidRPr="004A326D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177н "О внесении изменений в приказ Министерства финансов Российской Федерации от 17 мая 2022 г. № 75н "Об утверждении кодов (перечней кодов) бюджетной классификации Российской Федерации на 2023 год (на 2023 год и на плановый период 2024 и 2025 годов)"</w:t>
      </w:r>
      <w:r w:rsidR="00E33B00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.</w:t>
      </w:r>
    </w:p>
    <w:p w:rsidR="004A326D" w:rsidRPr="004A326D" w:rsidRDefault="004A326D" w:rsidP="004A326D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4A326D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Pr="004A326D">
        <w:rPr>
          <w:rFonts w:eastAsiaTheme="minorHAnsi"/>
          <w:sz w:val="28"/>
          <w:szCs w:val="28"/>
          <w:lang w:eastAsia="en-US"/>
        </w:rPr>
        <w:t>Из-за объединения ПФР и ФСС со следующего года планируют добавить коды для страховых взносов:</w:t>
      </w:r>
    </w:p>
    <w:p w:rsidR="004A326D" w:rsidRPr="004A326D" w:rsidRDefault="004A326D" w:rsidP="004A326D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 w:rsidRPr="004A326D">
        <w:rPr>
          <w:rFonts w:eastAsia="Calibri"/>
          <w:color w:val="000000"/>
          <w:sz w:val="28"/>
          <w:szCs w:val="28"/>
        </w:rPr>
        <w:tab/>
        <w:t xml:space="preserve">- 1 02 01000 01 0000 160 - </w:t>
      </w:r>
      <w:proofErr w:type="gramStart"/>
      <w:r w:rsidRPr="004A326D">
        <w:rPr>
          <w:rFonts w:eastAsia="Calibri"/>
          <w:color w:val="000000"/>
          <w:sz w:val="28"/>
          <w:szCs w:val="28"/>
        </w:rPr>
        <w:t>общий</w:t>
      </w:r>
      <w:proofErr w:type="gramEnd"/>
      <w:r w:rsidRPr="004A326D">
        <w:rPr>
          <w:rFonts w:eastAsia="Calibri"/>
          <w:color w:val="000000"/>
          <w:sz w:val="28"/>
          <w:szCs w:val="28"/>
        </w:rPr>
        <w:t xml:space="preserve"> КБК по всем видам страхования;</w:t>
      </w:r>
    </w:p>
    <w:p w:rsidR="004A326D" w:rsidRPr="004A326D" w:rsidRDefault="004A326D" w:rsidP="004A326D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 w:rsidRPr="004A326D">
        <w:rPr>
          <w:rFonts w:eastAsia="Calibri"/>
          <w:color w:val="000000"/>
          <w:sz w:val="28"/>
          <w:szCs w:val="28"/>
        </w:rPr>
        <w:tab/>
        <w:t>- 1 02 01010 01 0000 160 - для пенсионных взносов;</w:t>
      </w:r>
    </w:p>
    <w:p w:rsidR="004A326D" w:rsidRPr="004A326D" w:rsidRDefault="004A326D" w:rsidP="004A326D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 w:rsidRPr="004A326D">
        <w:rPr>
          <w:rFonts w:eastAsia="Calibri"/>
          <w:color w:val="000000"/>
          <w:sz w:val="28"/>
          <w:szCs w:val="28"/>
        </w:rPr>
        <w:tab/>
        <w:t xml:space="preserve">- 1 02 01020 01 0000 160 - для взносов на </w:t>
      </w:r>
      <w:proofErr w:type="spellStart"/>
      <w:r w:rsidRPr="004A326D">
        <w:rPr>
          <w:rFonts w:eastAsia="Calibri"/>
          <w:color w:val="000000"/>
          <w:sz w:val="28"/>
          <w:szCs w:val="28"/>
        </w:rPr>
        <w:t>ВНиМ</w:t>
      </w:r>
      <w:proofErr w:type="spellEnd"/>
      <w:r w:rsidRPr="004A326D">
        <w:rPr>
          <w:rFonts w:eastAsia="Calibri"/>
          <w:color w:val="000000"/>
          <w:sz w:val="28"/>
          <w:szCs w:val="28"/>
        </w:rPr>
        <w:t>;</w:t>
      </w:r>
    </w:p>
    <w:p w:rsidR="004A326D" w:rsidRPr="004A326D" w:rsidRDefault="004A326D" w:rsidP="004A326D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 w:rsidRPr="004A326D">
        <w:rPr>
          <w:rFonts w:eastAsia="Calibri"/>
          <w:color w:val="000000"/>
          <w:sz w:val="28"/>
          <w:szCs w:val="28"/>
        </w:rPr>
        <w:tab/>
        <w:t>- 1 02 01030 01 0000 160 - для взносов на ОМС.</w:t>
      </w:r>
    </w:p>
    <w:p w:rsidR="004A326D" w:rsidRPr="004A326D" w:rsidRDefault="004A326D" w:rsidP="004A326D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 w:rsidRPr="004A326D">
        <w:rPr>
          <w:rFonts w:eastAsia="Calibri"/>
          <w:color w:val="000000"/>
          <w:sz w:val="28"/>
          <w:szCs w:val="28"/>
        </w:rPr>
        <w:tab/>
        <w:t>Также хотят ввести КБК за периоды, которые истекут до 1 января 2023 года:</w:t>
      </w:r>
    </w:p>
    <w:p w:rsidR="004A326D" w:rsidRPr="004A326D" w:rsidRDefault="004A326D" w:rsidP="004A326D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 w:rsidRPr="004A326D">
        <w:rPr>
          <w:rFonts w:eastAsia="Calibri"/>
          <w:color w:val="000000"/>
          <w:sz w:val="28"/>
          <w:szCs w:val="28"/>
        </w:rPr>
        <w:tab/>
        <w:t>- 1 02 14010 06 0000 160 - для пенсионных взносов;</w:t>
      </w:r>
    </w:p>
    <w:p w:rsidR="004A326D" w:rsidRPr="004A326D" w:rsidRDefault="004A326D" w:rsidP="004A326D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 w:rsidRPr="004A326D">
        <w:rPr>
          <w:rFonts w:eastAsia="Calibri"/>
          <w:color w:val="000000"/>
          <w:sz w:val="28"/>
          <w:szCs w:val="28"/>
        </w:rPr>
        <w:tab/>
        <w:t xml:space="preserve">- 1 02 14020 06 0000 160 - для взносов на </w:t>
      </w:r>
      <w:proofErr w:type="spellStart"/>
      <w:r w:rsidRPr="004A326D">
        <w:rPr>
          <w:rFonts w:eastAsia="Calibri"/>
          <w:color w:val="000000"/>
          <w:sz w:val="28"/>
          <w:szCs w:val="28"/>
        </w:rPr>
        <w:t>ВНиМ</w:t>
      </w:r>
      <w:proofErr w:type="spellEnd"/>
      <w:r w:rsidRPr="004A326D">
        <w:rPr>
          <w:rFonts w:eastAsia="Calibri"/>
          <w:color w:val="000000"/>
          <w:sz w:val="28"/>
          <w:szCs w:val="28"/>
        </w:rPr>
        <w:t>;</w:t>
      </w:r>
    </w:p>
    <w:p w:rsidR="004A326D" w:rsidRPr="004A326D" w:rsidRDefault="004A326D" w:rsidP="004A326D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 w:rsidRPr="004A326D">
        <w:rPr>
          <w:rFonts w:eastAsia="Calibri"/>
          <w:color w:val="000000"/>
          <w:sz w:val="28"/>
          <w:szCs w:val="28"/>
        </w:rPr>
        <w:tab/>
        <w:t>- 1 02 14030 08 0000 160 - для взносов на ОМС.</w:t>
      </w:r>
    </w:p>
    <w:p w:rsidR="004A326D" w:rsidRPr="004A326D" w:rsidRDefault="004A326D" w:rsidP="004A326D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 w:rsidRPr="004A326D">
        <w:rPr>
          <w:rFonts w:eastAsia="Calibri"/>
          <w:color w:val="000000"/>
          <w:sz w:val="28"/>
          <w:szCs w:val="28"/>
        </w:rPr>
        <w:tab/>
        <w:t xml:space="preserve"> Организации должны учитывать изменения в своей работе.</w:t>
      </w:r>
    </w:p>
    <w:p w:rsidR="00732F5D" w:rsidRDefault="004A326D" w:rsidP="00BA066D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 w:rsidRPr="004A326D">
        <w:rPr>
          <w:rFonts w:eastAsia="Calibri"/>
          <w:color w:val="000000"/>
          <w:sz w:val="28"/>
          <w:szCs w:val="28"/>
        </w:rPr>
        <w:t xml:space="preserve"> </w:t>
      </w:r>
      <w:r w:rsidRPr="004A326D">
        <w:rPr>
          <w:rFonts w:eastAsia="Calibri"/>
          <w:color w:val="000000"/>
          <w:sz w:val="28"/>
          <w:szCs w:val="28"/>
        </w:rPr>
        <w:tab/>
      </w:r>
      <w:r w:rsidRPr="00BA066D">
        <w:rPr>
          <w:rFonts w:eastAsia="Calibri"/>
          <w:b/>
          <w:color w:val="000000"/>
          <w:sz w:val="28"/>
          <w:szCs w:val="28"/>
        </w:rPr>
        <w:t>Внимание!</w:t>
      </w:r>
      <w:r w:rsidRPr="004A326D">
        <w:rPr>
          <w:rFonts w:eastAsia="Calibri"/>
          <w:color w:val="000000"/>
          <w:sz w:val="28"/>
          <w:szCs w:val="28"/>
        </w:rPr>
        <w:t xml:space="preserve"> В настоящее время данный документ находится на регистрации в Минюсте России и до окончания регистрации размещен в информационном банке для предварительного ознакомления. Следует учитывать, что при регистрации в Минюсте России текст документа может быть изменен.</w:t>
      </w:r>
    </w:p>
    <w:p w:rsidR="00732F5D" w:rsidRDefault="004178D7" w:rsidP="00732F5D">
      <w:pPr>
        <w:spacing w:before="100" w:beforeAutospacing="1" w:after="100" w:afterAutospacing="1"/>
        <w:jc w:val="both"/>
        <w:rPr>
          <w:b/>
          <w:bCs/>
          <w:iCs/>
          <w:color w:val="1F497D" w:themeColor="text2"/>
          <w:sz w:val="28"/>
          <w:szCs w:val="28"/>
          <w:u w:val="single"/>
        </w:rPr>
      </w:pPr>
      <w:r w:rsidRPr="00E33B00">
        <w:rPr>
          <w:b/>
          <w:bCs/>
          <w:color w:val="1F497D" w:themeColor="text2"/>
          <w:sz w:val="28"/>
          <w:szCs w:val="28"/>
        </w:rPr>
        <w:tab/>
      </w:r>
      <w:hyperlink r:id="rId72" w:history="1">
        <w:r w:rsidR="000E2988" w:rsidRPr="000E2988">
          <w:rPr>
            <w:rStyle w:val="a3"/>
            <w:b/>
            <w:bCs/>
            <w:iCs/>
            <w:color w:val="1F497D" w:themeColor="text2"/>
            <w:sz w:val="28"/>
            <w:szCs w:val="28"/>
          </w:rPr>
          <w:t>Постановление</w:t>
        </w:r>
      </w:hyperlink>
      <w:r w:rsidR="000E2988" w:rsidRPr="000E2988">
        <w:rPr>
          <w:b/>
          <w:bCs/>
          <w:iCs/>
          <w:color w:val="1F497D" w:themeColor="text2"/>
          <w:sz w:val="28"/>
          <w:szCs w:val="28"/>
          <w:u w:val="single"/>
        </w:rPr>
        <w:t xml:space="preserve"> АС Западно-Сибирского округ</w:t>
      </w:r>
      <w:r w:rsidR="000E2988">
        <w:rPr>
          <w:b/>
          <w:bCs/>
          <w:iCs/>
          <w:color w:val="1F497D" w:themeColor="text2"/>
          <w:sz w:val="28"/>
          <w:szCs w:val="28"/>
          <w:u w:val="single"/>
        </w:rPr>
        <w:t>а от 10.10.2022 по делу №</w:t>
      </w:r>
      <w:r w:rsidR="000E2988" w:rsidRPr="000E2988">
        <w:rPr>
          <w:b/>
          <w:bCs/>
          <w:iCs/>
          <w:color w:val="1F497D" w:themeColor="text2"/>
          <w:sz w:val="28"/>
          <w:szCs w:val="28"/>
          <w:u w:val="single"/>
        </w:rPr>
        <w:t xml:space="preserve"> А45-32160/2021</w:t>
      </w:r>
      <w:r w:rsidR="000E2988">
        <w:rPr>
          <w:b/>
          <w:bCs/>
          <w:iCs/>
          <w:color w:val="1F497D" w:themeColor="text2"/>
          <w:sz w:val="28"/>
          <w:szCs w:val="28"/>
          <w:u w:val="single"/>
        </w:rPr>
        <w:t>.</w:t>
      </w:r>
    </w:p>
    <w:p w:rsidR="000E2988" w:rsidRPr="000E2988" w:rsidRDefault="000E2988" w:rsidP="00732F5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BD51C0">
        <w:rPr>
          <w:bCs/>
          <w:sz w:val="28"/>
          <w:szCs w:val="28"/>
        </w:rPr>
        <w:t xml:space="preserve">Вместо оригиналов листков нетрудоспособности </w:t>
      </w:r>
      <w:r w:rsidRPr="000E2988">
        <w:rPr>
          <w:bCs/>
          <w:sz w:val="28"/>
          <w:szCs w:val="28"/>
        </w:rPr>
        <w:t xml:space="preserve"> подали иные документы - суд не стал взыскивать пособия со страхователя</w:t>
      </w:r>
      <w:r>
        <w:rPr>
          <w:bCs/>
          <w:sz w:val="28"/>
          <w:szCs w:val="28"/>
        </w:rPr>
        <w:t>.</w:t>
      </w:r>
    </w:p>
    <w:p w:rsidR="000E2988" w:rsidRPr="000E2988" w:rsidRDefault="000E2988" w:rsidP="00BA066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E2988">
        <w:rPr>
          <w:sz w:val="28"/>
          <w:szCs w:val="28"/>
        </w:rPr>
        <w:t xml:space="preserve">ФСС </w:t>
      </w:r>
      <w:hyperlink r:id="rId73" w:history="1">
        <w:r w:rsidRPr="000E2988">
          <w:rPr>
            <w:rStyle w:val="a3"/>
            <w:color w:val="auto"/>
            <w:sz w:val="28"/>
            <w:szCs w:val="28"/>
            <w:u w:val="none"/>
          </w:rPr>
          <w:t>попытался взыскать</w:t>
        </w:r>
      </w:hyperlink>
      <w:r w:rsidRPr="000E2988">
        <w:rPr>
          <w:sz w:val="28"/>
          <w:szCs w:val="28"/>
        </w:rPr>
        <w:t xml:space="preserve"> со страхователя пособия по временной нетрудоспособности и при рождении ребенка. Фонд ссылался на то, что </w:t>
      </w:r>
      <w:r w:rsidRPr="000E2988">
        <w:rPr>
          <w:sz w:val="28"/>
          <w:szCs w:val="28"/>
        </w:rPr>
        <w:lastRenderedPageBreak/>
        <w:t xml:space="preserve">организация не представила оригиналы </w:t>
      </w:r>
      <w:proofErr w:type="gramStart"/>
      <w:r w:rsidRPr="000E2988">
        <w:rPr>
          <w:sz w:val="28"/>
          <w:szCs w:val="28"/>
        </w:rPr>
        <w:t>больничных</w:t>
      </w:r>
      <w:proofErr w:type="gramEnd"/>
      <w:r w:rsidRPr="000E2988">
        <w:rPr>
          <w:sz w:val="28"/>
          <w:szCs w:val="28"/>
        </w:rPr>
        <w:t xml:space="preserve"> и справку о рождении. </w:t>
      </w:r>
      <w:r w:rsidR="00BD51C0">
        <w:rPr>
          <w:sz w:val="28"/>
          <w:szCs w:val="28"/>
        </w:rPr>
        <w:tab/>
      </w:r>
      <w:r w:rsidRPr="000E2988">
        <w:rPr>
          <w:sz w:val="28"/>
          <w:szCs w:val="28"/>
        </w:rPr>
        <w:t>Суды такой подход не поддержали.</w:t>
      </w:r>
    </w:p>
    <w:p w:rsidR="000E2988" w:rsidRPr="000E2988" w:rsidRDefault="00BD51C0" w:rsidP="00BA066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2988" w:rsidRPr="000E2988">
        <w:rPr>
          <w:sz w:val="28"/>
          <w:szCs w:val="28"/>
        </w:rPr>
        <w:t xml:space="preserve">Оспаривая решение в вышестоящем органе, страхователь </w:t>
      </w:r>
      <w:hyperlink r:id="rId74" w:history="1">
        <w:r w:rsidR="000E2988" w:rsidRPr="000E2988">
          <w:rPr>
            <w:rStyle w:val="a3"/>
            <w:color w:val="auto"/>
            <w:sz w:val="28"/>
            <w:szCs w:val="28"/>
            <w:u w:val="none"/>
          </w:rPr>
          <w:t>подал</w:t>
        </w:r>
      </w:hyperlink>
      <w:r w:rsidR="000E2988" w:rsidRPr="000E2988">
        <w:rPr>
          <w:sz w:val="28"/>
          <w:szCs w:val="28"/>
        </w:rPr>
        <w:t xml:space="preserve"> справки о выдаче больничных, копии корешков и копию свидетельства о рождении. Проверяющие эти документы не учли.</w:t>
      </w:r>
    </w:p>
    <w:p w:rsidR="000E2988" w:rsidRDefault="00BD51C0" w:rsidP="00BA066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2988" w:rsidRPr="000E2988">
        <w:rPr>
          <w:sz w:val="28"/>
          <w:szCs w:val="28"/>
        </w:rPr>
        <w:t xml:space="preserve">Повторно листки нетрудоспособности взамен </w:t>
      </w:r>
      <w:proofErr w:type="gramStart"/>
      <w:r w:rsidR="000E2988" w:rsidRPr="000E2988">
        <w:rPr>
          <w:sz w:val="28"/>
          <w:szCs w:val="28"/>
        </w:rPr>
        <w:t>утраченных</w:t>
      </w:r>
      <w:proofErr w:type="gramEnd"/>
      <w:r w:rsidR="000E2988" w:rsidRPr="000E2988">
        <w:rPr>
          <w:sz w:val="28"/>
          <w:szCs w:val="28"/>
        </w:rPr>
        <w:t xml:space="preserve"> не выдают. Суд </w:t>
      </w:r>
      <w:hyperlink r:id="rId75" w:history="1">
        <w:r w:rsidR="000E2988" w:rsidRPr="000E2988">
          <w:rPr>
            <w:rStyle w:val="a3"/>
            <w:color w:val="auto"/>
            <w:sz w:val="28"/>
            <w:szCs w:val="28"/>
            <w:u w:val="none"/>
          </w:rPr>
          <w:t>посчитал</w:t>
        </w:r>
      </w:hyperlink>
      <w:r w:rsidR="000E2988" w:rsidRPr="000E2988">
        <w:rPr>
          <w:sz w:val="28"/>
          <w:szCs w:val="28"/>
        </w:rPr>
        <w:t xml:space="preserve">: все вместе документы, которые представил страхователь, подтверждают, что пособия выплатили обоснованно. Значит, оснований </w:t>
      </w:r>
      <w:proofErr w:type="gramStart"/>
      <w:r w:rsidR="000E2988" w:rsidRPr="000E2988">
        <w:rPr>
          <w:sz w:val="28"/>
          <w:szCs w:val="28"/>
        </w:rPr>
        <w:t>взыскивать суммы с организации нет</w:t>
      </w:r>
      <w:proofErr w:type="gramEnd"/>
      <w:r w:rsidR="000E2988" w:rsidRPr="000E2988">
        <w:rPr>
          <w:sz w:val="28"/>
          <w:szCs w:val="28"/>
        </w:rPr>
        <w:t>.</w:t>
      </w:r>
    </w:p>
    <w:p w:rsidR="00F378D2" w:rsidRPr="000E2988" w:rsidRDefault="00F378D2" w:rsidP="00BA066D">
      <w:pPr>
        <w:spacing w:line="276" w:lineRule="auto"/>
        <w:jc w:val="both"/>
        <w:rPr>
          <w:sz w:val="28"/>
          <w:szCs w:val="28"/>
        </w:rPr>
      </w:pPr>
    </w:p>
    <w:p w:rsidR="00971DF4" w:rsidRPr="00971DF4" w:rsidRDefault="00971DF4" w:rsidP="00971DF4">
      <w:pPr>
        <w:jc w:val="both"/>
        <w:rPr>
          <w:b/>
          <w:color w:val="1F497D" w:themeColor="text2"/>
          <w:sz w:val="28"/>
          <w:szCs w:val="28"/>
          <w:u w:val="single"/>
        </w:rPr>
      </w:pPr>
      <w:r w:rsidRPr="00971DF4">
        <w:rPr>
          <w:b/>
          <w:iCs/>
          <w:color w:val="1F497D" w:themeColor="text2"/>
          <w:sz w:val="28"/>
          <w:szCs w:val="28"/>
        </w:rPr>
        <w:tab/>
      </w:r>
      <w:r w:rsidRPr="00971DF4">
        <w:rPr>
          <w:b/>
          <w:iCs/>
          <w:color w:val="1F497D" w:themeColor="text2"/>
          <w:sz w:val="28"/>
          <w:szCs w:val="28"/>
          <w:u w:val="single"/>
        </w:rPr>
        <w:t xml:space="preserve"> </w:t>
      </w:r>
      <w:hyperlink r:id="rId76" w:history="1">
        <w:r w:rsidRPr="00971DF4">
          <w:rPr>
            <w:rStyle w:val="a3"/>
            <w:b/>
            <w:iCs/>
            <w:color w:val="1F497D" w:themeColor="text2"/>
            <w:sz w:val="28"/>
            <w:szCs w:val="28"/>
          </w:rPr>
          <w:t>Постановление</w:t>
        </w:r>
      </w:hyperlink>
      <w:r w:rsidRPr="00971DF4">
        <w:rPr>
          <w:b/>
          <w:iCs/>
          <w:color w:val="1F497D" w:themeColor="text2"/>
          <w:sz w:val="28"/>
          <w:szCs w:val="28"/>
          <w:u w:val="single"/>
        </w:rPr>
        <w:t xml:space="preserve"> АС Центрального округа от 21.11.2022 п</w:t>
      </w:r>
      <w:r w:rsidR="00BA066D">
        <w:rPr>
          <w:b/>
          <w:iCs/>
          <w:color w:val="1F497D" w:themeColor="text2"/>
          <w:sz w:val="28"/>
          <w:szCs w:val="28"/>
          <w:u w:val="single"/>
        </w:rPr>
        <w:t>о делу №</w:t>
      </w:r>
      <w:r w:rsidRPr="00971DF4">
        <w:rPr>
          <w:b/>
          <w:iCs/>
          <w:color w:val="1F497D" w:themeColor="text2"/>
          <w:sz w:val="28"/>
          <w:szCs w:val="28"/>
          <w:u w:val="single"/>
        </w:rPr>
        <w:t xml:space="preserve"> А48-4161/2022</w:t>
      </w:r>
      <w:r>
        <w:rPr>
          <w:b/>
          <w:iCs/>
          <w:color w:val="1F497D" w:themeColor="text2"/>
          <w:sz w:val="28"/>
          <w:szCs w:val="28"/>
          <w:u w:val="single"/>
        </w:rPr>
        <w:t>.</w:t>
      </w:r>
    </w:p>
    <w:p w:rsidR="00971DF4" w:rsidRPr="00971DF4" w:rsidRDefault="00971DF4" w:rsidP="00BA066D">
      <w:pPr>
        <w:spacing w:line="276" w:lineRule="auto"/>
        <w:ind w:firstLine="709"/>
        <w:jc w:val="both"/>
        <w:rPr>
          <w:sz w:val="28"/>
          <w:szCs w:val="28"/>
        </w:rPr>
      </w:pPr>
      <w:r w:rsidRPr="00971DF4">
        <w:rPr>
          <w:bCs/>
          <w:sz w:val="28"/>
          <w:szCs w:val="28"/>
        </w:rPr>
        <w:t>Суд: в квартале не было работников - 4-ФСС все равно нужно подать</w:t>
      </w:r>
    </w:p>
    <w:p w:rsidR="00971DF4" w:rsidRPr="00971DF4" w:rsidRDefault="00971DF4" w:rsidP="00BA066D">
      <w:pPr>
        <w:spacing w:line="276" w:lineRule="auto"/>
        <w:ind w:firstLine="709"/>
        <w:jc w:val="both"/>
        <w:rPr>
          <w:sz w:val="28"/>
          <w:szCs w:val="28"/>
        </w:rPr>
      </w:pPr>
      <w:r w:rsidRPr="00971DF4">
        <w:rPr>
          <w:sz w:val="28"/>
          <w:szCs w:val="28"/>
        </w:rPr>
        <w:t xml:space="preserve">Организацию </w:t>
      </w:r>
      <w:hyperlink r:id="rId77" w:history="1">
        <w:r w:rsidRPr="00971DF4">
          <w:rPr>
            <w:rStyle w:val="a3"/>
            <w:color w:val="auto"/>
            <w:sz w:val="28"/>
            <w:szCs w:val="28"/>
          </w:rPr>
          <w:t>оштрафовали</w:t>
        </w:r>
      </w:hyperlink>
      <w:r w:rsidRPr="00971DF4">
        <w:rPr>
          <w:sz w:val="28"/>
          <w:szCs w:val="28"/>
        </w:rPr>
        <w:t xml:space="preserve"> за неподачу расчетов 4-ФСС за полугодие и 9 месяцев. Страхователь считал, что, поскольку по штатному расписанию у него </w:t>
      </w:r>
      <w:hyperlink r:id="rId78" w:history="1">
        <w:r w:rsidRPr="00971DF4">
          <w:rPr>
            <w:rStyle w:val="a3"/>
            <w:color w:val="auto"/>
            <w:sz w:val="28"/>
            <w:szCs w:val="28"/>
          </w:rPr>
          <w:t>было</w:t>
        </w:r>
      </w:hyperlink>
      <w:r w:rsidRPr="00971DF4">
        <w:rPr>
          <w:sz w:val="28"/>
          <w:szCs w:val="28"/>
        </w:rPr>
        <w:t xml:space="preserve"> 0 работников в эти периоды, он не должен представлять отчетность. Однако суд согласился с </w:t>
      </w:r>
      <w:proofErr w:type="gramStart"/>
      <w:r w:rsidRPr="00971DF4">
        <w:rPr>
          <w:sz w:val="28"/>
          <w:szCs w:val="28"/>
        </w:rPr>
        <w:t>проверяющими</w:t>
      </w:r>
      <w:proofErr w:type="gramEnd"/>
      <w:r w:rsidRPr="00971DF4">
        <w:rPr>
          <w:sz w:val="28"/>
          <w:szCs w:val="28"/>
        </w:rPr>
        <w:t>.</w:t>
      </w:r>
    </w:p>
    <w:p w:rsidR="00971DF4" w:rsidRDefault="00971DF4" w:rsidP="00BA066D">
      <w:pPr>
        <w:spacing w:line="276" w:lineRule="auto"/>
        <w:ind w:firstLine="709"/>
        <w:jc w:val="both"/>
        <w:rPr>
          <w:sz w:val="28"/>
          <w:szCs w:val="28"/>
        </w:rPr>
      </w:pPr>
      <w:r w:rsidRPr="00971DF4">
        <w:rPr>
          <w:sz w:val="28"/>
          <w:szCs w:val="28"/>
        </w:rPr>
        <w:t xml:space="preserve">АС Центрального округа </w:t>
      </w:r>
      <w:hyperlink r:id="rId79" w:history="1">
        <w:r w:rsidRPr="00971DF4">
          <w:rPr>
            <w:rStyle w:val="a3"/>
            <w:color w:val="auto"/>
            <w:sz w:val="28"/>
            <w:szCs w:val="28"/>
          </w:rPr>
          <w:t>отметил</w:t>
        </w:r>
      </w:hyperlink>
      <w:r w:rsidRPr="00971DF4">
        <w:rPr>
          <w:sz w:val="28"/>
          <w:szCs w:val="28"/>
        </w:rPr>
        <w:t xml:space="preserve">: обязанность подавать расчет возникает с регистрацией страхователя и не зависит от наличия работников. При определенных условиях отчетность </w:t>
      </w:r>
      <w:hyperlink r:id="rId80" w:history="1">
        <w:r w:rsidRPr="00971DF4">
          <w:rPr>
            <w:rStyle w:val="a3"/>
            <w:color w:val="auto"/>
            <w:sz w:val="28"/>
            <w:szCs w:val="28"/>
          </w:rPr>
          <w:t>может быть</w:t>
        </w:r>
      </w:hyperlink>
      <w:r w:rsidRPr="00971DF4">
        <w:rPr>
          <w:sz w:val="28"/>
          <w:szCs w:val="28"/>
        </w:rPr>
        <w:t xml:space="preserve"> нулевой.</w:t>
      </w:r>
    </w:p>
    <w:p w:rsidR="00815754" w:rsidRPr="00815754" w:rsidRDefault="00815754" w:rsidP="00815754">
      <w:pPr>
        <w:jc w:val="both"/>
        <w:outlineLvl w:val="2"/>
        <w:rPr>
          <w:b/>
          <w:bCs/>
          <w:color w:val="333333"/>
          <w:sz w:val="28"/>
          <w:szCs w:val="28"/>
        </w:rPr>
      </w:pPr>
      <w:r w:rsidRPr="00815754">
        <w:rPr>
          <w:b/>
          <w:bCs/>
          <w:color w:val="1F497D" w:themeColor="text2"/>
          <w:sz w:val="28"/>
          <w:szCs w:val="28"/>
        </w:rPr>
        <w:tab/>
      </w:r>
      <w:hyperlink r:id="rId81" w:history="1">
        <w:r w:rsidRPr="00815754">
          <w:rPr>
            <w:rStyle w:val="a3"/>
            <w:b/>
            <w:bCs/>
            <w:color w:val="1F497D" w:themeColor="text2"/>
            <w:sz w:val="28"/>
            <w:szCs w:val="28"/>
          </w:rPr>
          <w:t>Постановление АС Волго-Вятского округа от 11.11.2022 по делу N А43-6998/2022</w:t>
        </w:r>
      </w:hyperlink>
      <w:r>
        <w:rPr>
          <w:b/>
          <w:bCs/>
          <w:color w:val="333333"/>
          <w:sz w:val="28"/>
          <w:szCs w:val="28"/>
        </w:rPr>
        <w:t>.</w:t>
      </w:r>
    </w:p>
    <w:p w:rsidR="00815754" w:rsidRPr="00815754" w:rsidRDefault="00815754" w:rsidP="00815754">
      <w:pPr>
        <w:jc w:val="both"/>
        <w:outlineLvl w:val="2"/>
        <w:rPr>
          <w:bCs/>
          <w:sz w:val="28"/>
          <w:szCs w:val="28"/>
        </w:rPr>
      </w:pPr>
      <w:r w:rsidRPr="00815754">
        <w:rPr>
          <w:b/>
          <w:bCs/>
          <w:color w:val="333333"/>
          <w:sz w:val="28"/>
          <w:szCs w:val="28"/>
        </w:rPr>
        <w:t xml:space="preserve"> </w:t>
      </w:r>
      <w:r w:rsidRPr="00815754">
        <w:rPr>
          <w:bCs/>
          <w:sz w:val="28"/>
          <w:szCs w:val="28"/>
        </w:rPr>
        <w:tab/>
      </w:r>
      <w:hyperlink r:id="rId82" w:history="1">
        <w:r w:rsidRPr="00815754">
          <w:rPr>
            <w:bCs/>
            <w:sz w:val="28"/>
            <w:szCs w:val="28"/>
            <w:u w:val="single"/>
          </w:rPr>
          <w:t>Компенсация за задержку зарплаты: суд отменил доначисление взносов на травматизм</w:t>
        </w:r>
      </w:hyperlink>
      <w:r w:rsidR="00AA3ACC">
        <w:rPr>
          <w:bCs/>
          <w:sz w:val="28"/>
          <w:szCs w:val="28"/>
        </w:rPr>
        <w:t>.</w:t>
      </w:r>
      <w:r w:rsidRPr="00815754">
        <w:rPr>
          <w:bCs/>
          <w:sz w:val="28"/>
          <w:szCs w:val="28"/>
        </w:rPr>
        <w:t xml:space="preserve"> </w:t>
      </w:r>
    </w:p>
    <w:p w:rsidR="00815754" w:rsidRPr="00815754" w:rsidRDefault="00815754" w:rsidP="0081575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color w:val="333333"/>
          <w:sz w:val="28"/>
          <w:szCs w:val="28"/>
        </w:rPr>
        <w:tab/>
      </w:r>
      <w:r w:rsidRPr="00815754">
        <w:rPr>
          <w:rFonts w:eastAsia="Calibri"/>
          <w:color w:val="333333"/>
          <w:sz w:val="28"/>
          <w:szCs w:val="28"/>
        </w:rPr>
        <w:t xml:space="preserve">ФСС посчитал, что организация неправомерно не заплатила взносы с компенсации работникам за задержку зарплаты. Однако суд </w:t>
      </w:r>
      <w:hyperlink r:id="rId83" w:history="1">
        <w:r w:rsidRPr="00815754">
          <w:rPr>
            <w:rFonts w:eastAsia="Calibri"/>
            <w:sz w:val="28"/>
            <w:szCs w:val="28"/>
            <w:u w:val="single"/>
          </w:rPr>
          <w:t>поддержал</w:t>
        </w:r>
      </w:hyperlink>
      <w:r w:rsidRPr="00815754">
        <w:rPr>
          <w:rFonts w:eastAsia="Calibri"/>
          <w:sz w:val="28"/>
          <w:szCs w:val="28"/>
        </w:rPr>
        <w:t xml:space="preserve"> страхователя.</w:t>
      </w:r>
    </w:p>
    <w:p w:rsidR="00815754" w:rsidRPr="00815754" w:rsidRDefault="00815754" w:rsidP="0081575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815754">
        <w:rPr>
          <w:rFonts w:eastAsia="Calibri"/>
          <w:sz w:val="28"/>
          <w:szCs w:val="28"/>
        </w:rPr>
        <w:t xml:space="preserve">По </w:t>
      </w:r>
      <w:hyperlink r:id="rId84" w:history="1">
        <w:r w:rsidRPr="00815754">
          <w:rPr>
            <w:rFonts w:eastAsia="Calibri"/>
            <w:sz w:val="28"/>
            <w:szCs w:val="28"/>
            <w:u w:val="single"/>
          </w:rPr>
          <w:t>мнению</w:t>
        </w:r>
      </w:hyperlink>
      <w:r w:rsidRPr="00815754">
        <w:rPr>
          <w:rFonts w:eastAsia="Calibri"/>
          <w:sz w:val="28"/>
          <w:szCs w:val="28"/>
        </w:rPr>
        <w:t xml:space="preserve"> АС Волго-Вятского округа, такая </w:t>
      </w:r>
      <w:hyperlink r:id="rId85" w:history="1">
        <w:r w:rsidRPr="00815754">
          <w:rPr>
            <w:rFonts w:eastAsia="Calibri"/>
            <w:sz w:val="28"/>
            <w:szCs w:val="28"/>
            <w:u w:val="single"/>
          </w:rPr>
          <w:t>компенсация</w:t>
        </w:r>
      </w:hyperlink>
      <w:r w:rsidRPr="00815754">
        <w:rPr>
          <w:rFonts w:eastAsia="Calibri"/>
          <w:sz w:val="28"/>
          <w:szCs w:val="28"/>
        </w:rPr>
        <w:t xml:space="preserve"> – вид </w:t>
      </w:r>
      <w:proofErr w:type="spellStart"/>
      <w:r w:rsidRPr="00815754">
        <w:rPr>
          <w:rFonts w:eastAsia="Calibri"/>
          <w:sz w:val="28"/>
          <w:szCs w:val="28"/>
        </w:rPr>
        <w:t>матответственности</w:t>
      </w:r>
      <w:proofErr w:type="spellEnd"/>
      <w:r w:rsidRPr="00815754">
        <w:rPr>
          <w:rFonts w:eastAsia="Calibri"/>
          <w:sz w:val="28"/>
          <w:szCs w:val="28"/>
        </w:rPr>
        <w:t xml:space="preserve"> работодателя. Она не облагается взносами </w:t>
      </w:r>
      <w:hyperlink r:id="rId86" w:history="1">
        <w:r w:rsidRPr="00815754">
          <w:rPr>
            <w:rFonts w:eastAsia="Calibri"/>
            <w:sz w:val="28"/>
            <w:szCs w:val="28"/>
            <w:u w:val="single"/>
          </w:rPr>
          <w:t>как установленная законом</w:t>
        </w:r>
      </w:hyperlink>
      <w:r w:rsidRPr="00815754">
        <w:rPr>
          <w:rFonts w:eastAsia="Calibri"/>
          <w:sz w:val="28"/>
          <w:szCs w:val="28"/>
        </w:rPr>
        <w:t>.</w:t>
      </w:r>
    </w:p>
    <w:p w:rsidR="00815754" w:rsidRDefault="00815754" w:rsidP="0081575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815754">
        <w:rPr>
          <w:rFonts w:eastAsia="Calibri"/>
          <w:sz w:val="28"/>
          <w:szCs w:val="28"/>
        </w:rPr>
        <w:t xml:space="preserve">Аналогичные выводы по пенсионным, медицинским взносам и взносам на случай </w:t>
      </w:r>
      <w:proofErr w:type="spellStart"/>
      <w:r w:rsidRPr="00815754">
        <w:rPr>
          <w:rFonts w:eastAsia="Calibri"/>
          <w:sz w:val="28"/>
          <w:szCs w:val="28"/>
        </w:rPr>
        <w:t>ВНиМ</w:t>
      </w:r>
      <w:proofErr w:type="spellEnd"/>
      <w:r w:rsidRPr="00815754">
        <w:rPr>
          <w:rFonts w:eastAsia="Calibri"/>
          <w:sz w:val="28"/>
          <w:szCs w:val="28"/>
        </w:rPr>
        <w:t xml:space="preserve"> </w:t>
      </w:r>
      <w:hyperlink r:id="rId87" w:history="1">
        <w:r w:rsidRPr="00815754">
          <w:rPr>
            <w:rFonts w:eastAsia="Calibri"/>
            <w:sz w:val="28"/>
            <w:szCs w:val="28"/>
            <w:u w:val="single"/>
          </w:rPr>
          <w:t>встречаются</w:t>
        </w:r>
      </w:hyperlink>
      <w:r w:rsidRPr="00815754">
        <w:rPr>
          <w:rFonts w:eastAsia="Calibri"/>
          <w:sz w:val="28"/>
          <w:szCs w:val="28"/>
        </w:rPr>
        <w:t xml:space="preserve"> у судов разных округов. А вот Минфин </w:t>
      </w:r>
      <w:hyperlink r:id="rId88" w:history="1">
        <w:r w:rsidRPr="00815754">
          <w:rPr>
            <w:rFonts w:eastAsia="Calibri"/>
            <w:sz w:val="28"/>
            <w:szCs w:val="28"/>
            <w:u w:val="single"/>
          </w:rPr>
          <w:t>настаивает</w:t>
        </w:r>
      </w:hyperlink>
      <w:r w:rsidRPr="00815754">
        <w:rPr>
          <w:rFonts w:eastAsia="Calibri"/>
          <w:sz w:val="28"/>
          <w:szCs w:val="28"/>
        </w:rPr>
        <w:t xml:space="preserve"> на противоположной точке зрения.</w:t>
      </w:r>
    </w:p>
    <w:p w:rsidR="00732F5D" w:rsidRPr="00815754" w:rsidRDefault="00732F5D" w:rsidP="00815754">
      <w:pPr>
        <w:jc w:val="both"/>
        <w:rPr>
          <w:rFonts w:eastAsia="Calibri"/>
          <w:sz w:val="28"/>
          <w:szCs w:val="28"/>
        </w:rPr>
      </w:pPr>
    </w:p>
    <w:p w:rsidR="008D22ED" w:rsidRPr="008D22ED" w:rsidRDefault="008D22ED" w:rsidP="008D22ED">
      <w:pPr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ab/>
      </w:r>
      <w:hyperlink r:id="rId89" w:tgtFrame="_blank" w:history="1">
        <w:proofErr w:type="gramStart"/>
        <w:r w:rsidRPr="008D22ED">
          <w:rPr>
            <w:rStyle w:val="a3"/>
            <w:b/>
            <w:bCs/>
            <w:color w:val="1F497D" w:themeColor="text2"/>
            <w:sz w:val="28"/>
            <w:szCs w:val="28"/>
          </w:rPr>
          <w:t>Телеграм</w:t>
        </w:r>
        <w:r w:rsidR="00E40FB6">
          <w:rPr>
            <w:rStyle w:val="a3"/>
            <w:b/>
            <w:bCs/>
            <w:color w:val="1F497D" w:themeColor="text2"/>
            <w:sz w:val="28"/>
            <w:szCs w:val="28"/>
          </w:rPr>
          <w:t>м</w:t>
        </w:r>
        <w:r w:rsidRPr="008D22ED">
          <w:rPr>
            <w:rStyle w:val="a3"/>
            <w:b/>
            <w:bCs/>
            <w:color w:val="1F497D" w:themeColor="text2"/>
            <w:sz w:val="28"/>
            <w:szCs w:val="28"/>
          </w:rPr>
          <w:t>-канал</w:t>
        </w:r>
        <w:proofErr w:type="gramEnd"/>
        <w:r w:rsidRPr="008D22ED">
          <w:rPr>
            <w:rStyle w:val="a3"/>
            <w:b/>
            <w:bCs/>
            <w:color w:val="1F497D" w:themeColor="text2"/>
            <w:sz w:val="28"/>
            <w:szCs w:val="28"/>
          </w:rPr>
          <w:t xml:space="preserve"> ФСС (информация от 13.12.2022)</w:t>
        </w:r>
      </w:hyperlink>
    </w:p>
    <w:p w:rsidR="008D22ED" w:rsidRPr="008D22ED" w:rsidRDefault="008D22ED" w:rsidP="00593D2D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D22ED">
        <w:rPr>
          <w:bCs/>
          <w:sz w:val="28"/>
          <w:szCs w:val="28"/>
        </w:rPr>
        <w:t>Даже если производственную травму сотрудник получил по своей неосторожности, ему все равно положены страховые выплаты.</w:t>
      </w:r>
    </w:p>
    <w:p w:rsidR="008D22ED" w:rsidRPr="008D22ED" w:rsidRDefault="008D22ED" w:rsidP="00593D2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22ED">
        <w:rPr>
          <w:sz w:val="28"/>
          <w:szCs w:val="28"/>
        </w:rPr>
        <w:t>Если результатом травмы на производстве стала стойкая утрата трудоспособности, пострадавший работник имеет право на единовременную и ежемесячную выплаты. Дополнительно пострадавшему полагается больничное пособие и оплата расходов на реабилитацию.</w:t>
      </w:r>
    </w:p>
    <w:p w:rsidR="008D22ED" w:rsidRPr="008D22ED" w:rsidRDefault="008D22ED" w:rsidP="00593D2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8D22ED">
        <w:rPr>
          <w:sz w:val="28"/>
          <w:szCs w:val="28"/>
        </w:rPr>
        <w:t>Размер ежемесячной выплаты рассчитывается из среднемесячного заработка работника с учетом степени утраты профессиональной трудоспособности пострадавшего. При этом в зависимости от установленной степени вины самого работника размер выплаты может быть снижен, но не более чем на 25% (</w:t>
      </w:r>
      <w:hyperlink r:id="rId90" w:tgtFrame="_blank" w:history="1">
        <w:r w:rsidRPr="008D22ED">
          <w:rPr>
            <w:rStyle w:val="a3"/>
            <w:color w:val="auto"/>
            <w:sz w:val="28"/>
            <w:szCs w:val="28"/>
          </w:rPr>
          <w:t>ст. 14  Федерального закона от 24.07.1998 № 125-ФЗ</w:t>
        </w:r>
      </w:hyperlink>
      <w:r w:rsidRPr="008D22ED">
        <w:rPr>
          <w:sz w:val="28"/>
          <w:szCs w:val="28"/>
        </w:rPr>
        <w:t>).</w:t>
      </w:r>
    </w:p>
    <w:p w:rsidR="008D22ED" w:rsidRDefault="008D22ED" w:rsidP="00593D2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22ED">
        <w:rPr>
          <w:sz w:val="28"/>
          <w:szCs w:val="28"/>
        </w:rPr>
        <w:t>В случае смерти сотрудника размер единовременной страховой выплаты составляет 1 миллион рублей.</w:t>
      </w:r>
    </w:p>
    <w:p w:rsidR="00A11E97" w:rsidRPr="00926E3D" w:rsidRDefault="00375D25" w:rsidP="00A11E97">
      <w:pPr>
        <w:ind w:left="720"/>
        <w:rPr>
          <w:b/>
          <w:color w:val="1F497D" w:themeColor="text2"/>
          <w:sz w:val="28"/>
          <w:szCs w:val="28"/>
        </w:rPr>
      </w:pPr>
      <w:hyperlink r:id="rId91" w:tgtFrame="_blank" w:history="1">
        <w:r w:rsidR="00A11E97" w:rsidRPr="00926E3D">
          <w:rPr>
            <w:rStyle w:val="a3"/>
            <w:b/>
            <w:color w:val="1F497D" w:themeColor="text2"/>
            <w:sz w:val="28"/>
            <w:szCs w:val="28"/>
          </w:rPr>
          <w:t>Информация ФНС</w:t>
        </w:r>
      </w:hyperlink>
    </w:p>
    <w:p w:rsidR="00926E3D" w:rsidRDefault="00A11E97" w:rsidP="00926E3D">
      <w:pPr>
        <w:jc w:val="both"/>
        <w:rPr>
          <w:sz w:val="28"/>
          <w:szCs w:val="28"/>
        </w:rPr>
      </w:pPr>
      <w:r w:rsidRPr="00926E3D">
        <w:rPr>
          <w:bCs/>
          <w:sz w:val="28"/>
          <w:szCs w:val="28"/>
        </w:rPr>
        <w:tab/>
        <w:t>Сдать РСВ по итогам 2022 года нужно будет </w:t>
      </w:r>
      <w:hyperlink r:id="rId92" w:tgtFrame="_blank" w:history="1">
        <w:r w:rsidRPr="00926E3D">
          <w:rPr>
            <w:rStyle w:val="a3"/>
            <w:bCs/>
            <w:color w:val="auto"/>
            <w:sz w:val="28"/>
            <w:szCs w:val="28"/>
          </w:rPr>
          <w:t>не позднее 25 января 2023 года</w:t>
        </w:r>
      </w:hyperlink>
      <w:r w:rsidR="00926E3D" w:rsidRPr="00926E3D">
        <w:rPr>
          <w:sz w:val="28"/>
          <w:szCs w:val="28"/>
        </w:rPr>
        <w:t xml:space="preserve"> (</w:t>
      </w:r>
      <w:r w:rsidR="00926E3D" w:rsidRPr="00926E3D">
        <w:t>статья 431  главы 34 НК РФ).</w:t>
      </w:r>
      <w:r w:rsidR="00926E3D" w:rsidRPr="00926E3D">
        <w:rPr>
          <w:sz w:val="28"/>
          <w:szCs w:val="28"/>
        </w:rPr>
        <w:tab/>
      </w:r>
      <w:r w:rsidRPr="00926E3D">
        <w:rPr>
          <w:sz w:val="28"/>
          <w:szCs w:val="28"/>
        </w:rPr>
        <w:t>При этом форма расчета не изменилась. Для отчета за 2022 год нужно использоваться бланк, утвержденный </w:t>
      </w:r>
      <w:hyperlink r:id="rId93" w:tgtFrame="_blank" w:history="1">
        <w:r w:rsidRPr="00926E3D">
          <w:rPr>
            <w:rStyle w:val="a3"/>
            <w:color w:val="auto"/>
            <w:sz w:val="28"/>
            <w:szCs w:val="28"/>
          </w:rPr>
          <w:t>Приказом ФНС от 06.10.2021 № ЕД-7-11/875@</w:t>
        </w:r>
      </w:hyperlink>
      <w:r w:rsidRPr="00926E3D">
        <w:rPr>
          <w:sz w:val="28"/>
          <w:szCs w:val="28"/>
        </w:rPr>
        <w:t>.</w:t>
      </w:r>
    </w:p>
    <w:p w:rsidR="00A11E97" w:rsidRPr="00926E3D" w:rsidRDefault="00926E3D" w:rsidP="00926E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1E97" w:rsidRPr="00926E3D">
        <w:rPr>
          <w:sz w:val="28"/>
          <w:szCs w:val="28"/>
        </w:rPr>
        <w:t xml:space="preserve"> А обновленная форма расчета начнет применяться только </w:t>
      </w:r>
      <w:hyperlink r:id="rId94" w:tgtFrame="_blank" w:history="1">
        <w:r w:rsidR="00A11E97" w:rsidRPr="00926E3D">
          <w:rPr>
            <w:rStyle w:val="a3"/>
            <w:color w:val="auto"/>
            <w:sz w:val="28"/>
            <w:szCs w:val="28"/>
          </w:rPr>
          <w:t>с отчетности за I квартал 2023 года</w:t>
        </w:r>
      </w:hyperlink>
      <w:r w:rsidR="00A11E97" w:rsidRPr="00926E3D">
        <w:rPr>
          <w:sz w:val="28"/>
          <w:szCs w:val="28"/>
        </w:rPr>
        <w:t>.</w:t>
      </w:r>
    </w:p>
    <w:p w:rsidR="00A11E97" w:rsidRPr="00926E3D" w:rsidRDefault="00926E3D" w:rsidP="00926E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1E97" w:rsidRPr="00926E3D">
        <w:rPr>
          <w:sz w:val="28"/>
          <w:szCs w:val="28"/>
        </w:rPr>
        <w:t>Что касается уплаты страховых взносов за декабрь 2022 года, то перечислить их в бюджет также нужно в новый срок – не позднее 30.01.2023 (поскольку 28 января – нерабочая суббота).</w:t>
      </w:r>
    </w:p>
    <w:p w:rsidR="000E2988" w:rsidRPr="002E35A8" w:rsidRDefault="000E2988" w:rsidP="00A11E97">
      <w:pPr>
        <w:rPr>
          <w:b/>
          <w:sz w:val="28"/>
          <w:szCs w:val="28"/>
        </w:rPr>
      </w:pPr>
    </w:p>
    <w:p w:rsidR="00577CC2" w:rsidRDefault="00577CC2" w:rsidP="002E35A8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7321AC">
        <w:rPr>
          <w:b/>
          <w:bCs/>
          <w:sz w:val="28"/>
          <w:szCs w:val="28"/>
          <w:u w:val="single"/>
        </w:rPr>
        <w:t>БУХГАЛТЕРСКИЙ УЧЕТ И ОТЧЕТНОСТЬ</w:t>
      </w:r>
    </w:p>
    <w:p w:rsidR="003842CA" w:rsidRPr="007321AC" w:rsidRDefault="003842CA" w:rsidP="002E35A8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4F0F48" w:rsidRPr="004F0F48" w:rsidRDefault="001D6010" w:rsidP="002E35A8">
      <w:pPr>
        <w:spacing w:line="276" w:lineRule="auto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BA066D">
        <w:rPr>
          <w:b/>
          <w:bCs/>
          <w:color w:val="1F497D" w:themeColor="text2"/>
          <w:sz w:val="28"/>
          <w:szCs w:val="28"/>
        </w:rPr>
        <w:tab/>
      </w:r>
      <w:r w:rsidR="004F0F48" w:rsidRPr="003842CA">
        <w:rPr>
          <w:b/>
          <w:bCs/>
          <w:color w:val="C0504D" w:themeColor="accent2"/>
          <w:sz w:val="28"/>
          <w:szCs w:val="28"/>
          <w:u w:val="single"/>
        </w:rPr>
        <w:t>Проект</w:t>
      </w:r>
      <w:r w:rsidR="004F0F48" w:rsidRPr="003842CA">
        <w:rPr>
          <w:bCs/>
          <w:color w:val="1F497D" w:themeColor="text2"/>
          <w:sz w:val="28"/>
          <w:szCs w:val="28"/>
          <w:u w:val="single"/>
        </w:rPr>
        <w:t xml:space="preserve"> </w:t>
      </w:r>
      <w:r w:rsidR="004F0F48" w:rsidRPr="004F0F48">
        <w:rPr>
          <w:b/>
          <w:bCs/>
          <w:color w:val="1F497D" w:themeColor="text2"/>
          <w:sz w:val="28"/>
          <w:szCs w:val="28"/>
          <w:u w:val="single"/>
        </w:rPr>
        <w:t>Приказа Минфина России "Об утверждении Федерального стандарта бухгалтерского учета ФСБУ 28/2022 "Инвентаризация»</w:t>
      </w:r>
      <w:r w:rsidR="004F0F48">
        <w:rPr>
          <w:b/>
          <w:bCs/>
          <w:color w:val="1F497D" w:themeColor="text2"/>
          <w:sz w:val="28"/>
          <w:szCs w:val="28"/>
          <w:u w:val="single"/>
        </w:rPr>
        <w:t>.</w:t>
      </w:r>
    </w:p>
    <w:p w:rsidR="002E35A8" w:rsidRPr="002E35A8" w:rsidRDefault="004F0F48" w:rsidP="002E35A8">
      <w:pPr>
        <w:spacing w:line="276" w:lineRule="auto"/>
        <w:jc w:val="both"/>
        <w:rPr>
          <w:bCs/>
          <w:sz w:val="28"/>
          <w:szCs w:val="28"/>
        </w:rPr>
      </w:pPr>
      <w:r w:rsidRPr="004F0F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>Минфин России разработало</w:t>
      </w:r>
      <w:r w:rsidR="002E35A8" w:rsidRPr="002E35A8">
        <w:rPr>
          <w:bCs/>
          <w:sz w:val="28"/>
          <w:szCs w:val="28"/>
        </w:rPr>
        <w:t> проект ФСБУ по инвентаризации.</w:t>
      </w:r>
    </w:p>
    <w:p w:rsidR="002E35A8" w:rsidRPr="002E35A8" w:rsidRDefault="004F0F48" w:rsidP="002E35A8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2E35A8" w:rsidRPr="002E35A8">
        <w:rPr>
          <w:bCs/>
          <w:sz w:val="28"/>
          <w:szCs w:val="28"/>
        </w:rPr>
        <w:t>Правила нового ФСБУ будут относиться:</w:t>
      </w:r>
    </w:p>
    <w:p w:rsidR="002E35A8" w:rsidRPr="002E35A8" w:rsidRDefault="002E35A8" w:rsidP="002E35A8">
      <w:pPr>
        <w:numPr>
          <w:ilvl w:val="0"/>
          <w:numId w:val="31"/>
        </w:numPr>
        <w:spacing w:line="276" w:lineRule="auto"/>
        <w:jc w:val="both"/>
        <w:rPr>
          <w:bCs/>
          <w:sz w:val="28"/>
          <w:szCs w:val="28"/>
        </w:rPr>
      </w:pPr>
      <w:r w:rsidRPr="002E35A8">
        <w:rPr>
          <w:bCs/>
          <w:sz w:val="28"/>
          <w:szCs w:val="28"/>
        </w:rPr>
        <w:t>к активам и обязательствам компании;</w:t>
      </w:r>
    </w:p>
    <w:p w:rsidR="002E35A8" w:rsidRPr="007321AC" w:rsidRDefault="002E35A8" w:rsidP="002E35A8">
      <w:pPr>
        <w:numPr>
          <w:ilvl w:val="0"/>
          <w:numId w:val="31"/>
        </w:numPr>
        <w:spacing w:line="276" w:lineRule="auto"/>
        <w:jc w:val="both"/>
        <w:rPr>
          <w:b/>
          <w:bCs/>
          <w:sz w:val="28"/>
          <w:szCs w:val="28"/>
        </w:rPr>
      </w:pPr>
      <w:r w:rsidRPr="007321AC">
        <w:rPr>
          <w:b/>
          <w:bCs/>
          <w:sz w:val="28"/>
          <w:szCs w:val="28"/>
        </w:rPr>
        <w:t xml:space="preserve">объектам бухучета, не учитываемым в составе активов и обязательств, но отражающимся на </w:t>
      </w:r>
      <w:proofErr w:type="spellStart"/>
      <w:r w:rsidRPr="007321AC">
        <w:rPr>
          <w:b/>
          <w:bCs/>
          <w:sz w:val="28"/>
          <w:szCs w:val="28"/>
        </w:rPr>
        <w:t>забалансовых</w:t>
      </w:r>
      <w:proofErr w:type="spellEnd"/>
      <w:r w:rsidRPr="007321AC">
        <w:rPr>
          <w:b/>
          <w:bCs/>
          <w:sz w:val="28"/>
          <w:szCs w:val="28"/>
        </w:rPr>
        <w:t xml:space="preserve"> счетах;</w:t>
      </w:r>
    </w:p>
    <w:p w:rsidR="002E35A8" w:rsidRPr="002E35A8" w:rsidRDefault="002E35A8" w:rsidP="002E35A8">
      <w:pPr>
        <w:numPr>
          <w:ilvl w:val="0"/>
          <w:numId w:val="31"/>
        </w:numPr>
        <w:spacing w:line="276" w:lineRule="auto"/>
        <w:jc w:val="both"/>
        <w:rPr>
          <w:bCs/>
          <w:sz w:val="28"/>
          <w:szCs w:val="28"/>
        </w:rPr>
      </w:pPr>
      <w:r w:rsidRPr="002E35A8">
        <w:rPr>
          <w:bCs/>
          <w:sz w:val="28"/>
          <w:szCs w:val="28"/>
        </w:rPr>
        <w:t>имуществу, имущественным правам и обязательствам, которые не учитывались компанией;</w:t>
      </w:r>
    </w:p>
    <w:p w:rsidR="002E35A8" w:rsidRPr="002E35A8" w:rsidRDefault="002E35A8" w:rsidP="002E35A8">
      <w:pPr>
        <w:numPr>
          <w:ilvl w:val="0"/>
          <w:numId w:val="31"/>
        </w:numPr>
        <w:spacing w:line="276" w:lineRule="auto"/>
        <w:jc w:val="both"/>
        <w:rPr>
          <w:bCs/>
          <w:sz w:val="28"/>
          <w:szCs w:val="28"/>
        </w:rPr>
      </w:pPr>
      <w:r w:rsidRPr="002E35A8">
        <w:rPr>
          <w:bCs/>
          <w:sz w:val="28"/>
          <w:szCs w:val="28"/>
        </w:rPr>
        <w:t>источникам финансирования.</w:t>
      </w:r>
    </w:p>
    <w:p w:rsidR="002E35A8" w:rsidRPr="002E35A8" w:rsidRDefault="004F0F48" w:rsidP="002E35A8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2E35A8" w:rsidRPr="002E35A8">
        <w:rPr>
          <w:bCs/>
          <w:sz w:val="28"/>
          <w:szCs w:val="28"/>
        </w:rPr>
        <w:t>В обязательном порядке инвентаризацию будут проводить компании в следующих случаях:</w:t>
      </w:r>
    </w:p>
    <w:p w:rsidR="002E35A8" w:rsidRPr="002E35A8" w:rsidRDefault="002E35A8" w:rsidP="002E35A8">
      <w:pPr>
        <w:numPr>
          <w:ilvl w:val="0"/>
          <w:numId w:val="32"/>
        </w:numPr>
        <w:spacing w:line="276" w:lineRule="auto"/>
        <w:jc w:val="both"/>
        <w:rPr>
          <w:bCs/>
          <w:sz w:val="28"/>
          <w:szCs w:val="28"/>
        </w:rPr>
      </w:pPr>
      <w:r w:rsidRPr="002E35A8">
        <w:rPr>
          <w:bCs/>
          <w:sz w:val="28"/>
          <w:szCs w:val="28"/>
        </w:rPr>
        <w:t>при составлении годовой бух</w:t>
      </w:r>
      <w:r w:rsidR="00E40FB6">
        <w:rPr>
          <w:bCs/>
          <w:sz w:val="28"/>
          <w:szCs w:val="28"/>
        </w:rPr>
        <w:t xml:space="preserve">галтерской </w:t>
      </w:r>
      <w:r w:rsidRPr="002E35A8">
        <w:rPr>
          <w:bCs/>
          <w:sz w:val="28"/>
          <w:szCs w:val="28"/>
        </w:rPr>
        <w:t>отчетности;</w:t>
      </w:r>
    </w:p>
    <w:p w:rsidR="002E35A8" w:rsidRPr="002E35A8" w:rsidRDefault="002E35A8" w:rsidP="002E35A8">
      <w:pPr>
        <w:numPr>
          <w:ilvl w:val="0"/>
          <w:numId w:val="32"/>
        </w:numPr>
        <w:spacing w:line="276" w:lineRule="auto"/>
        <w:jc w:val="both"/>
        <w:rPr>
          <w:bCs/>
          <w:sz w:val="28"/>
          <w:szCs w:val="28"/>
        </w:rPr>
      </w:pPr>
      <w:r w:rsidRPr="002E35A8">
        <w:rPr>
          <w:bCs/>
          <w:sz w:val="28"/>
          <w:szCs w:val="28"/>
        </w:rPr>
        <w:t>передаче активов по договору аренды или управления, а также в случае отчуждения;</w:t>
      </w:r>
    </w:p>
    <w:p w:rsidR="002E35A8" w:rsidRPr="002E35A8" w:rsidRDefault="002E35A8" w:rsidP="002E35A8">
      <w:pPr>
        <w:numPr>
          <w:ilvl w:val="0"/>
          <w:numId w:val="32"/>
        </w:numPr>
        <w:spacing w:line="276" w:lineRule="auto"/>
        <w:jc w:val="both"/>
        <w:rPr>
          <w:bCs/>
          <w:sz w:val="28"/>
          <w:szCs w:val="28"/>
        </w:rPr>
      </w:pPr>
      <w:r w:rsidRPr="002E35A8">
        <w:rPr>
          <w:bCs/>
          <w:sz w:val="28"/>
          <w:szCs w:val="28"/>
        </w:rPr>
        <w:t>замене материально ответственного сотрудника;</w:t>
      </w:r>
    </w:p>
    <w:p w:rsidR="002E35A8" w:rsidRPr="002E35A8" w:rsidRDefault="003F163F" w:rsidP="002E35A8">
      <w:pPr>
        <w:numPr>
          <w:ilvl w:val="0"/>
          <w:numId w:val="32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</w:t>
      </w:r>
      <w:r w:rsidR="002E35A8" w:rsidRPr="002E35A8">
        <w:rPr>
          <w:bCs/>
          <w:sz w:val="28"/>
          <w:szCs w:val="28"/>
        </w:rPr>
        <w:t>выявлении факта утраты или порчи активов;</w:t>
      </w:r>
    </w:p>
    <w:p w:rsidR="002E35A8" w:rsidRPr="002E35A8" w:rsidRDefault="002E35A8" w:rsidP="002E35A8">
      <w:pPr>
        <w:numPr>
          <w:ilvl w:val="0"/>
          <w:numId w:val="32"/>
        </w:numPr>
        <w:spacing w:line="276" w:lineRule="auto"/>
        <w:jc w:val="both"/>
        <w:rPr>
          <w:bCs/>
          <w:sz w:val="28"/>
          <w:szCs w:val="28"/>
        </w:rPr>
      </w:pPr>
      <w:r w:rsidRPr="002E35A8">
        <w:rPr>
          <w:bCs/>
          <w:sz w:val="28"/>
          <w:szCs w:val="28"/>
        </w:rPr>
        <w:t>реорганизации или ликвидации.</w:t>
      </w:r>
    </w:p>
    <w:p w:rsidR="002E35A8" w:rsidRPr="002E35A8" w:rsidRDefault="004F0F48" w:rsidP="002E35A8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="002E35A8" w:rsidRPr="002E35A8">
        <w:rPr>
          <w:bCs/>
          <w:sz w:val="28"/>
          <w:szCs w:val="28"/>
        </w:rPr>
        <w:t>По каждому случаю предусмотрят отдельные сроки проведения инвентаризационного мероприятия и условия создания специальных комиссий.</w:t>
      </w:r>
    </w:p>
    <w:p w:rsidR="004B3F4F" w:rsidRDefault="001D6010" w:rsidP="004B3F4F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2E35A8" w:rsidRPr="002E35A8">
        <w:rPr>
          <w:bCs/>
          <w:sz w:val="28"/>
          <w:szCs w:val="28"/>
        </w:rPr>
        <w:t>Новое ФСБУ предполагается применять на практике</w:t>
      </w:r>
      <w:r w:rsidR="003F163F">
        <w:rPr>
          <w:bCs/>
          <w:sz w:val="28"/>
          <w:szCs w:val="28"/>
        </w:rPr>
        <w:t>,</w:t>
      </w:r>
      <w:r w:rsidR="002E35A8" w:rsidRPr="002E35A8">
        <w:rPr>
          <w:bCs/>
          <w:sz w:val="28"/>
          <w:szCs w:val="28"/>
        </w:rPr>
        <w:t xml:space="preserve"> начиная с 01.04.2025.</w:t>
      </w:r>
    </w:p>
    <w:p w:rsidR="004F0CAD" w:rsidRPr="007321AC" w:rsidRDefault="00251305" w:rsidP="004B3F4F">
      <w:pPr>
        <w:spacing w:line="276" w:lineRule="auto"/>
        <w:jc w:val="center"/>
        <w:rPr>
          <w:b/>
          <w:color w:val="1F497D" w:themeColor="text2"/>
          <w:u w:val="single"/>
        </w:rPr>
      </w:pPr>
      <w:r w:rsidRPr="007321AC">
        <w:rPr>
          <w:b/>
          <w:sz w:val="28"/>
          <w:szCs w:val="28"/>
          <w:u w:val="single"/>
        </w:rPr>
        <w:t>ТРУДОВОЕ ЗАКОНОДАТЕЛЬСЬВО</w:t>
      </w:r>
    </w:p>
    <w:p w:rsidR="001C4DB9" w:rsidRPr="001C4DB9" w:rsidRDefault="001700CF" w:rsidP="001C4DB9">
      <w:pPr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r w:rsidRPr="001700CF">
        <w:rPr>
          <w:rFonts w:eastAsia="Calibri"/>
          <w:color w:val="000000"/>
          <w:sz w:val="28"/>
          <w:szCs w:val="28"/>
        </w:rPr>
        <w:tab/>
      </w:r>
      <w:hyperlink r:id="rId95" w:tgtFrame="_blank" w:history="1">
        <w:r w:rsidR="001C4DB9" w:rsidRPr="001C4DB9">
          <w:rPr>
            <w:rFonts w:eastAsiaTheme="minorHAnsi"/>
            <w:b/>
            <w:bCs/>
            <w:color w:val="1F497D" w:themeColor="text2"/>
            <w:sz w:val="28"/>
            <w:szCs w:val="28"/>
            <w:u w:val="single"/>
            <w:lang w:eastAsia="en-US"/>
          </w:rPr>
          <w:t>Федеральный закон от 05.12.2022 № 491-ФЗ</w:t>
        </w:r>
      </w:hyperlink>
      <w:r w:rsidR="001C4DB9" w:rsidRPr="001C4DB9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 «О внесении изменений в статью 262 Трудового кодекса Российской Федерации».</w:t>
      </w:r>
    </w:p>
    <w:p w:rsidR="001C4DB9" w:rsidRPr="001C4DB9" w:rsidRDefault="001C4DB9" w:rsidP="007321AC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C4DB9">
        <w:rPr>
          <w:rFonts w:eastAsiaTheme="minorHAnsi"/>
          <w:bCs/>
          <w:sz w:val="28"/>
          <w:szCs w:val="28"/>
          <w:lang w:eastAsia="en-US"/>
        </w:rPr>
        <w:tab/>
        <w:t>Утверждены поправки в Трудовой кодекс, уточняющие порядок использования дополнительных выходных работниками, чьи дети имеют инвалидность.</w:t>
      </w:r>
    </w:p>
    <w:p w:rsidR="001C4DB9" w:rsidRPr="001C4DB9" w:rsidRDefault="001C4DB9" w:rsidP="001C4DB9">
      <w:pPr>
        <w:spacing w:after="200" w:line="276" w:lineRule="auto"/>
        <w:jc w:val="both"/>
      </w:pPr>
      <w:r w:rsidRPr="001C4DB9">
        <w:rPr>
          <w:rFonts w:eastAsiaTheme="minorHAnsi"/>
          <w:bCs/>
          <w:sz w:val="28"/>
          <w:szCs w:val="28"/>
          <w:lang w:eastAsia="en-US"/>
        </w:rPr>
        <w:tab/>
        <w:t>Приведем данную статью ТК в редакции данного Закона:</w:t>
      </w:r>
      <w:r w:rsidRPr="001C4DB9">
        <w:t xml:space="preserve"> </w:t>
      </w:r>
    </w:p>
    <w:p w:rsidR="001C4DB9" w:rsidRPr="001C4DB9" w:rsidRDefault="001C4DB9" w:rsidP="001C4DB9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C4DB9">
        <w:rPr>
          <w:rFonts w:eastAsiaTheme="minorHAnsi"/>
          <w:bCs/>
          <w:sz w:val="28"/>
          <w:szCs w:val="28"/>
          <w:lang w:eastAsia="en-US"/>
        </w:rPr>
        <w:tab/>
        <w:t xml:space="preserve">«Одному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</w:t>
      </w:r>
    </w:p>
    <w:p w:rsidR="001C4DB9" w:rsidRPr="001C4DB9" w:rsidRDefault="001C4DB9" w:rsidP="001C4DB9">
      <w:pPr>
        <w:spacing w:after="200" w:line="276" w:lineRule="auto"/>
        <w:jc w:val="both"/>
        <w:rPr>
          <w:rFonts w:eastAsiaTheme="minorHAnsi"/>
          <w:bCs/>
          <w:sz w:val="28"/>
          <w:szCs w:val="28"/>
          <w:u w:val="single"/>
          <w:lang w:eastAsia="en-US"/>
        </w:rPr>
      </w:pPr>
      <w:r w:rsidRPr="001C4DB9">
        <w:rPr>
          <w:rFonts w:eastAsiaTheme="minorHAnsi"/>
          <w:bCs/>
          <w:sz w:val="28"/>
          <w:szCs w:val="28"/>
          <w:lang w:eastAsia="en-US"/>
        </w:rPr>
        <w:tab/>
      </w:r>
      <w:r w:rsidRPr="001C4DB9">
        <w:rPr>
          <w:rFonts w:eastAsiaTheme="minorHAnsi"/>
          <w:bCs/>
          <w:sz w:val="28"/>
          <w:szCs w:val="28"/>
          <w:u w:val="single"/>
          <w:lang w:eastAsia="en-US"/>
        </w:rPr>
        <w:t xml:space="preserve">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дней, право на </w:t>
      </w:r>
      <w:proofErr w:type="gramStart"/>
      <w:r w:rsidRPr="001C4DB9">
        <w:rPr>
          <w:rFonts w:eastAsiaTheme="minorHAnsi"/>
          <w:bCs/>
          <w:sz w:val="28"/>
          <w:szCs w:val="28"/>
          <w:u w:val="single"/>
          <w:lang w:eastAsia="en-US"/>
        </w:rPr>
        <w:t>получение</w:t>
      </w:r>
      <w:proofErr w:type="gramEnd"/>
      <w:r w:rsidRPr="001C4DB9">
        <w:rPr>
          <w:rFonts w:eastAsiaTheme="minorHAnsi"/>
          <w:bCs/>
          <w:sz w:val="28"/>
          <w:szCs w:val="28"/>
          <w:u w:val="single"/>
          <w:lang w:eastAsia="en-US"/>
        </w:rPr>
        <w:t xml:space="preserve"> которых имеет один из родителей (опекун, попечитель) в данном календарном году.</w:t>
      </w:r>
    </w:p>
    <w:p w:rsidR="001C4DB9" w:rsidRPr="001C4DB9" w:rsidRDefault="001C4DB9" w:rsidP="001C4DB9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C4DB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C4DB9">
        <w:rPr>
          <w:rFonts w:eastAsiaTheme="minorHAnsi"/>
          <w:bCs/>
          <w:sz w:val="28"/>
          <w:szCs w:val="28"/>
          <w:lang w:eastAsia="en-US"/>
        </w:rPr>
        <w:tab/>
        <w:t xml:space="preserve">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работодателем. Оплата каждого дополнительного выходного дня производится в размере среднего заработка и порядке, который устанавливается федеральными </w:t>
      </w:r>
      <w:hyperlink r:id="rId96" w:history="1">
        <w:r w:rsidRPr="001C4DB9">
          <w:rPr>
            <w:rFonts w:eastAsiaTheme="minorHAnsi"/>
            <w:bCs/>
            <w:sz w:val="28"/>
            <w:szCs w:val="28"/>
            <w:u w:val="single"/>
            <w:lang w:eastAsia="en-US"/>
          </w:rPr>
          <w:t>законами</w:t>
        </w:r>
      </w:hyperlink>
      <w:r w:rsidRPr="001C4DB9">
        <w:rPr>
          <w:rFonts w:eastAsiaTheme="minorHAnsi"/>
          <w:bCs/>
          <w:sz w:val="28"/>
          <w:szCs w:val="28"/>
          <w:lang w:eastAsia="en-US"/>
        </w:rPr>
        <w:t xml:space="preserve">. </w:t>
      </w:r>
      <w:hyperlink r:id="rId97" w:history="1">
        <w:r w:rsidRPr="001C4DB9">
          <w:rPr>
            <w:rFonts w:eastAsiaTheme="minorHAnsi"/>
            <w:bCs/>
            <w:sz w:val="28"/>
            <w:szCs w:val="28"/>
            <w:u w:val="single"/>
            <w:lang w:eastAsia="en-US"/>
          </w:rPr>
          <w:t>Порядок</w:t>
        </w:r>
      </w:hyperlink>
      <w:r w:rsidRPr="001C4DB9">
        <w:rPr>
          <w:rFonts w:eastAsiaTheme="minorHAnsi"/>
          <w:bCs/>
          <w:sz w:val="28"/>
          <w:szCs w:val="28"/>
          <w:lang w:eastAsia="en-US"/>
        </w:rPr>
        <w:t xml:space="preserve"> предоставления указанных дополнительных оплачиваемых выходных дней устанавливается Правительством Российской Федерации». </w:t>
      </w:r>
    </w:p>
    <w:p w:rsidR="001C4DB9" w:rsidRDefault="001C4DB9" w:rsidP="001C4DB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C4DB9">
        <w:rPr>
          <w:rFonts w:eastAsiaTheme="minorHAnsi"/>
          <w:bCs/>
          <w:sz w:val="28"/>
          <w:szCs w:val="28"/>
          <w:lang w:eastAsia="en-US"/>
        </w:rPr>
        <w:t xml:space="preserve">  </w:t>
      </w:r>
      <w:r w:rsidRPr="001C4DB9">
        <w:rPr>
          <w:rFonts w:eastAsiaTheme="minorHAnsi"/>
          <w:sz w:val="28"/>
          <w:szCs w:val="28"/>
          <w:lang w:eastAsia="en-US"/>
        </w:rPr>
        <w:tab/>
        <w:t>Новые правила вступят в силу с 01.09.2023.</w:t>
      </w:r>
    </w:p>
    <w:p w:rsidR="004B20F1" w:rsidRPr="004B20F1" w:rsidRDefault="004B20F1" w:rsidP="004B20F1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ab/>
      </w:r>
      <w:hyperlink r:id="rId98" w:history="1">
        <w:r w:rsidRPr="004B20F1">
          <w:rPr>
            <w:b/>
            <w:color w:val="1F497D" w:themeColor="text2"/>
            <w:sz w:val="28"/>
            <w:szCs w:val="28"/>
            <w:u w:val="single"/>
          </w:rPr>
          <w:t>Федеральный за</w:t>
        </w:r>
        <w:r>
          <w:rPr>
            <w:b/>
            <w:color w:val="1F497D" w:themeColor="text2"/>
            <w:sz w:val="28"/>
            <w:szCs w:val="28"/>
            <w:u w:val="single"/>
          </w:rPr>
          <w:t>кон от 19.12.2022 №</w:t>
        </w:r>
        <w:r w:rsidRPr="004B20F1">
          <w:rPr>
            <w:b/>
            <w:color w:val="1F497D" w:themeColor="text2"/>
            <w:sz w:val="28"/>
            <w:szCs w:val="28"/>
            <w:u w:val="single"/>
          </w:rPr>
          <w:t xml:space="preserve"> 522-ФЗ "О внесении изменения в статью 1 Федерального закона "О минимальном </w:t>
        </w:r>
        <w:proofErr w:type="gramStart"/>
        <w:r w:rsidRPr="004B20F1">
          <w:rPr>
            <w:b/>
            <w:color w:val="1F497D" w:themeColor="text2"/>
            <w:sz w:val="28"/>
            <w:szCs w:val="28"/>
            <w:u w:val="single"/>
          </w:rPr>
          <w:t>размере оплаты труда</w:t>
        </w:r>
        <w:proofErr w:type="gramEnd"/>
        <w:r w:rsidRPr="004B20F1">
          <w:rPr>
            <w:b/>
            <w:color w:val="1F497D" w:themeColor="text2"/>
            <w:sz w:val="28"/>
            <w:szCs w:val="28"/>
            <w:u w:val="single"/>
          </w:rPr>
          <w:t>" и о приостановлении действия ее отдельных положений"</w:t>
        </w:r>
      </w:hyperlink>
      <w:r>
        <w:rPr>
          <w:b/>
          <w:color w:val="1F497D" w:themeColor="text2"/>
          <w:sz w:val="28"/>
          <w:szCs w:val="28"/>
        </w:rPr>
        <w:t>.</w:t>
      </w:r>
    </w:p>
    <w:p w:rsidR="005E1F99" w:rsidRDefault="005E1F99" w:rsidP="005E1F99">
      <w:pPr>
        <w:spacing w:before="100" w:beforeAutospacing="1" w:after="100" w:afterAutospacing="1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</w:r>
      <w:r w:rsidR="004B20F1" w:rsidRPr="004B20F1">
        <w:rPr>
          <w:rFonts w:eastAsia="Calibri"/>
          <w:bCs/>
          <w:color w:val="000000"/>
          <w:sz w:val="28"/>
          <w:szCs w:val="28"/>
        </w:rPr>
        <w:t xml:space="preserve">МРОТ с 1 января 2023 года составит </w:t>
      </w:r>
      <w:r w:rsidR="004B20F1" w:rsidRPr="004B20F1">
        <w:rPr>
          <w:rFonts w:eastAsia="Calibri"/>
          <w:bCs/>
          <w:color w:val="000000"/>
          <w:sz w:val="28"/>
          <w:szCs w:val="28"/>
          <w:u w:val="single"/>
        </w:rPr>
        <w:t>16 242 рубля в месяц</w:t>
      </w:r>
      <w:r>
        <w:rPr>
          <w:rFonts w:eastAsia="Calibri"/>
          <w:bCs/>
          <w:color w:val="000000"/>
          <w:sz w:val="28"/>
          <w:szCs w:val="28"/>
        </w:rPr>
        <w:t xml:space="preserve">. </w:t>
      </w:r>
    </w:p>
    <w:p w:rsidR="004B20F1" w:rsidRPr="004B20F1" w:rsidRDefault="005E1F99" w:rsidP="005E1F99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lastRenderedPageBreak/>
        <w:tab/>
      </w:r>
      <w:r w:rsidR="004B20F1" w:rsidRPr="004B20F1">
        <w:rPr>
          <w:rFonts w:eastAsia="Calibri"/>
          <w:color w:val="000000"/>
          <w:sz w:val="28"/>
          <w:szCs w:val="28"/>
        </w:rPr>
        <w:t>Законом также предусматривается ускоренное повышение величины МРОТ в 2023 и 2024 годах путем ее исчисления исходя из темпа роста МРОТ, превышающего на три процентных пункта темп роста величины прожиточного минимума, установленной соответственно на 2023 и 2024 годы, по отношению к указанной величине, установленной на предшествующий год.</w:t>
      </w:r>
    </w:p>
    <w:p w:rsidR="00D3596B" w:rsidRPr="00D3596B" w:rsidRDefault="001C4DB9" w:rsidP="00D3596B">
      <w:pPr>
        <w:spacing w:line="360" w:lineRule="atLeast"/>
        <w:jc w:val="both"/>
        <w:textAlignment w:val="baseline"/>
        <w:rPr>
          <w:b/>
          <w:bCs/>
          <w:color w:val="1F497D" w:themeColor="text2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hyperlink r:id="rId99" w:history="1">
        <w:r w:rsidR="00D3596B" w:rsidRPr="00D3596B">
          <w:rPr>
            <w:rStyle w:val="a3"/>
            <w:b/>
            <w:bCs/>
            <w:color w:val="1F497D" w:themeColor="text2"/>
            <w:sz w:val="28"/>
            <w:szCs w:val="28"/>
          </w:rPr>
          <w:t xml:space="preserve">Приказ </w:t>
        </w:r>
        <w:proofErr w:type="spellStart"/>
        <w:r w:rsidR="00D3596B">
          <w:rPr>
            <w:rStyle w:val="a3"/>
            <w:b/>
            <w:bCs/>
            <w:color w:val="1F497D" w:themeColor="text2"/>
            <w:sz w:val="28"/>
            <w:szCs w:val="28"/>
          </w:rPr>
          <w:t>Роскомнадзора</w:t>
        </w:r>
        <w:proofErr w:type="spellEnd"/>
        <w:r w:rsidR="00D3596B">
          <w:rPr>
            <w:rStyle w:val="a3"/>
            <w:b/>
            <w:bCs/>
            <w:color w:val="1F497D" w:themeColor="text2"/>
            <w:sz w:val="28"/>
            <w:szCs w:val="28"/>
          </w:rPr>
          <w:t xml:space="preserve"> от 28.10.2022 №</w:t>
        </w:r>
        <w:r w:rsidR="00D3596B" w:rsidRPr="00D3596B">
          <w:rPr>
            <w:rStyle w:val="a3"/>
            <w:b/>
            <w:bCs/>
            <w:color w:val="1F497D" w:themeColor="text2"/>
            <w:sz w:val="28"/>
            <w:szCs w:val="28"/>
          </w:rPr>
          <w:t xml:space="preserve"> 179 "Об утверждении Требований к подтверждению уничтожения персональных данных" (Зарегистрирова</w:t>
        </w:r>
        <w:r w:rsidR="00D3596B">
          <w:rPr>
            <w:rStyle w:val="a3"/>
            <w:b/>
            <w:bCs/>
            <w:color w:val="1F497D" w:themeColor="text2"/>
            <w:sz w:val="28"/>
            <w:szCs w:val="28"/>
          </w:rPr>
          <w:t>но в Минюсте России 28.11.2022 №</w:t>
        </w:r>
        <w:r w:rsidR="00D3596B" w:rsidRPr="00D3596B">
          <w:rPr>
            <w:rStyle w:val="a3"/>
            <w:b/>
            <w:bCs/>
            <w:color w:val="1F497D" w:themeColor="text2"/>
            <w:sz w:val="28"/>
            <w:szCs w:val="28"/>
          </w:rPr>
          <w:t xml:space="preserve"> 71167)</w:t>
        </w:r>
      </w:hyperlink>
    </w:p>
    <w:p w:rsidR="00D3596B" w:rsidRPr="00D3596B" w:rsidRDefault="00D3596B" w:rsidP="00D3596B">
      <w:pPr>
        <w:spacing w:line="360" w:lineRule="atLeast"/>
        <w:ind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D3596B">
        <w:rPr>
          <w:bCs/>
          <w:sz w:val="28"/>
          <w:szCs w:val="28"/>
        </w:rPr>
        <w:t>Роскомнадзором</w:t>
      </w:r>
      <w:proofErr w:type="spellEnd"/>
      <w:r w:rsidRPr="00D3596B">
        <w:rPr>
          <w:bCs/>
          <w:sz w:val="28"/>
          <w:szCs w:val="28"/>
        </w:rPr>
        <w:t xml:space="preserve"> установлены требования к подтверждению уничтожения персональных данных</w:t>
      </w:r>
      <w:r>
        <w:rPr>
          <w:bCs/>
          <w:sz w:val="28"/>
          <w:szCs w:val="28"/>
        </w:rPr>
        <w:t>.</w:t>
      </w:r>
      <w:r w:rsidR="003842CA">
        <w:rPr>
          <w:bCs/>
          <w:sz w:val="28"/>
          <w:szCs w:val="28"/>
        </w:rPr>
        <w:t xml:space="preserve"> </w:t>
      </w:r>
      <w:r w:rsidRPr="00D3596B">
        <w:rPr>
          <w:bCs/>
          <w:sz w:val="28"/>
          <w:szCs w:val="28"/>
        </w:rPr>
        <w:t>Так, документами, подтверждающими уничтожение персональных данных, являются:</w:t>
      </w:r>
    </w:p>
    <w:p w:rsidR="00D3596B" w:rsidRPr="00D3596B" w:rsidRDefault="00D3596B" w:rsidP="00D3596B">
      <w:pPr>
        <w:spacing w:line="360" w:lineRule="atLeast"/>
        <w:ind w:firstLine="709"/>
        <w:jc w:val="both"/>
        <w:textAlignment w:val="baseline"/>
        <w:rPr>
          <w:bCs/>
          <w:sz w:val="28"/>
          <w:szCs w:val="28"/>
        </w:rPr>
      </w:pPr>
      <w:r w:rsidRPr="00D3596B">
        <w:rPr>
          <w:bCs/>
          <w:sz w:val="28"/>
          <w:szCs w:val="28"/>
        </w:rPr>
        <w:t>акт об уничтожении персональных данных - в случае если обработка персональных данных осуществляется оператором без использования средств автоматизации;</w:t>
      </w:r>
    </w:p>
    <w:p w:rsidR="00D3596B" w:rsidRPr="00D3596B" w:rsidRDefault="00D3596B" w:rsidP="00D3596B">
      <w:pPr>
        <w:spacing w:line="360" w:lineRule="atLeast"/>
        <w:ind w:firstLine="709"/>
        <w:jc w:val="both"/>
        <w:textAlignment w:val="baseline"/>
        <w:rPr>
          <w:bCs/>
          <w:sz w:val="28"/>
          <w:szCs w:val="28"/>
        </w:rPr>
      </w:pPr>
      <w:r w:rsidRPr="00D3596B">
        <w:rPr>
          <w:bCs/>
          <w:sz w:val="28"/>
          <w:szCs w:val="28"/>
        </w:rPr>
        <w:t>акт об уничтожении персональных данных и выгрузка из журнала регистрации событий в информационной системе персональных данных - в случае если обработка персональных данных осуществляется оператором с использованием средств автоматизации.</w:t>
      </w:r>
    </w:p>
    <w:p w:rsidR="00D3596B" w:rsidRPr="00D3596B" w:rsidRDefault="00D3596B" w:rsidP="00D3596B">
      <w:pPr>
        <w:spacing w:line="360" w:lineRule="atLeast"/>
        <w:ind w:firstLine="709"/>
        <w:jc w:val="both"/>
        <w:textAlignment w:val="baseline"/>
        <w:rPr>
          <w:bCs/>
          <w:sz w:val="28"/>
          <w:szCs w:val="28"/>
        </w:rPr>
      </w:pPr>
      <w:r w:rsidRPr="00D3596B">
        <w:rPr>
          <w:bCs/>
          <w:sz w:val="28"/>
          <w:szCs w:val="28"/>
        </w:rPr>
        <w:t>Установлены перечни сведений, которые должны содержать указанные документы.</w:t>
      </w:r>
    </w:p>
    <w:p w:rsidR="00BD51C0" w:rsidRDefault="00D3596B" w:rsidP="00D3596B">
      <w:pPr>
        <w:spacing w:line="360" w:lineRule="atLeast"/>
        <w:ind w:firstLine="709"/>
        <w:jc w:val="both"/>
        <w:textAlignment w:val="baseline"/>
        <w:rPr>
          <w:bCs/>
          <w:sz w:val="28"/>
          <w:szCs w:val="28"/>
        </w:rPr>
      </w:pPr>
      <w:r w:rsidRPr="00D3596B">
        <w:rPr>
          <w:bCs/>
          <w:sz w:val="28"/>
          <w:szCs w:val="28"/>
        </w:rPr>
        <w:t>Настоящий приказ вступает в силу с 1 марта 2023 года и действует до 1 марта 2029 года.</w:t>
      </w:r>
    </w:p>
    <w:p w:rsidR="001B78EF" w:rsidRPr="00F1139E" w:rsidRDefault="001B78EF" w:rsidP="001B78EF">
      <w:pPr>
        <w:spacing w:line="360" w:lineRule="atLeast"/>
        <w:ind w:firstLine="709"/>
        <w:jc w:val="both"/>
        <w:textAlignment w:val="baseline"/>
        <w:rPr>
          <w:b/>
          <w:bCs/>
          <w:color w:val="1F497D" w:themeColor="text2"/>
          <w:sz w:val="28"/>
          <w:szCs w:val="28"/>
          <w:u w:val="single"/>
        </w:rPr>
      </w:pPr>
      <w:r w:rsidRPr="00F1139E">
        <w:rPr>
          <w:b/>
          <w:bCs/>
          <w:color w:val="1F497D" w:themeColor="text2"/>
          <w:sz w:val="28"/>
          <w:szCs w:val="28"/>
          <w:u w:val="single"/>
        </w:rPr>
        <w:t>Постановление АС ЗСО от 27.10.2022 г. по делу № А27-1962/2022</w:t>
      </w:r>
      <w:r w:rsidR="007321AC" w:rsidRPr="00F1139E">
        <w:rPr>
          <w:b/>
          <w:bCs/>
          <w:color w:val="1F497D" w:themeColor="text2"/>
          <w:sz w:val="28"/>
          <w:szCs w:val="28"/>
          <w:u w:val="single"/>
        </w:rPr>
        <w:t>.</w:t>
      </w:r>
    </w:p>
    <w:p w:rsidR="001B78EF" w:rsidRPr="001B78EF" w:rsidRDefault="001B78EF" w:rsidP="001B78EF">
      <w:pPr>
        <w:spacing w:line="360" w:lineRule="atLeast"/>
        <w:ind w:firstLine="709"/>
        <w:jc w:val="both"/>
        <w:textAlignment w:val="baseline"/>
        <w:rPr>
          <w:bCs/>
          <w:sz w:val="28"/>
          <w:szCs w:val="28"/>
        </w:rPr>
      </w:pPr>
      <w:proofErr w:type="gramStart"/>
      <w:r w:rsidRPr="001B78EF">
        <w:rPr>
          <w:bCs/>
          <w:sz w:val="28"/>
          <w:szCs w:val="28"/>
        </w:rPr>
        <w:t>Организация подала сведения на 1 застрахованное лицо, содержащие ошибку в фамилии застрахованного лица (указано:</w:t>
      </w:r>
      <w:proofErr w:type="gramEnd"/>
      <w:r w:rsidRPr="001B78EF">
        <w:rPr>
          <w:bCs/>
          <w:sz w:val="28"/>
          <w:szCs w:val="28"/>
        </w:rPr>
        <w:t xml:space="preserve"> </w:t>
      </w:r>
      <w:proofErr w:type="spellStart"/>
      <w:r w:rsidRPr="001B78EF">
        <w:rPr>
          <w:bCs/>
          <w:sz w:val="28"/>
          <w:szCs w:val="28"/>
        </w:rPr>
        <w:t>Латыгмн</w:t>
      </w:r>
      <w:proofErr w:type="spellEnd"/>
      <w:r w:rsidRPr="001B78EF">
        <w:rPr>
          <w:bCs/>
          <w:sz w:val="28"/>
          <w:szCs w:val="28"/>
        </w:rPr>
        <w:t xml:space="preserve"> Дмитрий Юрьевич, правильно: </w:t>
      </w:r>
      <w:proofErr w:type="spellStart"/>
      <w:proofErr w:type="gramStart"/>
      <w:r w:rsidRPr="001B78EF">
        <w:rPr>
          <w:bCs/>
          <w:sz w:val="28"/>
          <w:szCs w:val="28"/>
        </w:rPr>
        <w:t>Латыгин</w:t>
      </w:r>
      <w:proofErr w:type="spellEnd"/>
      <w:r w:rsidRPr="001B78EF">
        <w:rPr>
          <w:bCs/>
          <w:sz w:val="28"/>
          <w:szCs w:val="28"/>
        </w:rPr>
        <w:t xml:space="preserve"> Дмитрий Юрьевич).</w:t>
      </w:r>
      <w:proofErr w:type="gramEnd"/>
    </w:p>
    <w:p w:rsidR="001B78EF" w:rsidRPr="001B78EF" w:rsidRDefault="001B78EF" w:rsidP="001B78EF">
      <w:pPr>
        <w:spacing w:line="360" w:lineRule="atLeast"/>
        <w:ind w:firstLine="709"/>
        <w:jc w:val="both"/>
        <w:textAlignment w:val="baseline"/>
        <w:rPr>
          <w:bCs/>
          <w:sz w:val="28"/>
          <w:szCs w:val="28"/>
        </w:rPr>
      </w:pPr>
      <w:r w:rsidRPr="001B78EF">
        <w:rPr>
          <w:bCs/>
          <w:sz w:val="28"/>
          <w:szCs w:val="28"/>
        </w:rPr>
        <w:t>. Специалисты пенсионного фонда посчитали поданную с опечаткой форму СВЗ-М недостоверной информацией и начислили страхователю штраф.</w:t>
      </w:r>
    </w:p>
    <w:p w:rsidR="001B78EF" w:rsidRPr="001B78EF" w:rsidRDefault="001B78EF" w:rsidP="001B78EF">
      <w:pPr>
        <w:spacing w:line="360" w:lineRule="atLeast"/>
        <w:ind w:firstLine="709"/>
        <w:jc w:val="both"/>
        <w:textAlignment w:val="baseline"/>
        <w:rPr>
          <w:bCs/>
          <w:sz w:val="28"/>
          <w:szCs w:val="28"/>
        </w:rPr>
      </w:pPr>
      <w:r w:rsidRPr="001B78EF">
        <w:rPr>
          <w:bCs/>
          <w:sz w:val="28"/>
          <w:szCs w:val="28"/>
        </w:rPr>
        <w:t>Организация со своей стороны оспорила решение ведомства, направив жалобу в суд.</w:t>
      </w:r>
    </w:p>
    <w:p w:rsidR="00467FB5" w:rsidRDefault="001B78EF" w:rsidP="00467FB5">
      <w:pPr>
        <w:spacing w:line="360" w:lineRule="atLeast"/>
        <w:ind w:firstLine="709"/>
        <w:jc w:val="both"/>
        <w:textAlignment w:val="baseline"/>
        <w:rPr>
          <w:bCs/>
          <w:sz w:val="28"/>
          <w:szCs w:val="28"/>
        </w:rPr>
      </w:pPr>
      <w:r w:rsidRPr="001B78EF">
        <w:rPr>
          <w:bCs/>
          <w:sz w:val="28"/>
          <w:szCs w:val="28"/>
        </w:rPr>
        <w:t>Так как остальные данные застрахованного лица были верными, включая СНИЛС, отчетность была сдана вовремя, то суд счел опечатку в одной букве фамилии недостаточным основанием для введения штрафных санкций.</w:t>
      </w:r>
      <w:r w:rsidR="00467FB5">
        <w:rPr>
          <w:bCs/>
          <w:sz w:val="28"/>
          <w:szCs w:val="28"/>
        </w:rPr>
        <w:t xml:space="preserve"> </w:t>
      </w:r>
      <w:r w:rsidRPr="001B78EF">
        <w:rPr>
          <w:bCs/>
          <w:sz w:val="28"/>
          <w:szCs w:val="28"/>
        </w:rPr>
        <w:t xml:space="preserve">Идентифицировать </w:t>
      </w:r>
      <w:proofErr w:type="gramStart"/>
      <w:r w:rsidRPr="001B78EF">
        <w:rPr>
          <w:bCs/>
          <w:sz w:val="28"/>
          <w:szCs w:val="28"/>
        </w:rPr>
        <w:t>данное</w:t>
      </w:r>
      <w:proofErr w:type="gramEnd"/>
      <w:r w:rsidRPr="001B78EF">
        <w:rPr>
          <w:bCs/>
          <w:sz w:val="28"/>
          <w:szCs w:val="28"/>
        </w:rPr>
        <w:t xml:space="preserve"> физлицо такая опечатка не мешала. Поэтому нельзя считать, что были поданы неполные данные или они не были достоверными.</w:t>
      </w:r>
    </w:p>
    <w:p w:rsidR="00BE5D9B" w:rsidRPr="00BE5D9B" w:rsidRDefault="00375D25" w:rsidP="00467FB5">
      <w:pPr>
        <w:spacing w:line="360" w:lineRule="atLeast"/>
        <w:ind w:firstLine="709"/>
        <w:jc w:val="both"/>
        <w:textAlignment w:val="baseline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hyperlink r:id="rId100" w:tgtFrame="_blank" w:history="1">
        <w:r w:rsidR="00BE5D9B" w:rsidRPr="00BE5D9B">
          <w:rPr>
            <w:rFonts w:eastAsiaTheme="minorHAnsi"/>
            <w:b/>
            <w:color w:val="1F497D" w:themeColor="text2"/>
            <w:sz w:val="28"/>
            <w:szCs w:val="28"/>
            <w:u w:val="single"/>
            <w:lang w:eastAsia="en-US"/>
          </w:rPr>
          <w:t xml:space="preserve">Информация с </w:t>
        </w:r>
        <w:proofErr w:type="gramStart"/>
        <w:r w:rsidR="00BE5D9B" w:rsidRPr="00BE5D9B">
          <w:rPr>
            <w:rFonts w:eastAsiaTheme="minorHAnsi"/>
            <w:b/>
            <w:color w:val="1F497D" w:themeColor="text2"/>
            <w:sz w:val="28"/>
            <w:szCs w:val="28"/>
            <w:u w:val="single"/>
            <w:lang w:eastAsia="en-US"/>
          </w:rPr>
          <w:t>телеграм</w:t>
        </w:r>
        <w:r w:rsidR="00F1139E">
          <w:rPr>
            <w:rFonts w:eastAsiaTheme="minorHAnsi"/>
            <w:b/>
            <w:color w:val="1F497D" w:themeColor="text2"/>
            <w:sz w:val="28"/>
            <w:szCs w:val="28"/>
            <w:u w:val="single"/>
            <w:lang w:eastAsia="en-US"/>
          </w:rPr>
          <w:t>м</w:t>
        </w:r>
        <w:r w:rsidR="00BE5D9B" w:rsidRPr="00BE5D9B">
          <w:rPr>
            <w:rFonts w:eastAsiaTheme="minorHAnsi"/>
            <w:b/>
            <w:color w:val="1F497D" w:themeColor="text2"/>
            <w:sz w:val="28"/>
            <w:szCs w:val="28"/>
            <w:u w:val="single"/>
            <w:lang w:eastAsia="en-US"/>
          </w:rPr>
          <w:t>-канала</w:t>
        </w:r>
        <w:proofErr w:type="gramEnd"/>
        <w:r w:rsidR="00BE5D9B" w:rsidRPr="00BE5D9B">
          <w:rPr>
            <w:rFonts w:eastAsiaTheme="minorHAnsi"/>
            <w:b/>
            <w:color w:val="1F497D" w:themeColor="text2"/>
            <w:sz w:val="28"/>
            <w:szCs w:val="28"/>
            <w:u w:val="single"/>
            <w:lang w:eastAsia="en-US"/>
          </w:rPr>
          <w:t xml:space="preserve"> </w:t>
        </w:r>
        <w:proofErr w:type="spellStart"/>
        <w:r w:rsidR="00BE5D9B" w:rsidRPr="00BE5D9B">
          <w:rPr>
            <w:rFonts w:eastAsiaTheme="minorHAnsi"/>
            <w:b/>
            <w:color w:val="1F497D" w:themeColor="text2"/>
            <w:sz w:val="28"/>
            <w:szCs w:val="28"/>
            <w:u w:val="single"/>
            <w:lang w:eastAsia="en-US"/>
          </w:rPr>
          <w:t>Роструда</w:t>
        </w:r>
        <w:proofErr w:type="spellEnd"/>
      </w:hyperlink>
      <w:r w:rsidR="00BE5D9B" w:rsidRPr="00BE5D9B">
        <w:rPr>
          <w:rFonts w:eastAsiaTheme="minorHAnsi"/>
          <w:b/>
          <w:bCs/>
          <w:sz w:val="28"/>
          <w:szCs w:val="28"/>
          <w:lang w:eastAsia="en-US"/>
        </w:rPr>
        <w:t xml:space="preserve"> (</w:t>
      </w:r>
      <w:r w:rsidR="00BE5D9B" w:rsidRPr="00BE5D9B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Если работодатель вовремя перечислил зарплату на карты работникам, но деньги пришли позже установленных сроков выплаты зарплаты по вине банка, работникам все равно положена компенсация за задержку?).</w:t>
      </w:r>
    </w:p>
    <w:p w:rsidR="00BE5D9B" w:rsidRPr="00BE5D9B" w:rsidRDefault="00BE5D9B" w:rsidP="00BE5D9B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F1139E">
        <w:rPr>
          <w:rFonts w:eastAsiaTheme="minorHAnsi"/>
          <w:sz w:val="28"/>
          <w:szCs w:val="28"/>
          <w:lang w:eastAsia="en-US"/>
        </w:rPr>
        <w:t>Д</w:t>
      </w:r>
      <w:r w:rsidR="00F1139E">
        <w:rPr>
          <w:rFonts w:eastAsiaTheme="minorHAnsi"/>
          <w:sz w:val="28"/>
          <w:szCs w:val="28"/>
          <w:lang w:eastAsia="en-US"/>
        </w:rPr>
        <w:t>а,</w:t>
      </w:r>
      <w:r w:rsidR="00EC757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1139E">
        <w:rPr>
          <w:rFonts w:eastAsiaTheme="minorHAnsi"/>
          <w:sz w:val="28"/>
          <w:szCs w:val="28"/>
          <w:lang w:eastAsia="en-US"/>
        </w:rPr>
        <w:t>положена</w:t>
      </w:r>
      <w:proofErr w:type="gramEnd"/>
      <w:r w:rsidRPr="00F1139E">
        <w:rPr>
          <w:rFonts w:eastAsiaTheme="minorHAnsi"/>
          <w:sz w:val="28"/>
          <w:szCs w:val="28"/>
          <w:lang w:eastAsia="en-US"/>
        </w:rPr>
        <w:t>.</w:t>
      </w:r>
      <w:r w:rsidRPr="00BE5D9B">
        <w:rPr>
          <w:rFonts w:eastAsiaTheme="minorHAnsi"/>
          <w:sz w:val="28"/>
          <w:szCs w:val="28"/>
          <w:lang w:eastAsia="en-US"/>
        </w:rPr>
        <w:t xml:space="preserve"> Обязанность выплаты денежной компенсации за задержку заработной платы возникает независимо от наличия вины работодателя (ст. 236</w:t>
      </w:r>
      <w:r w:rsidRPr="00BE5D9B">
        <w:rPr>
          <w:rFonts w:eastAsiaTheme="minorHAnsi"/>
          <w:sz w:val="28"/>
          <w:szCs w:val="28"/>
          <w:lang w:eastAsia="en-US"/>
        </w:rPr>
        <w:tab/>
        <w:t>ТК</w:t>
      </w:r>
      <w:r w:rsidRPr="00BE5D9B">
        <w:rPr>
          <w:rFonts w:eastAsiaTheme="minorHAnsi"/>
          <w:sz w:val="28"/>
          <w:szCs w:val="28"/>
          <w:lang w:eastAsia="en-US"/>
        </w:rPr>
        <w:tab/>
        <w:t>РФ).</w:t>
      </w:r>
      <w:r w:rsidRPr="00BE5D9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ab/>
      </w:r>
      <w:r w:rsidRPr="00BE5D9B">
        <w:rPr>
          <w:rFonts w:eastAsiaTheme="minorHAnsi"/>
          <w:sz w:val="28"/>
          <w:szCs w:val="28"/>
          <w:lang w:eastAsia="en-US"/>
        </w:rPr>
        <w:t>Ответственность за задержку выплаты заработной платы наступает даже при отсутствии вины работодателя. Уплаченную работникам компенсацию впоследствии можно будет взыскать с банка как убытки. Ведь в задержке выплат виноват именно банк.</w:t>
      </w:r>
    </w:p>
    <w:p w:rsidR="004B3F4F" w:rsidRDefault="004B3F4F" w:rsidP="004B3F4F">
      <w:pPr>
        <w:spacing w:line="360" w:lineRule="atLeast"/>
        <w:jc w:val="both"/>
        <w:textAlignment w:val="baseline"/>
        <w:rPr>
          <w:b/>
          <w:color w:val="1F497D" w:themeColor="text2"/>
          <w:sz w:val="28"/>
          <w:szCs w:val="28"/>
          <w:u w:val="single"/>
        </w:rPr>
      </w:pPr>
      <w:r>
        <w:tab/>
      </w:r>
      <w:hyperlink r:id="rId101" w:history="1">
        <w:r w:rsidR="00C818C0" w:rsidRPr="00C818C0">
          <w:rPr>
            <w:rStyle w:val="a3"/>
            <w:rFonts w:eastAsiaTheme="minorHAnsi"/>
            <w:b/>
            <w:iCs/>
            <w:color w:val="1F497D" w:themeColor="text2"/>
            <w:sz w:val="28"/>
            <w:szCs w:val="28"/>
            <w:lang w:eastAsia="en-US"/>
          </w:rPr>
          <w:t>Постановление</w:t>
        </w:r>
      </w:hyperlink>
      <w:r w:rsidR="00C818C0" w:rsidRPr="00C818C0">
        <w:rPr>
          <w:rFonts w:eastAsiaTheme="minorHAnsi"/>
          <w:b/>
          <w:iCs/>
          <w:color w:val="1F497D" w:themeColor="text2"/>
          <w:sz w:val="28"/>
          <w:szCs w:val="28"/>
          <w:u w:val="single"/>
          <w:lang w:eastAsia="en-US"/>
        </w:rPr>
        <w:t xml:space="preserve"> АС Волго-Вятского округа от 16.11.202</w:t>
      </w:r>
      <w:r w:rsidR="00603CB1">
        <w:rPr>
          <w:rFonts w:eastAsiaTheme="minorHAnsi"/>
          <w:b/>
          <w:iCs/>
          <w:color w:val="1F497D" w:themeColor="text2"/>
          <w:sz w:val="28"/>
          <w:szCs w:val="28"/>
          <w:u w:val="single"/>
          <w:lang w:eastAsia="en-US"/>
        </w:rPr>
        <w:t>2 №</w:t>
      </w:r>
      <w:r w:rsidR="00C818C0" w:rsidRPr="00C818C0">
        <w:rPr>
          <w:rFonts w:eastAsiaTheme="minorHAnsi"/>
          <w:b/>
          <w:iCs/>
          <w:color w:val="1F497D" w:themeColor="text2"/>
          <w:sz w:val="28"/>
          <w:szCs w:val="28"/>
          <w:u w:val="single"/>
          <w:lang w:eastAsia="en-US"/>
        </w:rPr>
        <w:t xml:space="preserve"> Ф01-6667/2022</w:t>
      </w:r>
      <w:r>
        <w:rPr>
          <w:rFonts w:eastAsiaTheme="minorHAnsi"/>
          <w:b/>
          <w:iCs/>
          <w:color w:val="1F497D" w:themeColor="text2"/>
          <w:sz w:val="28"/>
          <w:szCs w:val="28"/>
          <w:u w:val="single"/>
          <w:lang w:eastAsia="en-US"/>
        </w:rPr>
        <w:t xml:space="preserve"> </w:t>
      </w:r>
      <w:r w:rsidRPr="004B3F4F">
        <w:rPr>
          <w:b/>
          <w:color w:val="1F497D" w:themeColor="text2"/>
          <w:sz w:val="28"/>
          <w:szCs w:val="28"/>
          <w:u w:val="single"/>
        </w:rPr>
        <w:t>по делу N А29-655/2022</w:t>
      </w:r>
      <w:r>
        <w:rPr>
          <w:b/>
          <w:color w:val="1F497D" w:themeColor="text2"/>
          <w:sz w:val="28"/>
          <w:szCs w:val="28"/>
          <w:u w:val="single"/>
        </w:rPr>
        <w:t>.</w:t>
      </w:r>
    </w:p>
    <w:p w:rsidR="00A263F8" w:rsidRPr="00B6657E" w:rsidRDefault="004B3F4F" w:rsidP="004B3F4F">
      <w:pPr>
        <w:spacing w:line="360" w:lineRule="atLeast"/>
        <w:jc w:val="both"/>
        <w:textAlignment w:val="baseline"/>
        <w:rPr>
          <w:sz w:val="28"/>
          <w:szCs w:val="28"/>
        </w:rPr>
      </w:pPr>
      <w:r w:rsidRPr="00B6657E">
        <w:rPr>
          <w:b/>
          <w:color w:val="1F497D" w:themeColor="text2"/>
          <w:sz w:val="28"/>
          <w:szCs w:val="28"/>
        </w:rPr>
        <w:t xml:space="preserve"> </w:t>
      </w:r>
      <w:r w:rsidR="00B6657E" w:rsidRPr="00B6657E">
        <w:rPr>
          <w:b/>
          <w:color w:val="1F497D" w:themeColor="text2"/>
          <w:sz w:val="28"/>
          <w:szCs w:val="28"/>
        </w:rPr>
        <w:tab/>
      </w:r>
      <w:r w:rsidRPr="00B6657E">
        <w:rPr>
          <w:sz w:val="28"/>
          <w:szCs w:val="28"/>
          <w:u w:val="single"/>
        </w:rPr>
        <w:t>Требование</w:t>
      </w:r>
      <w:r w:rsidRPr="00B6657E">
        <w:rPr>
          <w:sz w:val="28"/>
          <w:szCs w:val="28"/>
        </w:rPr>
        <w:t xml:space="preserve">: О взыскании штрафа. </w:t>
      </w:r>
    </w:p>
    <w:p w:rsidR="00A263F8" w:rsidRDefault="00B6657E" w:rsidP="004B3F4F">
      <w:pPr>
        <w:spacing w:line="360" w:lineRule="atLeast"/>
        <w:jc w:val="both"/>
        <w:textAlignment w:val="baseline"/>
        <w:rPr>
          <w:sz w:val="28"/>
          <w:szCs w:val="28"/>
        </w:rPr>
      </w:pPr>
      <w:r w:rsidRPr="00B6657E">
        <w:rPr>
          <w:sz w:val="28"/>
          <w:szCs w:val="28"/>
        </w:rPr>
        <w:tab/>
      </w:r>
      <w:r w:rsidR="004B3F4F" w:rsidRPr="00B6657E">
        <w:rPr>
          <w:sz w:val="28"/>
          <w:szCs w:val="28"/>
          <w:u w:val="single"/>
        </w:rPr>
        <w:t>Обстоятельства</w:t>
      </w:r>
      <w:r w:rsidR="004B3F4F" w:rsidRPr="00A263F8">
        <w:rPr>
          <w:b/>
          <w:color w:val="1F497D" w:themeColor="text2"/>
          <w:sz w:val="28"/>
          <w:szCs w:val="28"/>
          <w:u w:val="single"/>
        </w:rPr>
        <w:t>:</w:t>
      </w:r>
      <w:r w:rsidR="004B3F4F" w:rsidRPr="004B3F4F">
        <w:rPr>
          <w:sz w:val="28"/>
          <w:szCs w:val="28"/>
        </w:rPr>
        <w:t xml:space="preserve"> Отделение Пенсионного фонда РФ утверждает, что, представив сведения не в электронном виде, а на бумажном носителе, общество нарушило порядок представления сведений по форме СЗВ-ТД, а потому его привлечение к ответственности в виде штрафа является правомерным. Общество штраф не уплатило. </w:t>
      </w:r>
    </w:p>
    <w:p w:rsidR="00B6657E" w:rsidRPr="00B6657E" w:rsidRDefault="00B6657E" w:rsidP="00B6657E">
      <w:pPr>
        <w:spacing w:line="360" w:lineRule="atLeast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6657E">
        <w:rPr>
          <w:b/>
          <w:color w:val="1F497D" w:themeColor="text2"/>
          <w:sz w:val="28"/>
          <w:szCs w:val="28"/>
        </w:rPr>
        <w:tab/>
      </w:r>
      <w:r w:rsidR="004B3F4F" w:rsidRPr="00B6657E">
        <w:rPr>
          <w:sz w:val="28"/>
          <w:szCs w:val="28"/>
          <w:u w:val="single"/>
        </w:rPr>
        <w:t>Решение:</w:t>
      </w:r>
      <w:r w:rsidR="004B3F4F" w:rsidRPr="00B6657E">
        <w:rPr>
          <w:sz w:val="28"/>
          <w:szCs w:val="28"/>
        </w:rPr>
        <w:t xml:space="preserve"> </w:t>
      </w:r>
      <w:r w:rsidR="004B3F4F" w:rsidRPr="004B3F4F">
        <w:rPr>
          <w:sz w:val="28"/>
          <w:szCs w:val="28"/>
        </w:rPr>
        <w:t xml:space="preserve">В удовлетворении требования отказано, поскольку установлено, что возможность направления документов с помощью использования системы электронного документооборота у общества </w:t>
      </w:r>
      <w:r w:rsidR="004B3F4F" w:rsidRPr="00E870ED">
        <w:rPr>
          <w:sz w:val="28"/>
          <w:szCs w:val="28"/>
          <w:u w:val="single"/>
        </w:rPr>
        <w:t xml:space="preserve">отсутствовала </w:t>
      </w:r>
      <w:r w:rsidR="004B3F4F" w:rsidRPr="004B3F4F">
        <w:rPr>
          <w:sz w:val="28"/>
          <w:szCs w:val="28"/>
        </w:rPr>
        <w:t xml:space="preserve">по независящим от него обстоятельствам (не </w:t>
      </w:r>
      <w:r>
        <w:rPr>
          <w:sz w:val="28"/>
          <w:szCs w:val="28"/>
        </w:rPr>
        <w:t>было подключения к сети Интерне</w:t>
      </w:r>
      <w:r w:rsidR="004B3F4F" w:rsidRPr="004B3F4F">
        <w:rPr>
          <w:sz w:val="28"/>
          <w:szCs w:val="28"/>
        </w:rPr>
        <w:t xml:space="preserve">, </w:t>
      </w:r>
      <w:r w:rsidRPr="00603CB1">
        <w:rPr>
          <w:rFonts w:eastAsiaTheme="minorHAnsi"/>
          <w:sz w:val="28"/>
          <w:szCs w:val="28"/>
          <w:lang w:eastAsia="en-US"/>
        </w:rPr>
        <w:t>из-за обрыва кабеля по вине третьей стороны</w:t>
      </w:r>
      <w:r>
        <w:rPr>
          <w:rFonts w:eastAsiaTheme="minorHAnsi"/>
          <w:sz w:val="28"/>
          <w:szCs w:val="28"/>
          <w:lang w:eastAsia="en-US"/>
        </w:rPr>
        <w:t>).</w:t>
      </w:r>
      <w:r w:rsidRPr="00603CB1">
        <w:rPr>
          <w:rFonts w:eastAsiaTheme="minorHAnsi"/>
          <w:sz w:val="28"/>
          <w:szCs w:val="28"/>
          <w:lang w:eastAsia="en-US"/>
        </w:rPr>
        <w:t xml:space="preserve"> </w:t>
      </w:r>
      <w:r w:rsidR="00E870ED">
        <w:rPr>
          <w:rFonts w:eastAsiaTheme="minorHAnsi"/>
          <w:sz w:val="28"/>
          <w:szCs w:val="28"/>
          <w:lang w:eastAsia="en-US"/>
        </w:rPr>
        <w:tab/>
      </w:r>
      <w:r w:rsidRPr="00B6657E">
        <w:rPr>
          <w:rFonts w:eastAsiaTheme="minorHAnsi"/>
          <w:sz w:val="28"/>
          <w:szCs w:val="28"/>
          <w:lang w:eastAsia="en-US"/>
        </w:rPr>
        <w:t xml:space="preserve">Суды </w:t>
      </w:r>
      <w:hyperlink r:id="rId102" w:history="1">
        <w:r w:rsidRPr="00B6657E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сочли</w:t>
        </w:r>
      </w:hyperlink>
      <w:r w:rsidRPr="00B6657E">
        <w:rPr>
          <w:rFonts w:eastAsiaTheme="minorHAnsi"/>
          <w:sz w:val="28"/>
          <w:szCs w:val="28"/>
          <w:lang w:eastAsia="en-US"/>
        </w:rPr>
        <w:t xml:space="preserve">, что работодатель не виноват в нарушении, и не взыскали с него </w:t>
      </w:r>
      <w:hyperlink r:id="rId103" w:history="1">
        <w:r w:rsidRPr="00B6657E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штраф</w:t>
        </w:r>
      </w:hyperlink>
      <w:r w:rsidRPr="00B6657E">
        <w:rPr>
          <w:rFonts w:eastAsiaTheme="minorHAnsi"/>
          <w:sz w:val="28"/>
          <w:szCs w:val="28"/>
          <w:lang w:eastAsia="en-US"/>
        </w:rPr>
        <w:t>.</w:t>
      </w:r>
    </w:p>
    <w:p w:rsidR="00C818C0" w:rsidRPr="00B6657E" w:rsidRDefault="00C818C0" w:rsidP="00B6657E">
      <w:pPr>
        <w:spacing w:line="360" w:lineRule="atLeast"/>
        <w:jc w:val="both"/>
        <w:textAlignment w:val="baseline"/>
        <w:rPr>
          <w:sz w:val="28"/>
          <w:szCs w:val="28"/>
        </w:rPr>
      </w:pPr>
    </w:p>
    <w:p w:rsidR="00B6657E" w:rsidRDefault="00B6657E" w:rsidP="00B6657E">
      <w:pPr>
        <w:spacing w:line="360" w:lineRule="atLeast"/>
        <w:jc w:val="both"/>
        <w:textAlignment w:val="baseline"/>
        <w:rPr>
          <w:sz w:val="28"/>
          <w:szCs w:val="28"/>
        </w:rPr>
      </w:pPr>
    </w:p>
    <w:p w:rsidR="00B6657E" w:rsidRPr="004B3F4F" w:rsidRDefault="00B6657E" w:rsidP="00B6657E">
      <w:pPr>
        <w:spacing w:line="360" w:lineRule="atLeast"/>
        <w:jc w:val="both"/>
        <w:textAlignment w:val="baseline"/>
        <w:rPr>
          <w:sz w:val="28"/>
          <w:szCs w:val="28"/>
        </w:rPr>
      </w:pPr>
    </w:p>
    <w:p w:rsidR="00447E7B" w:rsidRPr="00603CB1" w:rsidRDefault="00447E7B" w:rsidP="00BE5D9B">
      <w:pPr>
        <w:spacing w:line="360" w:lineRule="atLeast"/>
        <w:jc w:val="both"/>
        <w:textAlignment w:val="baseline"/>
        <w:rPr>
          <w:sz w:val="28"/>
          <w:szCs w:val="28"/>
        </w:rPr>
      </w:pPr>
    </w:p>
    <w:sectPr w:rsidR="00447E7B" w:rsidRPr="00603CB1">
      <w:footerReference w:type="default" r:id="rId10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D25" w:rsidRDefault="00375D25" w:rsidP="00AC1508">
      <w:r>
        <w:separator/>
      </w:r>
    </w:p>
  </w:endnote>
  <w:endnote w:type="continuationSeparator" w:id="0">
    <w:p w:rsidR="00375D25" w:rsidRDefault="00375D25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396727"/>
      <w:docPartObj>
        <w:docPartGallery w:val="Page Numbers (Bottom of Page)"/>
        <w:docPartUnique/>
      </w:docPartObj>
    </w:sdtPr>
    <w:sdtEndPr/>
    <w:sdtContent>
      <w:p w:rsidR="004246F4" w:rsidRDefault="004246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C42">
          <w:rPr>
            <w:noProof/>
          </w:rPr>
          <w:t>2</w:t>
        </w:r>
        <w:r>
          <w:fldChar w:fldCharType="end"/>
        </w:r>
      </w:p>
    </w:sdtContent>
  </w:sdt>
  <w:p w:rsidR="004076C7" w:rsidRDefault="004076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D25" w:rsidRDefault="00375D25" w:rsidP="00AC1508">
      <w:r>
        <w:separator/>
      </w:r>
    </w:p>
  </w:footnote>
  <w:footnote w:type="continuationSeparator" w:id="0">
    <w:p w:rsidR="00375D25" w:rsidRDefault="00375D25" w:rsidP="00AC1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3D8"/>
    <w:multiLevelType w:val="multilevel"/>
    <w:tmpl w:val="B692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42541"/>
    <w:multiLevelType w:val="multilevel"/>
    <w:tmpl w:val="C00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B6711"/>
    <w:multiLevelType w:val="multilevel"/>
    <w:tmpl w:val="885C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2906C7"/>
    <w:multiLevelType w:val="multilevel"/>
    <w:tmpl w:val="769E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E7715"/>
    <w:multiLevelType w:val="multilevel"/>
    <w:tmpl w:val="709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76B7D"/>
    <w:multiLevelType w:val="multilevel"/>
    <w:tmpl w:val="D474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D6265F"/>
    <w:multiLevelType w:val="multilevel"/>
    <w:tmpl w:val="7034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1D3FE0"/>
    <w:multiLevelType w:val="multilevel"/>
    <w:tmpl w:val="69B6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233194"/>
    <w:multiLevelType w:val="multilevel"/>
    <w:tmpl w:val="787C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6D2659"/>
    <w:multiLevelType w:val="multilevel"/>
    <w:tmpl w:val="C830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9A3AE0"/>
    <w:multiLevelType w:val="multilevel"/>
    <w:tmpl w:val="C870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643758"/>
    <w:multiLevelType w:val="multilevel"/>
    <w:tmpl w:val="F370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61059E"/>
    <w:multiLevelType w:val="multilevel"/>
    <w:tmpl w:val="523A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F06276"/>
    <w:multiLevelType w:val="hybridMultilevel"/>
    <w:tmpl w:val="1A6E7102"/>
    <w:lvl w:ilvl="0" w:tplc="F25A2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E48C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E2BF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6A8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5AA9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7819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0042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FC76A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06EA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6E012C3"/>
    <w:multiLevelType w:val="multilevel"/>
    <w:tmpl w:val="EE22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4C4574"/>
    <w:multiLevelType w:val="multilevel"/>
    <w:tmpl w:val="906E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611761"/>
    <w:multiLevelType w:val="multilevel"/>
    <w:tmpl w:val="3C90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931E4D"/>
    <w:multiLevelType w:val="multilevel"/>
    <w:tmpl w:val="5B48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B24B85"/>
    <w:multiLevelType w:val="multilevel"/>
    <w:tmpl w:val="D68C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294F51"/>
    <w:multiLevelType w:val="multilevel"/>
    <w:tmpl w:val="35A2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1F6717"/>
    <w:multiLevelType w:val="multilevel"/>
    <w:tmpl w:val="7A42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A21406"/>
    <w:multiLevelType w:val="multilevel"/>
    <w:tmpl w:val="BE48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6C4B89"/>
    <w:multiLevelType w:val="hybridMultilevel"/>
    <w:tmpl w:val="39200402"/>
    <w:lvl w:ilvl="0" w:tplc="4224E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86E3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CE2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9E6D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AEB8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EFC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6446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446A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FA87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EB00B05"/>
    <w:multiLevelType w:val="multilevel"/>
    <w:tmpl w:val="BAC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A25341"/>
    <w:multiLevelType w:val="multilevel"/>
    <w:tmpl w:val="7628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C4483A"/>
    <w:multiLevelType w:val="hybridMultilevel"/>
    <w:tmpl w:val="58FC1F9E"/>
    <w:lvl w:ilvl="0" w:tplc="38F0B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276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12C6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76C7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7CB1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0A82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02B4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B21B3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40B7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5CCC4C18"/>
    <w:multiLevelType w:val="multilevel"/>
    <w:tmpl w:val="E91E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1713D2"/>
    <w:multiLevelType w:val="multilevel"/>
    <w:tmpl w:val="1AE6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366576"/>
    <w:multiLevelType w:val="multilevel"/>
    <w:tmpl w:val="3C76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906997"/>
    <w:multiLevelType w:val="multilevel"/>
    <w:tmpl w:val="3330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1413DC"/>
    <w:multiLevelType w:val="multilevel"/>
    <w:tmpl w:val="2D14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C04172"/>
    <w:multiLevelType w:val="multilevel"/>
    <w:tmpl w:val="D434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9A44A3"/>
    <w:multiLevelType w:val="multilevel"/>
    <w:tmpl w:val="CCD8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2A3756"/>
    <w:multiLevelType w:val="multilevel"/>
    <w:tmpl w:val="4280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4F7461"/>
    <w:multiLevelType w:val="multilevel"/>
    <w:tmpl w:val="137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805A7C"/>
    <w:multiLevelType w:val="multilevel"/>
    <w:tmpl w:val="2B60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B22FC4"/>
    <w:multiLevelType w:val="multilevel"/>
    <w:tmpl w:val="68F6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704F99"/>
    <w:multiLevelType w:val="multilevel"/>
    <w:tmpl w:val="C3AE9DE6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509"/>
        </w:tabs>
        <w:ind w:left="550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949"/>
        </w:tabs>
        <w:ind w:left="694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669"/>
        </w:tabs>
        <w:ind w:left="766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  <w:sz w:val="20"/>
      </w:rPr>
    </w:lvl>
  </w:abstractNum>
  <w:abstractNum w:abstractNumId="38">
    <w:nsid w:val="7C9E1677"/>
    <w:multiLevelType w:val="multilevel"/>
    <w:tmpl w:val="FC2A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5"/>
  </w:num>
  <w:num w:numId="3">
    <w:abstractNumId w:val="8"/>
  </w:num>
  <w:num w:numId="4">
    <w:abstractNumId w:val="33"/>
  </w:num>
  <w:num w:numId="5">
    <w:abstractNumId w:val="24"/>
  </w:num>
  <w:num w:numId="6">
    <w:abstractNumId w:val="23"/>
  </w:num>
  <w:num w:numId="7">
    <w:abstractNumId w:val="30"/>
  </w:num>
  <w:num w:numId="8">
    <w:abstractNumId w:val="30"/>
  </w:num>
  <w:num w:numId="9">
    <w:abstractNumId w:val="9"/>
  </w:num>
  <w:num w:numId="10">
    <w:abstractNumId w:val="0"/>
  </w:num>
  <w:num w:numId="11">
    <w:abstractNumId w:val="16"/>
  </w:num>
  <w:num w:numId="12">
    <w:abstractNumId w:val="26"/>
  </w:num>
  <w:num w:numId="13">
    <w:abstractNumId w:val="12"/>
  </w:num>
  <w:num w:numId="14">
    <w:abstractNumId w:val="20"/>
  </w:num>
  <w:num w:numId="15">
    <w:abstractNumId w:val="2"/>
  </w:num>
  <w:num w:numId="16">
    <w:abstractNumId w:val="21"/>
  </w:num>
  <w:num w:numId="17">
    <w:abstractNumId w:val="22"/>
  </w:num>
  <w:num w:numId="18">
    <w:abstractNumId w:val="18"/>
  </w:num>
  <w:num w:numId="19">
    <w:abstractNumId w:val="36"/>
  </w:num>
  <w:num w:numId="20">
    <w:abstractNumId w:val="27"/>
  </w:num>
  <w:num w:numId="21">
    <w:abstractNumId w:val="32"/>
  </w:num>
  <w:num w:numId="22">
    <w:abstractNumId w:val="10"/>
  </w:num>
  <w:num w:numId="23">
    <w:abstractNumId w:val="1"/>
  </w:num>
  <w:num w:numId="24">
    <w:abstractNumId w:val="14"/>
  </w:num>
  <w:num w:numId="25">
    <w:abstractNumId w:val="4"/>
  </w:num>
  <w:num w:numId="26">
    <w:abstractNumId w:val="17"/>
  </w:num>
  <w:num w:numId="27">
    <w:abstractNumId w:val="35"/>
  </w:num>
  <w:num w:numId="28">
    <w:abstractNumId w:val="25"/>
  </w:num>
  <w:num w:numId="29">
    <w:abstractNumId w:val="3"/>
  </w:num>
  <w:num w:numId="30">
    <w:abstractNumId w:val="29"/>
  </w:num>
  <w:num w:numId="31">
    <w:abstractNumId w:val="28"/>
  </w:num>
  <w:num w:numId="32">
    <w:abstractNumId w:val="6"/>
  </w:num>
  <w:num w:numId="33">
    <w:abstractNumId w:val="5"/>
  </w:num>
  <w:num w:numId="34">
    <w:abstractNumId w:val="37"/>
  </w:num>
  <w:num w:numId="35">
    <w:abstractNumId w:val="38"/>
  </w:num>
  <w:num w:numId="36">
    <w:abstractNumId w:val="19"/>
  </w:num>
  <w:num w:numId="37">
    <w:abstractNumId w:val="11"/>
  </w:num>
  <w:num w:numId="38">
    <w:abstractNumId w:val="7"/>
  </w:num>
  <w:num w:numId="39">
    <w:abstractNumId w:val="13"/>
  </w:num>
  <w:num w:numId="40">
    <w:abstractNumId w:val="34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216C"/>
    <w:rsid w:val="00005B18"/>
    <w:rsid w:val="00006A97"/>
    <w:rsid w:val="00011DC4"/>
    <w:rsid w:val="00014B9C"/>
    <w:rsid w:val="000150BA"/>
    <w:rsid w:val="0001510E"/>
    <w:rsid w:val="00016DAD"/>
    <w:rsid w:val="00020633"/>
    <w:rsid w:val="000227B2"/>
    <w:rsid w:val="00023456"/>
    <w:rsid w:val="00025306"/>
    <w:rsid w:val="000262FE"/>
    <w:rsid w:val="0002657E"/>
    <w:rsid w:val="000313AA"/>
    <w:rsid w:val="00031FBE"/>
    <w:rsid w:val="00032071"/>
    <w:rsid w:val="00034AAE"/>
    <w:rsid w:val="00034B8D"/>
    <w:rsid w:val="00040830"/>
    <w:rsid w:val="00040C4E"/>
    <w:rsid w:val="000411BA"/>
    <w:rsid w:val="00041410"/>
    <w:rsid w:val="00042B29"/>
    <w:rsid w:val="00043B3A"/>
    <w:rsid w:val="00043F7E"/>
    <w:rsid w:val="000444DD"/>
    <w:rsid w:val="0004520D"/>
    <w:rsid w:val="00045606"/>
    <w:rsid w:val="000466A3"/>
    <w:rsid w:val="000508DF"/>
    <w:rsid w:val="00050C81"/>
    <w:rsid w:val="0005122D"/>
    <w:rsid w:val="00051EE3"/>
    <w:rsid w:val="000533B5"/>
    <w:rsid w:val="00053F59"/>
    <w:rsid w:val="00055081"/>
    <w:rsid w:val="000600BB"/>
    <w:rsid w:val="000628E8"/>
    <w:rsid w:val="00064FA2"/>
    <w:rsid w:val="00065615"/>
    <w:rsid w:val="00067873"/>
    <w:rsid w:val="00067ADE"/>
    <w:rsid w:val="00071882"/>
    <w:rsid w:val="000736B6"/>
    <w:rsid w:val="0007490E"/>
    <w:rsid w:val="00075766"/>
    <w:rsid w:val="0007647A"/>
    <w:rsid w:val="00077DBD"/>
    <w:rsid w:val="00082423"/>
    <w:rsid w:val="000856C9"/>
    <w:rsid w:val="00086FCE"/>
    <w:rsid w:val="00087A96"/>
    <w:rsid w:val="0009149B"/>
    <w:rsid w:val="00091CCA"/>
    <w:rsid w:val="000934FA"/>
    <w:rsid w:val="000934FF"/>
    <w:rsid w:val="00095859"/>
    <w:rsid w:val="00096DF4"/>
    <w:rsid w:val="00096F0C"/>
    <w:rsid w:val="00097461"/>
    <w:rsid w:val="000A28F7"/>
    <w:rsid w:val="000A5059"/>
    <w:rsid w:val="000A50FB"/>
    <w:rsid w:val="000A55CA"/>
    <w:rsid w:val="000A796D"/>
    <w:rsid w:val="000B1229"/>
    <w:rsid w:val="000B2078"/>
    <w:rsid w:val="000B342F"/>
    <w:rsid w:val="000B69F3"/>
    <w:rsid w:val="000C087C"/>
    <w:rsid w:val="000C24A9"/>
    <w:rsid w:val="000C26DA"/>
    <w:rsid w:val="000C2E6B"/>
    <w:rsid w:val="000C3664"/>
    <w:rsid w:val="000C384F"/>
    <w:rsid w:val="000C3E6D"/>
    <w:rsid w:val="000D02AA"/>
    <w:rsid w:val="000D1348"/>
    <w:rsid w:val="000D18A0"/>
    <w:rsid w:val="000D4CCD"/>
    <w:rsid w:val="000D6BBC"/>
    <w:rsid w:val="000D7517"/>
    <w:rsid w:val="000E1078"/>
    <w:rsid w:val="000E2988"/>
    <w:rsid w:val="000E3328"/>
    <w:rsid w:val="000F0745"/>
    <w:rsid w:val="000F7CA5"/>
    <w:rsid w:val="000F7F66"/>
    <w:rsid w:val="00100AF8"/>
    <w:rsid w:val="00104301"/>
    <w:rsid w:val="00104868"/>
    <w:rsid w:val="001107AA"/>
    <w:rsid w:val="00111908"/>
    <w:rsid w:val="00111C59"/>
    <w:rsid w:val="001140A6"/>
    <w:rsid w:val="00114B8D"/>
    <w:rsid w:val="0011678D"/>
    <w:rsid w:val="00116E9A"/>
    <w:rsid w:val="00121A0F"/>
    <w:rsid w:val="00121E2D"/>
    <w:rsid w:val="00123AD2"/>
    <w:rsid w:val="001240B2"/>
    <w:rsid w:val="0012523F"/>
    <w:rsid w:val="0012601B"/>
    <w:rsid w:val="00126024"/>
    <w:rsid w:val="00126938"/>
    <w:rsid w:val="00131FC0"/>
    <w:rsid w:val="00133F66"/>
    <w:rsid w:val="001348D0"/>
    <w:rsid w:val="00135411"/>
    <w:rsid w:val="00142D21"/>
    <w:rsid w:val="0015187C"/>
    <w:rsid w:val="00151B33"/>
    <w:rsid w:val="00151D1D"/>
    <w:rsid w:val="00155C9D"/>
    <w:rsid w:val="00156F13"/>
    <w:rsid w:val="001604F3"/>
    <w:rsid w:val="00160EEE"/>
    <w:rsid w:val="001622AD"/>
    <w:rsid w:val="001639DB"/>
    <w:rsid w:val="0016520F"/>
    <w:rsid w:val="001700CF"/>
    <w:rsid w:val="00170C9A"/>
    <w:rsid w:val="001710C5"/>
    <w:rsid w:val="001714BA"/>
    <w:rsid w:val="00172B4C"/>
    <w:rsid w:val="001732D4"/>
    <w:rsid w:val="00174A36"/>
    <w:rsid w:val="00175490"/>
    <w:rsid w:val="001758AD"/>
    <w:rsid w:val="00176E02"/>
    <w:rsid w:val="00176FF2"/>
    <w:rsid w:val="001805BB"/>
    <w:rsid w:val="0018280A"/>
    <w:rsid w:val="00182A7E"/>
    <w:rsid w:val="001855E0"/>
    <w:rsid w:val="00185775"/>
    <w:rsid w:val="0019042D"/>
    <w:rsid w:val="00191733"/>
    <w:rsid w:val="001923A7"/>
    <w:rsid w:val="00194CF5"/>
    <w:rsid w:val="00195F1F"/>
    <w:rsid w:val="001A0127"/>
    <w:rsid w:val="001A1BC4"/>
    <w:rsid w:val="001A1EF8"/>
    <w:rsid w:val="001A7D52"/>
    <w:rsid w:val="001B0CB9"/>
    <w:rsid w:val="001B2E0B"/>
    <w:rsid w:val="001B347C"/>
    <w:rsid w:val="001B3BA3"/>
    <w:rsid w:val="001B3F31"/>
    <w:rsid w:val="001B57A1"/>
    <w:rsid w:val="001B726C"/>
    <w:rsid w:val="001B78EF"/>
    <w:rsid w:val="001B7CA9"/>
    <w:rsid w:val="001B7F56"/>
    <w:rsid w:val="001C064D"/>
    <w:rsid w:val="001C1E63"/>
    <w:rsid w:val="001C3510"/>
    <w:rsid w:val="001C450E"/>
    <w:rsid w:val="001C4DB9"/>
    <w:rsid w:val="001C723E"/>
    <w:rsid w:val="001C7D58"/>
    <w:rsid w:val="001D0493"/>
    <w:rsid w:val="001D09B2"/>
    <w:rsid w:val="001D0EA4"/>
    <w:rsid w:val="001D3067"/>
    <w:rsid w:val="001D3D39"/>
    <w:rsid w:val="001D4BBB"/>
    <w:rsid w:val="001D6010"/>
    <w:rsid w:val="001D6736"/>
    <w:rsid w:val="001D6CCC"/>
    <w:rsid w:val="001D7622"/>
    <w:rsid w:val="001D76B0"/>
    <w:rsid w:val="001E02CD"/>
    <w:rsid w:val="001E02EF"/>
    <w:rsid w:val="001E246F"/>
    <w:rsid w:val="001E313E"/>
    <w:rsid w:val="001E6FC8"/>
    <w:rsid w:val="001E7AC5"/>
    <w:rsid w:val="001E7B17"/>
    <w:rsid w:val="001E7D87"/>
    <w:rsid w:val="001F14D4"/>
    <w:rsid w:val="001F3486"/>
    <w:rsid w:val="001F39AD"/>
    <w:rsid w:val="001F4834"/>
    <w:rsid w:val="001F4A4E"/>
    <w:rsid w:val="001F6C71"/>
    <w:rsid w:val="001F7ABB"/>
    <w:rsid w:val="001F7C80"/>
    <w:rsid w:val="002010E6"/>
    <w:rsid w:val="002032BF"/>
    <w:rsid w:val="00205401"/>
    <w:rsid w:val="00205D27"/>
    <w:rsid w:val="00206552"/>
    <w:rsid w:val="00213CD9"/>
    <w:rsid w:val="0021598F"/>
    <w:rsid w:val="00215C91"/>
    <w:rsid w:val="00222007"/>
    <w:rsid w:val="0022528A"/>
    <w:rsid w:val="00226773"/>
    <w:rsid w:val="002275A1"/>
    <w:rsid w:val="00230CFD"/>
    <w:rsid w:val="00232A20"/>
    <w:rsid w:val="00232C60"/>
    <w:rsid w:val="002334F5"/>
    <w:rsid w:val="00236863"/>
    <w:rsid w:val="00237778"/>
    <w:rsid w:val="0023777F"/>
    <w:rsid w:val="00241FB9"/>
    <w:rsid w:val="00242C83"/>
    <w:rsid w:val="00243140"/>
    <w:rsid w:val="0024326C"/>
    <w:rsid w:val="002438AE"/>
    <w:rsid w:val="002439DC"/>
    <w:rsid w:val="00243B9E"/>
    <w:rsid w:val="00245763"/>
    <w:rsid w:val="0024597E"/>
    <w:rsid w:val="0024700A"/>
    <w:rsid w:val="00251305"/>
    <w:rsid w:val="0025481E"/>
    <w:rsid w:val="00255AE7"/>
    <w:rsid w:val="00261584"/>
    <w:rsid w:val="002620AB"/>
    <w:rsid w:val="00263B33"/>
    <w:rsid w:val="00265B22"/>
    <w:rsid w:val="00267F3C"/>
    <w:rsid w:val="002725BD"/>
    <w:rsid w:val="00274692"/>
    <w:rsid w:val="00275C9F"/>
    <w:rsid w:val="00277500"/>
    <w:rsid w:val="00287C3C"/>
    <w:rsid w:val="002901CF"/>
    <w:rsid w:val="00291FF9"/>
    <w:rsid w:val="0029209E"/>
    <w:rsid w:val="00292757"/>
    <w:rsid w:val="00293A89"/>
    <w:rsid w:val="002941CB"/>
    <w:rsid w:val="0029504C"/>
    <w:rsid w:val="00297B4D"/>
    <w:rsid w:val="002A117E"/>
    <w:rsid w:val="002A1336"/>
    <w:rsid w:val="002A197F"/>
    <w:rsid w:val="002A1B4E"/>
    <w:rsid w:val="002A20B5"/>
    <w:rsid w:val="002A5DF6"/>
    <w:rsid w:val="002A6048"/>
    <w:rsid w:val="002A68F8"/>
    <w:rsid w:val="002A78A0"/>
    <w:rsid w:val="002B1ABD"/>
    <w:rsid w:val="002B219A"/>
    <w:rsid w:val="002B2AF6"/>
    <w:rsid w:val="002B3245"/>
    <w:rsid w:val="002B53AA"/>
    <w:rsid w:val="002C0A28"/>
    <w:rsid w:val="002C188A"/>
    <w:rsid w:val="002C45F6"/>
    <w:rsid w:val="002C6089"/>
    <w:rsid w:val="002C69A1"/>
    <w:rsid w:val="002D20D4"/>
    <w:rsid w:val="002D3229"/>
    <w:rsid w:val="002D689A"/>
    <w:rsid w:val="002D6B0F"/>
    <w:rsid w:val="002E078E"/>
    <w:rsid w:val="002E1B2B"/>
    <w:rsid w:val="002E2ED9"/>
    <w:rsid w:val="002E35A8"/>
    <w:rsid w:val="002E3645"/>
    <w:rsid w:val="002E401D"/>
    <w:rsid w:val="002E446D"/>
    <w:rsid w:val="002E4CF7"/>
    <w:rsid w:val="002E6DAA"/>
    <w:rsid w:val="002E7EB3"/>
    <w:rsid w:val="002F07FB"/>
    <w:rsid w:val="002F0A35"/>
    <w:rsid w:val="002F0C62"/>
    <w:rsid w:val="002F1E81"/>
    <w:rsid w:val="002F20C2"/>
    <w:rsid w:val="002F253B"/>
    <w:rsid w:val="002F3015"/>
    <w:rsid w:val="002F618A"/>
    <w:rsid w:val="002F62D3"/>
    <w:rsid w:val="002F6488"/>
    <w:rsid w:val="002F7959"/>
    <w:rsid w:val="003000FC"/>
    <w:rsid w:val="003007AF"/>
    <w:rsid w:val="00300D68"/>
    <w:rsid w:val="00301C13"/>
    <w:rsid w:val="0030277B"/>
    <w:rsid w:val="003037FE"/>
    <w:rsid w:val="00304AB3"/>
    <w:rsid w:val="00304FDF"/>
    <w:rsid w:val="00305201"/>
    <w:rsid w:val="00305566"/>
    <w:rsid w:val="003107E4"/>
    <w:rsid w:val="0031151B"/>
    <w:rsid w:val="00311520"/>
    <w:rsid w:val="00311CAA"/>
    <w:rsid w:val="00312E62"/>
    <w:rsid w:val="00313D1F"/>
    <w:rsid w:val="00314116"/>
    <w:rsid w:val="0031444A"/>
    <w:rsid w:val="00314C2F"/>
    <w:rsid w:val="003165C5"/>
    <w:rsid w:val="003174E8"/>
    <w:rsid w:val="003178E3"/>
    <w:rsid w:val="00322893"/>
    <w:rsid w:val="0032585B"/>
    <w:rsid w:val="003260DB"/>
    <w:rsid w:val="00332BCD"/>
    <w:rsid w:val="00334C59"/>
    <w:rsid w:val="00340880"/>
    <w:rsid w:val="00341136"/>
    <w:rsid w:val="003447D1"/>
    <w:rsid w:val="003447F1"/>
    <w:rsid w:val="003447F6"/>
    <w:rsid w:val="003459EE"/>
    <w:rsid w:val="00345DD9"/>
    <w:rsid w:val="003504DA"/>
    <w:rsid w:val="00351213"/>
    <w:rsid w:val="00353ADA"/>
    <w:rsid w:val="00354677"/>
    <w:rsid w:val="00355047"/>
    <w:rsid w:val="00356AA9"/>
    <w:rsid w:val="00360385"/>
    <w:rsid w:val="0036692D"/>
    <w:rsid w:val="00367D20"/>
    <w:rsid w:val="003721F6"/>
    <w:rsid w:val="00373E24"/>
    <w:rsid w:val="00374173"/>
    <w:rsid w:val="00375073"/>
    <w:rsid w:val="00375D25"/>
    <w:rsid w:val="00380840"/>
    <w:rsid w:val="0038137E"/>
    <w:rsid w:val="00381ED3"/>
    <w:rsid w:val="003842CA"/>
    <w:rsid w:val="00385E72"/>
    <w:rsid w:val="0038605E"/>
    <w:rsid w:val="00390212"/>
    <w:rsid w:val="00393172"/>
    <w:rsid w:val="00394883"/>
    <w:rsid w:val="00394A91"/>
    <w:rsid w:val="00395629"/>
    <w:rsid w:val="003A65B5"/>
    <w:rsid w:val="003A6D68"/>
    <w:rsid w:val="003A7A1B"/>
    <w:rsid w:val="003A7CBE"/>
    <w:rsid w:val="003B118F"/>
    <w:rsid w:val="003B3659"/>
    <w:rsid w:val="003C13D0"/>
    <w:rsid w:val="003C16D8"/>
    <w:rsid w:val="003C3519"/>
    <w:rsid w:val="003C6C39"/>
    <w:rsid w:val="003C75D4"/>
    <w:rsid w:val="003D10AA"/>
    <w:rsid w:val="003D123F"/>
    <w:rsid w:val="003D1727"/>
    <w:rsid w:val="003D1F86"/>
    <w:rsid w:val="003D362B"/>
    <w:rsid w:val="003D4524"/>
    <w:rsid w:val="003D5511"/>
    <w:rsid w:val="003D6BDB"/>
    <w:rsid w:val="003E2C72"/>
    <w:rsid w:val="003E3112"/>
    <w:rsid w:val="003E382E"/>
    <w:rsid w:val="003E41DA"/>
    <w:rsid w:val="003E66D9"/>
    <w:rsid w:val="003F045F"/>
    <w:rsid w:val="003F05DF"/>
    <w:rsid w:val="003F163F"/>
    <w:rsid w:val="003F1DB7"/>
    <w:rsid w:val="003F3CB0"/>
    <w:rsid w:val="003F5EAF"/>
    <w:rsid w:val="003F7067"/>
    <w:rsid w:val="0040177D"/>
    <w:rsid w:val="004045F3"/>
    <w:rsid w:val="00406482"/>
    <w:rsid w:val="00406738"/>
    <w:rsid w:val="004076C7"/>
    <w:rsid w:val="00407A90"/>
    <w:rsid w:val="00412DD9"/>
    <w:rsid w:val="004130BF"/>
    <w:rsid w:val="00413DEB"/>
    <w:rsid w:val="0041412B"/>
    <w:rsid w:val="0041513D"/>
    <w:rsid w:val="004178D7"/>
    <w:rsid w:val="00420AA6"/>
    <w:rsid w:val="0042265A"/>
    <w:rsid w:val="0042270F"/>
    <w:rsid w:val="00423F82"/>
    <w:rsid w:val="004246F4"/>
    <w:rsid w:val="00430CEE"/>
    <w:rsid w:val="0043119E"/>
    <w:rsid w:val="0043187E"/>
    <w:rsid w:val="004322EB"/>
    <w:rsid w:val="004324F0"/>
    <w:rsid w:val="004350C8"/>
    <w:rsid w:val="00435824"/>
    <w:rsid w:val="00436067"/>
    <w:rsid w:val="00437822"/>
    <w:rsid w:val="00440E5F"/>
    <w:rsid w:val="00442CA6"/>
    <w:rsid w:val="00443541"/>
    <w:rsid w:val="00443FE8"/>
    <w:rsid w:val="004460BA"/>
    <w:rsid w:val="004479B8"/>
    <w:rsid w:val="00447E7B"/>
    <w:rsid w:val="00452CD3"/>
    <w:rsid w:val="00455C9A"/>
    <w:rsid w:val="00455CCD"/>
    <w:rsid w:val="00456D1B"/>
    <w:rsid w:val="00457D14"/>
    <w:rsid w:val="00461DF8"/>
    <w:rsid w:val="00463AB2"/>
    <w:rsid w:val="00465CAC"/>
    <w:rsid w:val="00467FB5"/>
    <w:rsid w:val="00471763"/>
    <w:rsid w:val="00471899"/>
    <w:rsid w:val="0047359B"/>
    <w:rsid w:val="0048012F"/>
    <w:rsid w:val="00481E9D"/>
    <w:rsid w:val="00485DDF"/>
    <w:rsid w:val="004873C6"/>
    <w:rsid w:val="00490B74"/>
    <w:rsid w:val="00490FB1"/>
    <w:rsid w:val="004936FB"/>
    <w:rsid w:val="00494056"/>
    <w:rsid w:val="00495540"/>
    <w:rsid w:val="00496804"/>
    <w:rsid w:val="004A25BA"/>
    <w:rsid w:val="004A3177"/>
    <w:rsid w:val="004A326D"/>
    <w:rsid w:val="004A5AEB"/>
    <w:rsid w:val="004A623B"/>
    <w:rsid w:val="004A6AFE"/>
    <w:rsid w:val="004A7B8A"/>
    <w:rsid w:val="004B0985"/>
    <w:rsid w:val="004B20F1"/>
    <w:rsid w:val="004B22CD"/>
    <w:rsid w:val="004B36D6"/>
    <w:rsid w:val="004B3F4F"/>
    <w:rsid w:val="004B4190"/>
    <w:rsid w:val="004B5B77"/>
    <w:rsid w:val="004B7C7D"/>
    <w:rsid w:val="004C03B9"/>
    <w:rsid w:val="004C2ACE"/>
    <w:rsid w:val="004C40E7"/>
    <w:rsid w:val="004C4A66"/>
    <w:rsid w:val="004C5312"/>
    <w:rsid w:val="004D06C9"/>
    <w:rsid w:val="004D1ADC"/>
    <w:rsid w:val="004D351A"/>
    <w:rsid w:val="004D5BC6"/>
    <w:rsid w:val="004D7A52"/>
    <w:rsid w:val="004E0224"/>
    <w:rsid w:val="004E34DC"/>
    <w:rsid w:val="004E4144"/>
    <w:rsid w:val="004E5AFC"/>
    <w:rsid w:val="004E60B4"/>
    <w:rsid w:val="004F0CAD"/>
    <w:rsid w:val="004F0F48"/>
    <w:rsid w:val="004F2ACB"/>
    <w:rsid w:val="004F77B5"/>
    <w:rsid w:val="0050145B"/>
    <w:rsid w:val="0050356C"/>
    <w:rsid w:val="00506256"/>
    <w:rsid w:val="00511111"/>
    <w:rsid w:val="005112BC"/>
    <w:rsid w:val="00514688"/>
    <w:rsid w:val="005153B0"/>
    <w:rsid w:val="00515C06"/>
    <w:rsid w:val="00520036"/>
    <w:rsid w:val="00520CBD"/>
    <w:rsid w:val="005229EF"/>
    <w:rsid w:val="00522D0B"/>
    <w:rsid w:val="00522D38"/>
    <w:rsid w:val="00525924"/>
    <w:rsid w:val="0053103E"/>
    <w:rsid w:val="0053491E"/>
    <w:rsid w:val="00535C6C"/>
    <w:rsid w:val="0054300C"/>
    <w:rsid w:val="00544003"/>
    <w:rsid w:val="00544329"/>
    <w:rsid w:val="00547BE1"/>
    <w:rsid w:val="0055009B"/>
    <w:rsid w:val="00551B16"/>
    <w:rsid w:val="005537E5"/>
    <w:rsid w:val="00553F03"/>
    <w:rsid w:val="00557F23"/>
    <w:rsid w:val="00560B56"/>
    <w:rsid w:val="00560B58"/>
    <w:rsid w:val="005612E2"/>
    <w:rsid w:val="00564F42"/>
    <w:rsid w:val="005650A2"/>
    <w:rsid w:val="00566E77"/>
    <w:rsid w:val="00570B0A"/>
    <w:rsid w:val="00571EA6"/>
    <w:rsid w:val="00572EEE"/>
    <w:rsid w:val="005738A9"/>
    <w:rsid w:val="00574E4D"/>
    <w:rsid w:val="00575BE0"/>
    <w:rsid w:val="0057775D"/>
    <w:rsid w:val="00577BDA"/>
    <w:rsid w:val="00577CC2"/>
    <w:rsid w:val="005805CD"/>
    <w:rsid w:val="00584038"/>
    <w:rsid w:val="005840DD"/>
    <w:rsid w:val="0058596B"/>
    <w:rsid w:val="00586CAB"/>
    <w:rsid w:val="00592654"/>
    <w:rsid w:val="00593D2D"/>
    <w:rsid w:val="005946FE"/>
    <w:rsid w:val="0059606D"/>
    <w:rsid w:val="00597237"/>
    <w:rsid w:val="00597418"/>
    <w:rsid w:val="00597C42"/>
    <w:rsid w:val="005A5A1D"/>
    <w:rsid w:val="005B085F"/>
    <w:rsid w:val="005B098E"/>
    <w:rsid w:val="005B0EF7"/>
    <w:rsid w:val="005B1C31"/>
    <w:rsid w:val="005B36F9"/>
    <w:rsid w:val="005B3FD0"/>
    <w:rsid w:val="005B40A8"/>
    <w:rsid w:val="005B70E6"/>
    <w:rsid w:val="005B70FC"/>
    <w:rsid w:val="005B75BB"/>
    <w:rsid w:val="005C2F77"/>
    <w:rsid w:val="005C3AA9"/>
    <w:rsid w:val="005C3F02"/>
    <w:rsid w:val="005C4D35"/>
    <w:rsid w:val="005C5003"/>
    <w:rsid w:val="005C66B3"/>
    <w:rsid w:val="005D53EF"/>
    <w:rsid w:val="005D6429"/>
    <w:rsid w:val="005D6821"/>
    <w:rsid w:val="005D6982"/>
    <w:rsid w:val="005D6DEA"/>
    <w:rsid w:val="005E1BF9"/>
    <w:rsid w:val="005E1F99"/>
    <w:rsid w:val="005E3BD0"/>
    <w:rsid w:val="005E5211"/>
    <w:rsid w:val="005E6031"/>
    <w:rsid w:val="005E6A44"/>
    <w:rsid w:val="005F0856"/>
    <w:rsid w:val="005F1573"/>
    <w:rsid w:val="005F19A4"/>
    <w:rsid w:val="005F1B6E"/>
    <w:rsid w:val="005F2790"/>
    <w:rsid w:val="005F775A"/>
    <w:rsid w:val="005F7DBD"/>
    <w:rsid w:val="00601B39"/>
    <w:rsid w:val="006026C7"/>
    <w:rsid w:val="00603CB1"/>
    <w:rsid w:val="00605425"/>
    <w:rsid w:val="006110FB"/>
    <w:rsid w:val="00613560"/>
    <w:rsid w:val="00615164"/>
    <w:rsid w:val="00617A49"/>
    <w:rsid w:val="00621AF6"/>
    <w:rsid w:val="00621CED"/>
    <w:rsid w:val="006255F0"/>
    <w:rsid w:val="00627A87"/>
    <w:rsid w:val="00632167"/>
    <w:rsid w:val="00634027"/>
    <w:rsid w:val="0063547C"/>
    <w:rsid w:val="006401B0"/>
    <w:rsid w:val="00640D93"/>
    <w:rsid w:val="00641142"/>
    <w:rsid w:val="0064524B"/>
    <w:rsid w:val="006459CA"/>
    <w:rsid w:val="006479C9"/>
    <w:rsid w:val="00650660"/>
    <w:rsid w:val="00652091"/>
    <w:rsid w:val="006527C7"/>
    <w:rsid w:val="00655F7C"/>
    <w:rsid w:val="00657D0B"/>
    <w:rsid w:val="0066049C"/>
    <w:rsid w:val="0066083F"/>
    <w:rsid w:val="00661CE9"/>
    <w:rsid w:val="006626A3"/>
    <w:rsid w:val="00665039"/>
    <w:rsid w:val="00665251"/>
    <w:rsid w:val="00666610"/>
    <w:rsid w:val="0067198C"/>
    <w:rsid w:val="006741C9"/>
    <w:rsid w:val="00676788"/>
    <w:rsid w:val="0067687A"/>
    <w:rsid w:val="00680C6F"/>
    <w:rsid w:val="00682799"/>
    <w:rsid w:val="0068727B"/>
    <w:rsid w:val="006906F5"/>
    <w:rsid w:val="00692813"/>
    <w:rsid w:val="006928D3"/>
    <w:rsid w:val="006928DA"/>
    <w:rsid w:val="006944BC"/>
    <w:rsid w:val="006971E5"/>
    <w:rsid w:val="006A1AD8"/>
    <w:rsid w:val="006A2497"/>
    <w:rsid w:val="006A396C"/>
    <w:rsid w:val="006A3B41"/>
    <w:rsid w:val="006A4134"/>
    <w:rsid w:val="006A5D41"/>
    <w:rsid w:val="006A639B"/>
    <w:rsid w:val="006A6936"/>
    <w:rsid w:val="006B0A59"/>
    <w:rsid w:val="006B4E01"/>
    <w:rsid w:val="006B508B"/>
    <w:rsid w:val="006C1F1A"/>
    <w:rsid w:val="006C21E4"/>
    <w:rsid w:val="006C2E24"/>
    <w:rsid w:val="006C2F06"/>
    <w:rsid w:val="006C331A"/>
    <w:rsid w:val="006C3D0F"/>
    <w:rsid w:val="006C3E8D"/>
    <w:rsid w:val="006C6B6D"/>
    <w:rsid w:val="006D05C9"/>
    <w:rsid w:val="006D0B05"/>
    <w:rsid w:val="006D6B95"/>
    <w:rsid w:val="006D73C8"/>
    <w:rsid w:val="006E096A"/>
    <w:rsid w:val="006E103F"/>
    <w:rsid w:val="006E2AD2"/>
    <w:rsid w:val="006E2B0C"/>
    <w:rsid w:val="006E7464"/>
    <w:rsid w:val="006F0341"/>
    <w:rsid w:val="006F0EA6"/>
    <w:rsid w:val="006F29A5"/>
    <w:rsid w:val="006F30B0"/>
    <w:rsid w:val="006F3F5B"/>
    <w:rsid w:val="006F5E5F"/>
    <w:rsid w:val="006F7460"/>
    <w:rsid w:val="006F78D0"/>
    <w:rsid w:val="006F7EF2"/>
    <w:rsid w:val="00700775"/>
    <w:rsid w:val="00700ABA"/>
    <w:rsid w:val="00702237"/>
    <w:rsid w:val="00702EC8"/>
    <w:rsid w:val="00704783"/>
    <w:rsid w:val="00705D71"/>
    <w:rsid w:val="007066A8"/>
    <w:rsid w:val="00707ABE"/>
    <w:rsid w:val="007100AB"/>
    <w:rsid w:val="00710475"/>
    <w:rsid w:val="00711309"/>
    <w:rsid w:val="00711969"/>
    <w:rsid w:val="00715F53"/>
    <w:rsid w:val="0071610B"/>
    <w:rsid w:val="0071794A"/>
    <w:rsid w:val="00722FF4"/>
    <w:rsid w:val="00723118"/>
    <w:rsid w:val="00724766"/>
    <w:rsid w:val="00724EC9"/>
    <w:rsid w:val="00731EAC"/>
    <w:rsid w:val="007321AC"/>
    <w:rsid w:val="00732A2D"/>
    <w:rsid w:val="00732AB0"/>
    <w:rsid w:val="00732F5D"/>
    <w:rsid w:val="0073395A"/>
    <w:rsid w:val="00733D9E"/>
    <w:rsid w:val="0073748C"/>
    <w:rsid w:val="00741580"/>
    <w:rsid w:val="0074363D"/>
    <w:rsid w:val="00743872"/>
    <w:rsid w:val="00745AFB"/>
    <w:rsid w:val="00750B3A"/>
    <w:rsid w:val="0075166D"/>
    <w:rsid w:val="00752F0A"/>
    <w:rsid w:val="00754E9E"/>
    <w:rsid w:val="0075603F"/>
    <w:rsid w:val="007569EB"/>
    <w:rsid w:val="00756A9D"/>
    <w:rsid w:val="00757C29"/>
    <w:rsid w:val="0076349C"/>
    <w:rsid w:val="00764963"/>
    <w:rsid w:val="007672BF"/>
    <w:rsid w:val="00767B89"/>
    <w:rsid w:val="0077484F"/>
    <w:rsid w:val="00774D8D"/>
    <w:rsid w:val="00775ADD"/>
    <w:rsid w:val="00777EF9"/>
    <w:rsid w:val="00780F1D"/>
    <w:rsid w:val="0078234C"/>
    <w:rsid w:val="007829C7"/>
    <w:rsid w:val="00786DCC"/>
    <w:rsid w:val="0079148B"/>
    <w:rsid w:val="007936C7"/>
    <w:rsid w:val="007943C8"/>
    <w:rsid w:val="007978CB"/>
    <w:rsid w:val="007A1976"/>
    <w:rsid w:val="007A297C"/>
    <w:rsid w:val="007A4235"/>
    <w:rsid w:val="007A717D"/>
    <w:rsid w:val="007B3337"/>
    <w:rsid w:val="007B3461"/>
    <w:rsid w:val="007B361D"/>
    <w:rsid w:val="007B3B4A"/>
    <w:rsid w:val="007B4EFF"/>
    <w:rsid w:val="007B5632"/>
    <w:rsid w:val="007B5804"/>
    <w:rsid w:val="007B67AC"/>
    <w:rsid w:val="007C01DD"/>
    <w:rsid w:val="007C049E"/>
    <w:rsid w:val="007C1EC3"/>
    <w:rsid w:val="007C2B25"/>
    <w:rsid w:val="007C32DF"/>
    <w:rsid w:val="007C50C7"/>
    <w:rsid w:val="007C52BA"/>
    <w:rsid w:val="007C6605"/>
    <w:rsid w:val="007C7052"/>
    <w:rsid w:val="007C7B94"/>
    <w:rsid w:val="007D08DD"/>
    <w:rsid w:val="007D2004"/>
    <w:rsid w:val="007D2105"/>
    <w:rsid w:val="007D45FC"/>
    <w:rsid w:val="007D5ACE"/>
    <w:rsid w:val="007E1A1E"/>
    <w:rsid w:val="007E38E9"/>
    <w:rsid w:val="007E391F"/>
    <w:rsid w:val="007E46F6"/>
    <w:rsid w:val="007E5D56"/>
    <w:rsid w:val="007E6D05"/>
    <w:rsid w:val="007F3A44"/>
    <w:rsid w:val="007F5C60"/>
    <w:rsid w:val="007F683C"/>
    <w:rsid w:val="007F7557"/>
    <w:rsid w:val="0080247A"/>
    <w:rsid w:val="008040B4"/>
    <w:rsid w:val="008047DC"/>
    <w:rsid w:val="00807655"/>
    <w:rsid w:val="00810DEB"/>
    <w:rsid w:val="00811092"/>
    <w:rsid w:val="00812194"/>
    <w:rsid w:val="00812FC9"/>
    <w:rsid w:val="00815754"/>
    <w:rsid w:val="00815DD2"/>
    <w:rsid w:val="00816CF8"/>
    <w:rsid w:val="00817E2B"/>
    <w:rsid w:val="00820FEB"/>
    <w:rsid w:val="00821136"/>
    <w:rsid w:val="00822238"/>
    <w:rsid w:val="00823A1A"/>
    <w:rsid w:val="00835056"/>
    <w:rsid w:val="00836E4D"/>
    <w:rsid w:val="008406E8"/>
    <w:rsid w:val="00841087"/>
    <w:rsid w:val="008450FE"/>
    <w:rsid w:val="00845B28"/>
    <w:rsid w:val="008467A9"/>
    <w:rsid w:val="00846B89"/>
    <w:rsid w:val="00846E1D"/>
    <w:rsid w:val="00855D50"/>
    <w:rsid w:val="008563A3"/>
    <w:rsid w:val="008573AC"/>
    <w:rsid w:val="00857803"/>
    <w:rsid w:val="008617C3"/>
    <w:rsid w:val="0086214C"/>
    <w:rsid w:val="00863DEB"/>
    <w:rsid w:val="00864967"/>
    <w:rsid w:val="00864AC3"/>
    <w:rsid w:val="00865225"/>
    <w:rsid w:val="0086702A"/>
    <w:rsid w:val="00867164"/>
    <w:rsid w:val="00870C57"/>
    <w:rsid w:val="00872BD9"/>
    <w:rsid w:val="00876EBA"/>
    <w:rsid w:val="008822A4"/>
    <w:rsid w:val="00883820"/>
    <w:rsid w:val="008838F4"/>
    <w:rsid w:val="0088431E"/>
    <w:rsid w:val="00885FDC"/>
    <w:rsid w:val="008879E7"/>
    <w:rsid w:val="00887F67"/>
    <w:rsid w:val="008914D2"/>
    <w:rsid w:val="008929F2"/>
    <w:rsid w:val="0089458B"/>
    <w:rsid w:val="00895C77"/>
    <w:rsid w:val="00897D07"/>
    <w:rsid w:val="008A0056"/>
    <w:rsid w:val="008A0FE1"/>
    <w:rsid w:val="008A1D57"/>
    <w:rsid w:val="008A632F"/>
    <w:rsid w:val="008A64C5"/>
    <w:rsid w:val="008B01FD"/>
    <w:rsid w:val="008B099E"/>
    <w:rsid w:val="008B0C15"/>
    <w:rsid w:val="008B0CD0"/>
    <w:rsid w:val="008B1197"/>
    <w:rsid w:val="008B2351"/>
    <w:rsid w:val="008B480E"/>
    <w:rsid w:val="008B5644"/>
    <w:rsid w:val="008B72EF"/>
    <w:rsid w:val="008C0D76"/>
    <w:rsid w:val="008C219D"/>
    <w:rsid w:val="008C2639"/>
    <w:rsid w:val="008C30D9"/>
    <w:rsid w:val="008C364F"/>
    <w:rsid w:val="008C3794"/>
    <w:rsid w:val="008C533B"/>
    <w:rsid w:val="008C67B6"/>
    <w:rsid w:val="008C6F9D"/>
    <w:rsid w:val="008C7EE4"/>
    <w:rsid w:val="008D178E"/>
    <w:rsid w:val="008D22ED"/>
    <w:rsid w:val="008D2C97"/>
    <w:rsid w:val="008D3EDE"/>
    <w:rsid w:val="008D595B"/>
    <w:rsid w:val="008D5DC7"/>
    <w:rsid w:val="008D5E68"/>
    <w:rsid w:val="008E040E"/>
    <w:rsid w:val="008E053D"/>
    <w:rsid w:val="008E210B"/>
    <w:rsid w:val="008E29C8"/>
    <w:rsid w:val="008E3364"/>
    <w:rsid w:val="008E348A"/>
    <w:rsid w:val="008E5698"/>
    <w:rsid w:val="008E5F8E"/>
    <w:rsid w:val="008F02DF"/>
    <w:rsid w:val="008F0339"/>
    <w:rsid w:val="008F2B0C"/>
    <w:rsid w:val="008F5D24"/>
    <w:rsid w:val="008F67E1"/>
    <w:rsid w:val="008F7097"/>
    <w:rsid w:val="008F740F"/>
    <w:rsid w:val="009006FF"/>
    <w:rsid w:val="0090075D"/>
    <w:rsid w:val="009008F0"/>
    <w:rsid w:val="009052CA"/>
    <w:rsid w:val="00905A51"/>
    <w:rsid w:val="00910331"/>
    <w:rsid w:val="00910364"/>
    <w:rsid w:val="00911D6D"/>
    <w:rsid w:val="0091578C"/>
    <w:rsid w:val="00917666"/>
    <w:rsid w:val="009176B1"/>
    <w:rsid w:val="00922176"/>
    <w:rsid w:val="009228EE"/>
    <w:rsid w:val="00925CEF"/>
    <w:rsid w:val="00926E3D"/>
    <w:rsid w:val="0092715A"/>
    <w:rsid w:val="009304A3"/>
    <w:rsid w:val="009334BC"/>
    <w:rsid w:val="00934E49"/>
    <w:rsid w:val="009409E5"/>
    <w:rsid w:val="00941309"/>
    <w:rsid w:val="00941C5D"/>
    <w:rsid w:val="0094441E"/>
    <w:rsid w:val="00946357"/>
    <w:rsid w:val="00947735"/>
    <w:rsid w:val="00947816"/>
    <w:rsid w:val="0095079F"/>
    <w:rsid w:val="00952144"/>
    <w:rsid w:val="0095268B"/>
    <w:rsid w:val="009529A9"/>
    <w:rsid w:val="009539B8"/>
    <w:rsid w:val="00956271"/>
    <w:rsid w:val="009618C3"/>
    <w:rsid w:val="00961C4F"/>
    <w:rsid w:val="00962301"/>
    <w:rsid w:val="0096313A"/>
    <w:rsid w:val="00971DF4"/>
    <w:rsid w:val="009724AD"/>
    <w:rsid w:val="009756AB"/>
    <w:rsid w:val="009760D2"/>
    <w:rsid w:val="0098135C"/>
    <w:rsid w:val="00981B99"/>
    <w:rsid w:val="00984E18"/>
    <w:rsid w:val="0099006B"/>
    <w:rsid w:val="009910B6"/>
    <w:rsid w:val="00991510"/>
    <w:rsid w:val="009934DA"/>
    <w:rsid w:val="009947B5"/>
    <w:rsid w:val="009971C8"/>
    <w:rsid w:val="009A2981"/>
    <w:rsid w:val="009A59C9"/>
    <w:rsid w:val="009A5C6B"/>
    <w:rsid w:val="009B1DC8"/>
    <w:rsid w:val="009B229F"/>
    <w:rsid w:val="009B2EF5"/>
    <w:rsid w:val="009B3A2E"/>
    <w:rsid w:val="009B459C"/>
    <w:rsid w:val="009B6C47"/>
    <w:rsid w:val="009B7460"/>
    <w:rsid w:val="009C0B35"/>
    <w:rsid w:val="009C29D6"/>
    <w:rsid w:val="009C346F"/>
    <w:rsid w:val="009C3734"/>
    <w:rsid w:val="009C6602"/>
    <w:rsid w:val="009C74A7"/>
    <w:rsid w:val="009D0C83"/>
    <w:rsid w:val="009D1602"/>
    <w:rsid w:val="009D232C"/>
    <w:rsid w:val="009D39E4"/>
    <w:rsid w:val="009D3E81"/>
    <w:rsid w:val="009D47BE"/>
    <w:rsid w:val="009D5788"/>
    <w:rsid w:val="009D6F12"/>
    <w:rsid w:val="009E0931"/>
    <w:rsid w:val="009E2F24"/>
    <w:rsid w:val="009E47AE"/>
    <w:rsid w:val="009E5F87"/>
    <w:rsid w:val="009E60D1"/>
    <w:rsid w:val="009F0A2C"/>
    <w:rsid w:val="009F799B"/>
    <w:rsid w:val="00A029F9"/>
    <w:rsid w:val="00A03337"/>
    <w:rsid w:val="00A05126"/>
    <w:rsid w:val="00A0564E"/>
    <w:rsid w:val="00A07978"/>
    <w:rsid w:val="00A11045"/>
    <w:rsid w:val="00A11798"/>
    <w:rsid w:val="00A11E97"/>
    <w:rsid w:val="00A11F39"/>
    <w:rsid w:val="00A13A9B"/>
    <w:rsid w:val="00A13D22"/>
    <w:rsid w:val="00A15E7A"/>
    <w:rsid w:val="00A16AFC"/>
    <w:rsid w:val="00A16C24"/>
    <w:rsid w:val="00A175F8"/>
    <w:rsid w:val="00A17F8A"/>
    <w:rsid w:val="00A20466"/>
    <w:rsid w:val="00A21DBA"/>
    <w:rsid w:val="00A230D0"/>
    <w:rsid w:val="00A24121"/>
    <w:rsid w:val="00A247F6"/>
    <w:rsid w:val="00A263F8"/>
    <w:rsid w:val="00A26789"/>
    <w:rsid w:val="00A306F4"/>
    <w:rsid w:val="00A31466"/>
    <w:rsid w:val="00A3254B"/>
    <w:rsid w:val="00A32E7D"/>
    <w:rsid w:val="00A34369"/>
    <w:rsid w:val="00A35385"/>
    <w:rsid w:val="00A37E15"/>
    <w:rsid w:val="00A42285"/>
    <w:rsid w:val="00A4418E"/>
    <w:rsid w:val="00A4510A"/>
    <w:rsid w:val="00A47F18"/>
    <w:rsid w:val="00A503B6"/>
    <w:rsid w:val="00A54A15"/>
    <w:rsid w:val="00A5658F"/>
    <w:rsid w:val="00A6016E"/>
    <w:rsid w:val="00A60A46"/>
    <w:rsid w:val="00A6499D"/>
    <w:rsid w:val="00A649F3"/>
    <w:rsid w:val="00A64A66"/>
    <w:rsid w:val="00A657CA"/>
    <w:rsid w:val="00A6608F"/>
    <w:rsid w:val="00A703A7"/>
    <w:rsid w:val="00A722A4"/>
    <w:rsid w:val="00A74C87"/>
    <w:rsid w:val="00A74F51"/>
    <w:rsid w:val="00A7534F"/>
    <w:rsid w:val="00A7567F"/>
    <w:rsid w:val="00A76581"/>
    <w:rsid w:val="00A777E2"/>
    <w:rsid w:val="00A80883"/>
    <w:rsid w:val="00A8181B"/>
    <w:rsid w:val="00A83332"/>
    <w:rsid w:val="00A8686A"/>
    <w:rsid w:val="00A9053F"/>
    <w:rsid w:val="00A91097"/>
    <w:rsid w:val="00A91A90"/>
    <w:rsid w:val="00A92AB3"/>
    <w:rsid w:val="00A92EC4"/>
    <w:rsid w:val="00A93B98"/>
    <w:rsid w:val="00A9489F"/>
    <w:rsid w:val="00A951D3"/>
    <w:rsid w:val="00A970C8"/>
    <w:rsid w:val="00A97486"/>
    <w:rsid w:val="00AA1441"/>
    <w:rsid w:val="00AA148F"/>
    <w:rsid w:val="00AA3ACC"/>
    <w:rsid w:val="00AA76BD"/>
    <w:rsid w:val="00AB1807"/>
    <w:rsid w:val="00AB2E38"/>
    <w:rsid w:val="00AB3844"/>
    <w:rsid w:val="00AB4A80"/>
    <w:rsid w:val="00AB4DBF"/>
    <w:rsid w:val="00AB7C30"/>
    <w:rsid w:val="00AB7C7E"/>
    <w:rsid w:val="00AB7D5F"/>
    <w:rsid w:val="00AC0651"/>
    <w:rsid w:val="00AC1508"/>
    <w:rsid w:val="00AC21C9"/>
    <w:rsid w:val="00AC252A"/>
    <w:rsid w:val="00AC3DB3"/>
    <w:rsid w:val="00AC4BE6"/>
    <w:rsid w:val="00AC7557"/>
    <w:rsid w:val="00AD0198"/>
    <w:rsid w:val="00AD115F"/>
    <w:rsid w:val="00AD30AD"/>
    <w:rsid w:val="00AD6646"/>
    <w:rsid w:val="00AD7813"/>
    <w:rsid w:val="00AD7EAB"/>
    <w:rsid w:val="00AD7FAD"/>
    <w:rsid w:val="00AE1AEA"/>
    <w:rsid w:val="00AE53DE"/>
    <w:rsid w:val="00AE5490"/>
    <w:rsid w:val="00AF28ED"/>
    <w:rsid w:val="00AF6972"/>
    <w:rsid w:val="00B014A6"/>
    <w:rsid w:val="00B02B8B"/>
    <w:rsid w:val="00B02F50"/>
    <w:rsid w:val="00B04416"/>
    <w:rsid w:val="00B059B3"/>
    <w:rsid w:val="00B066F0"/>
    <w:rsid w:val="00B11FC8"/>
    <w:rsid w:val="00B136E2"/>
    <w:rsid w:val="00B14511"/>
    <w:rsid w:val="00B15ED1"/>
    <w:rsid w:val="00B165D3"/>
    <w:rsid w:val="00B2289E"/>
    <w:rsid w:val="00B261B6"/>
    <w:rsid w:val="00B27ABA"/>
    <w:rsid w:val="00B32523"/>
    <w:rsid w:val="00B3387C"/>
    <w:rsid w:val="00B36167"/>
    <w:rsid w:val="00B36360"/>
    <w:rsid w:val="00B37555"/>
    <w:rsid w:val="00B3792A"/>
    <w:rsid w:val="00B40DF3"/>
    <w:rsid w:val="00B44974"/>
    <w:rsid w:val="00B44B21"/>
    <w:rsid w:val="00B457ED"/>
    <w:rsid w:val="00B46C87"/>
    <w:rsid w:val="00B478B4"/>
    <w:rsid w:val="00B47BFC"/>
    <w:rsid w:val="00B503AE"/>
    <w:rsid w:val="00B50BF7"/>
    <w:rsid w:val="00B51FBC"/>
    <w:rsid w:val="00B520B5"/>
    <w:rsid w:val="00B53AA8"/>
    <w:rsid w:val="00B544CA"/>
    <w:rsid w:val="00B57399"/>
    <w:rsid w:val="00B60EE2"/>
    <w:rsid w:val="00B61A93"/>
    <w:rsid w:val="00B61B43"/>
    <w:rsid w:val="00B61EB7"/>
    <w:rsid w:val="00B62475"/>
    <w:rsid w:val="00B64F24"/>
    <w:rsid w:val="00B64F43"/>
    <w:rsid w:val="00B65567"/>
    <w:rsid w:val="00B65C6A"/>
    <w:rsid w:val="00B65F8C"/>
    <w:rsid w:val="00B6657E"/>
    <w:rsid w:val="00B67D53"/>
    <w:rsid w:val="00B72EB1"/>
    <w:rsid w:val="00B73E12"/>
    <w:rsid w:val="00B744B7"/>
    <w:rsid w:val="00B77914"/>
    <w:rsid w:val="00B77D12"/>
    <w:rsid w:val="00B82E0D"/>
    <w:rsid w:val="00B83233"/>
    <w:rsid w:val="00B85C8D"/>
    <w:rsid w:val="00B85F4B"/>
    <w:rsid w:val="00B87321"/>
    <w:rsid w:val="00B9036D"/>
    <w:rsid w:val="00B958EB"/>
    <w:rsid w:val="00B963EF"/>
    <w:rsid w:val="00BA066D"/>
    <w:rsid w:val="00BA09AD"/>
    <w:rsid w:val="00BA36C7"/>
    <w:rsid w:val="00BA3BE9"/>
    <w:rsid w:val="00BA4584"/>
    <w:rsid w:val="00BA66D3"/>
    <w:rsid w:val="00BA6F80"/>
    <w:rsid w:val="00BB1191"/>
    <w:rsid w:val="00BB18CD"/>
    <w:rsid w:val="00BB31C3"/>
    <w:rsid w:val="00BB3F2D"/>
    <w:rsid w:val="00BB5B4A"/>
    <w:rsid w:val="00BB5F09"/>
    <w:rsid w:val="00BB5F9B"/>
    <w:rsid w:val="00BB7171"/>
    <w:rsid w:val="00BC050C"/>
    <w:rsid w:val="00BC0B78"/>
    <w:rsid w:val="00BC15BC"/>
    <w:rsid w:val="00BC27AA"/>
    <w:rsid w:val="00BC29D7"/>
    <w:rsid w:val="00BC2C0E"/>
    <w:rsid w:val="00BC3683"/>
    <w:rsid w:val="00BC405B"/>
    <w:rsid w:val="00BC79A9"/>
    <w:rsid w:val="00BC7E09"/>
    <w:rsid w:val="00BD3387"/>
    <w:rsid w:val="00BD51C0"/>
    <w:rsid w:val="00BD52AC"/>
    <w:rsid w:val="00BD74FC"/>
    <w:rsid w:val="00BE13B2"/>
    <w:rsid w:val="00BE1721"/>
    <w:rsid w:val="00BE3AC3"/>
    <w:rsid w:val="00BE5D9B"/>
    <w:rsid w:val="00BE6215"/>
    <w:rsid w:val="00BE7BDC"/>
    <w:rsid w:val="00BF09D0"/>
    <w:rsid w:val="00BF4522"/>
    <w:rsid w:val="00BF5160"/>
    <w:rsid w:val="00BF57A4"/>
    <w:rsid w:val="00BF6A0E"/>
    <w:rsid w:val="00BF7398"/>
    <w:rsid w:val="00C02D0B"/>
    <w:rsid w:val="00C02D22"/>
    <w:rsid w:val="00C055D6"/>
    <w:rsid w:val="00C05D0F"/>
    <w:rsid w:val="00C06B08"/>
    <w:rsid w:val="00C07039"/>
    <w:rsid w:val="00C10308"/>
    <w:rsid w:val="00C11B4F"/>
    <w:rsid w:val="00C12B5A"/>
    <w:rsid w:val="00C160CC"/>
    <w:rsid w:val="00C16EA2"/>
    <w:rsid w:val="00C20FCD"/>
    <w:rsid w:val="00C233BD"/>
    <w:rsid w:val="00C23CBC"/>
    <w:rsid w:val="00C26E92"/>
    <w:rsid w:val="00C27711"/>
    <w:rsid w:val="00C27789"/>
    <w:rsid w:val="00C31FBE"/>
    <w:rsid w:val="00C33B9F"/>
    <w:rsid w:val="00C348DD"/>
    <w:rsid w:val="00C34C28"/>
    <w:rsid w:val="00C3671B"/>
    <w:rsid w:val="00C37694"/>
    <w:rsid w:val="00C40AED"/>
    <w:rsid w:val="00C42D05"/>
    <w:rsid w:val="00C447FF"/>
    <w:rsid w:val="00C451CB"/>
    <w:rsid w:val="00C452D9"/>
    <w:rsid w:val="00C46D76"/>
    <w:rsid w:val="00C47614"/>
    <w:rsid w:val="00C54F36"/>
    <w:rsid w:val="00C56EF5"/>
    <w:rsid w:val="00C57454"/>
    <w:rsid w:val="00C61A96"/>
    <w:rsid w:val="00C62DA9"/>
    <w:rsid w:val="00C65819"/>
    <w:rsid w:val="00C6797A"/>
    <w:rsid w:val="00C71392"/>
    <w:rsid w:val="00C74FD4"/>
    <w:rsid w:val="00C75584"/>
    <w:rsid w:val="00C804BA"/>
    <w:rsid w:val="00C818C0"/>
    <w:rsid w:val="00C825F8"/>
    <w:rsid w:val="00C83009"/>
    <w:rsid w:val="00C86B6D"/>
    <w:rsid w:val="00C86FE6"/>
    <w:rsid w:val="00C872D9"/>
    <w:rsid w:val="00C90C75"/>
    <w:rsid w:val="00C91C2E"/>
    <w:rsid w:val="00C91F82"/>
    <w:rsid w:val="00C94840"/>
    <w:rsid w:val="00C95C9E"/>
    <w:rsid w:val="00CA3F0A"/>
    <w:rsid w:val="00CA4D91"/>
    <w:rsid w:val="00CA5DE0"/>
    <w:rsid w:val="00CA6506"/>
    <w:rsid w:val="00CA7417"/>
    <w:rsid w:val="00CA7693"/>
    <w:rsid w:val="00CA7894"/>
    <w:rsid w:val="00CB1D90"/>
    <w:rsid w:val="00CB1EDC"/>
    <w:rsid w:val="00CB2364"/>
    <w:rsid w:val="00CB2C44"/>
    <w:rsid w:val="00CB3178"/>
    <w:rsid w:val="00CB6B6A"/>
    <w:rsid w:val="00CB715E"/>
    <w:rsid w:val="00CC397E"/>
    <w:rsid w:val="00CC5E4F"/>
    <w:rsid w:val="00CC66D9"/>
    <w:rsid w:val="00CC75A9"/>
    <w:rsid w:val="00CC7F6A"/>
    <w:rsid w:val="00CD0895"/>
    <w:rsid w:val="00CD1357"/>
    <w:rsid w:val="00CD1D6D"/>
    <w:rsid w:val="00CD2C69"/>
    <w:rsid w:val="00CD4669"/>
    <w:rsid w:val="00CD4E9A"/>
    <w:rsid w:val="00CD54BE"/>
    <w:rsid w:val="00CD5E26"/>
    <w:rsid w:val="00CD7841"/>
    <w:rsid w:val="00CE0526"/>
    <w:rsid w:val="00CE13FC"/>
    <w:rsid w:val="00CE1795"/>
    <w:rsid w:val="00CE1910"/>
    <w:rsid w:val="00CE3642"/>
    <w:rsid w:val="00CE79A8"/>
    <w:rsid w:val="00CF0EB0"/>
    <w:rsid w:val="00CF1279"/>
    <w:rsid w:val="00CF13F0"/>
    <w:rsid w:val="00CF1B72"/>
    <w:rsid w:val="00CF24A9"/>
    <w:rsid w:val="00CF3BA6"/>
    <w:rsid w:val="00CF3CEF"/>
    <w:rsid w:val="00CF42A0"/>
    <w:rsid w:val="00CF4C40"/>
    <w:rsid w:val="00CF61FF"/>
    <w:rsid w:val="00CF621D"/>
    <w:rsid w:val="00CF7C20"/>
    <w:rsid w:val="00D01B66"/>
    <w:rsid w:val="00D02E4E"/>
    <w:rsid w:val="00D044B0"/>
    <w:rsid w:val="00D0542E"/>
    <w:rsid w:val="00D05DF0"/>
    <w:rsid w:val="00D11140"/>
    <w:rsid w:val="00D11D47"/>
    <w:rsid w:val="00D20773"/>
    <w:rsid w:val="00D209F8"/>
    <w:rsid w:val="00D22DAC"/>
    <w:rsid w:val="00D27A68"/>
    <w:rsid w:val="00D27BA2"/>
    <w:rsid w:val="00D30967"/>
    <w:rsid w:val="00D30A79"/>
    <w:rsid w:val="00D31333"/>
    <w:rsid w:val="00D321F2"/>
    <w:rsid w:val="00D3596B"/>
    <w:rsid w:val="00D37FB5"/>
    <w:rsid w:val="00D42CA8"/>
    <w:rsid w:val="00D448AE"/>
    <w:rsid w:val="00D449D1"/>
    <w:rsid w:val="00D46452"/>
    <w:rsid w:val="00D471FB"/>
    <w:rsid w:val="00D51C1E"/>
    <w:rsid w:val="00D5211F"/>
    <w:rsid w:val="00D52541"/>
    <w:rsid w:val="00D526C6"/>
    <w:rsid w:val="00D539A7"/>
    <w:rsid w:val="00D55214"/>
    <w:rsid w:val="00D56FCD"/>
    <w:rsid w:val="00D57826"/>
    <w:rsid w:val="00D57F08"/>
    <w:rsid w:val="00D57FDF"/>
    <w:rsid w:val="00D65601"/>
    <w:rsid w:val="00D66CB8"/>
    <w:rsid w:val="00D7107C"/>
    <w:rsid w:val="00D746B5"/>
    <w:rsid w:val="00D769D4"/>
    <w:rsid w:val="00D773DE"/>
    <w:rsid w:val="00D8269E"/>
    <w:rsid w:val="00D844C3"/>
    <w:rsid w:val="00D86236"/>
    <w:rsid w:val="00D86583"/>
    <w:rsid w:val="00D86C32"/>
    <w:rsid w:val="00D87C79"/>
    <w:rsid w:val="00D9084A"/>
    <w:rsid w:val="00D92D3D"/>
    <w:rsid w:val="00D931FA"/>
    <w:rsid w:val="00D939FC"/>
    <w:rsid w:val="00D93B05"/>
    <w:rsid w:val="00D96814"/>
    <w:rsid w:val="00D97E44"/>
    <w:rsid w:val="00DA3712"/>
    <w:rsid w:val="00DA417F"/>
    <w:rsid w:val="00DA4498"/>
    <w:rsid w:val="00DA78FB"/>
    <w:rsid w:val="00DA7A26"/>
    <w:rsid w:val="00DB0E37"/>
    <w:rsid w:val="00DB271D"/>
    <w:rsid w:val="00DB513A"/>
    <w:rsid w:val="00DB54A8"/>
    <w:rsid w:val="00DB5848"/>
    <w:rsid w:val="00DB6FFD"/>
    <w:rsid w:val="00DC40ED"/>
    <w:rsid w:val="00DC6A25"/>
    <w:rsid w:val="00DD16EA"/>
    <w:rsid w:val="00DD2045"/>
    <w:rsid w:val="00DD3F7E"/>
    <w:rsid w:val="00DD5DC9"/>
    <w:rsid w:val="00DD7A82"/>
    <w:rsid w:val="00DE06E3"/>
    <w:rsid w:val="00DE098B"/>
    <w:rsid w:val="00DE55CE"/>
    <w:rsid w:val="00DE5815"/>
    <w:rsid w:val="00DF0FFC"/>
    <w:rsid w:val="00DF178E"/>
    <w:rsid w:val="00DF47E3"/>
    <w:rsid w:val="00DF548A"/>
    <w:rsid w:val="00DF64D1"/>
    <w:rsid w:val="00E01D13"/>
    <w:rsid w:val="00E03C06"/>
    <w:rsid w:val="00E063D0"/>
    <w:rsid w:val="00E105E3"/>
    <w:rsid w:val="00E10E6C"/>
    <w:rsid w:val="00E10FBC"/>
    <w:rsid w:val="00E143CB"/>
    <w:rsid w:val="00E14D20"/>
    <w:rsid w:val="00E173A8"/>
    <w:rsid w:val="00E1752C"/>
    <w:rsid w:val="00E178C6"/>
    <w:rsid w:val="00E20B6E"/>
    <w:rsid w:val="00E2206E"/>
    <w:rsid w:val="00E253DF"/>
    <w:rsid w:val="00E33B00"/>
    <w:rsid w:val="00E35FBA"/>
    <w:rsid w:val="00E379ED"/>
    <w:rsid w:val="00E40FB6"/>
    <w:rsid w:val="00E4257F"/>
    <w:rsid w:val="00E438F7"/>
    <w:rsid w:val="00E43AE6"/>
    <w:rsid w:val="00E4761F"/>
    <w:rsid w:val="00E47EEF"/>
    <w:rsid w:val="00E51710"/>
    <w:rsid w:val="00E53165"/>
    <w:rsid w:val="00E5606D"/>
    <w:rsid w:val="00E56330"/>
    <w:rsid w:val="00E57163"/>
    <w:rsid w:val="00E61E56"/>
    <w:rsid w:val="00E621CB"/>
    <w:rsid w:val="00E6386F"/>
    <w:rsid w:val="00E65318"/>
    <w:rsid w:val="00E65F72"/>
    <w:rsid w:val="00E66DAC"/>
    <w:rsid w:val="00E75469"/>
    <w:rsid w:val="00E76722"/>
    <w:rsid w:val="00E779E3"/>
    <w:rsid w:val="00E80446"/>
    <w:rsid w:val="00E81E2F"/>
    <w:rsid w:val="00E82801"/>
    <w:rsid w:val="00E82BFF"/>
    <w:rsid w:val="00E8334C"/>
    <w:rsid w:val="00E87080"/>
    <w:rsid w:val="00E870ED"/>
    <w:rsid w:val="00E87184"/>
    <w:rsid w:val="00E9192D"/>
    <w:rsid w:val="00E929E3"/>
    <w:rsid w:val="00E94D35"/>
    <w:rsid w:val="00E956AE"/>
    <w:rsid w:val="00EA0956"/>
    <w:rsid w:val="00EA2851"/>
    <w:rsid w:val="00EA2ACF"/>
    <w:rsid w:val="00EA64E1"/>
    <w:rsid w:val="00EB0FAF"/>
    <w:rsid w:val="00EB0FBF"/>
    <w:rsid w:val="00EB2D71"/>
    <w:rsid w:val="00EB528D"/>
    <w:rsid w:val="00EB534A"/>
    <w:rsid w:val="00EB6950"/>
    <w:rsid w:val="00EB6FCE"/>
    <w:rsid w:val="00EB73CB"/>
    <w:rsid w:val="00EB7752"/>
    <w:rsid w:val="00EC0C96"/>
    <w:rsid w:val="00EC0CD1"/>
    <w:rsid w:val="00EC213A"/>
    <w:rsid w:val="00EC25B1"/>
    <w:rsid w:val="00EC4C3B"/>
    <w:rsid w:val="00EC6E1D"/>
    <w:rsid w:val="00EC757C"/>
    <w:rsid w:val="00EC7822"/>
    <w:rsid w:val="00ED01F3"/>
    <w:rsid w:val="00ED06F0"/>
    <w:rsid w:val="00ED16CC"/>
    <w:rsid w:val="00ED28DC"/>
    <w:rsid w:val="00ED3A29"/>
    <w:rsid w:val="00ED5DD4"/>
    <w:rsid w:val="00ED61A4"/>
    <w:rsid w:val="00ED74D8"/>
    <w:rsid w:val="00EE15CB"/>
    <w:rsid w:val="00EE2252"/>
    <w:rsid w:val="00EE4529"/>
    <w:rsid w:val="00EE5239"/>
    <w:rsid w:val="00EE5E3B"/>
    <w:rsid w:val="00EE6CA8"/>
    <w:rsid w:val="00EE7FFE"/>
    <w:rsid w:val="00EF6684"/>
    <w:rsid w:val="00EF675E"/>
    <w:rsid w:val="00F0139D"/>
    <w:rsid w:val="00F1092C"/>
    <w:rsid w:val="00F1139E"/>
    <w:rsid w:val="00F11BD3"/>
    <w:rsid w:val="00F12CCD"/>
    <w:rsid w:val="00F13616"/>
    <w:rsid w:val="00F13C0F"/>
    <w:rsid w:val="00F15812"/>
    <w:rsid w:val="00F20240"/>
    <w:rsid w:val="00F22B98"/>
    <w:rsid w:val="00F22CCC"/>
    <w:rsid w:val="00F23B78"/>
    <w:rsid w:val="00F240A2"/>
    <w:rsid w:val="00F24298"/>
    <w:rsid w:val="00F242B1"/>
    <w:rsid w:val="00F25297"/>
    <w:rsid w:val="00F25A29"/>
    <w:rsid w:val="00F27A0C"/>
    <w:rsid w:val="00F31263"/>
    <w:rsid w:val="00F321C7"/>
    <w:rsid w:val="00F333C2"/>
    <w:rsid w:val="00F3431C"/>
    <w:rsid w:val="00F35F1C"/>
    <w:rsid w:val="00F36D61"/>
    <w:rsid w:val="00F378D2"/>
    <w:rsid w:val="00F37A2C"/>
    <w:rsid w:val="00F40A90"/>
    <w:rsid w:val="00F4153E"/>
    <w:rsid w:val="00F43820"/>
    <w:rsid w:val="00F44162"/>
    <w:rsid w:val="00F450F1"/>
    <w:rsid w:val="00F4524C"/>
    <w:rsid w:val="00F45328"/>
    <w:rsid w:val="00F470B4"/>
    <w:rsid w:val="00F50552"/>
    <w:rsid w:val="00F5234B"/>
    <w:rsid w:val="00F52455"/>
    <w:rsid w:val="00F52E3E"/>
    <w:rsid w:val="00F533E1"/>
    <w:rsid w:val="00F53BEF"/>
    <w:rsid w:val="00F62575"/>
    <w:rsid w:val="00F63A36"/>
    <w:rsid w:val="00F642AB"/>
    <w:rsid w:val="00F643E5"/>
    <w:rsid w:val="00F6442A"/>
    <w:rsid w:val="00F65DD4"/>
    <w:rsid w:val="00F65EB1"/>
    <w:rsid w:val="00F66571"/>
    <w:rsid w:val="00F66F62"/>
    <w:rsid w:val="00F70A0F"/>
    <w:rsid w:val="00F7143D"/>
    <w:rsid w:val="00F72991"/>
    <w:rsid w:val="00F73ABA"/>
    <w:rsid w:val="00F73E2A"/>
    <w:rsid w:val="00F7400F"/>
    <w:rsid w:val="00F746C3"/>
    <w:rsid w:val="00F776B6"/>
    <w:rsid w:val="00F77969"/>
    <w:rsid w:val="00F8179C"/>
    <w:rsid w:val="00F82120"/>
    <w:rsid w:val="00F83A35"/>
    <w:rsid w:val="00F8432A"/>
    <w:rsid w:val="00F91169"/>
    <w:rsid w:val="00F91B49"/>
    <w:rsid w:val="00F9326B"/>
    <w:rsid w:val="00F94321"/>
    <w:rsid w:val="00F94493"/>
    <w:rsid w:val="00F94D1B"/>
    <w:rsid w:val="00F96065"/>
    <w:rsid w:val="00F968B2"/>
    <w:rsid w:val="00F970A1"/>
    <w:rsid w:val="00FA0FF4"/>
    <w:rsid w:val="00FA1190"/>
    <w:rsid w:val="00FA18FF"/>
    <w:rsid w:val="00FA5309"/>
    <w:rsid w:val="00FA6D5A"/>
    <w:rsid w:val="00FB0C1F"/>
    <w:rsid w:val="00FB3EFA"/>
    <w:rsid w:val="00FB44F6"/>
    <w:rsid w:val="00FB68B3"/>
    <w:rsid w:val="00FC0874"/>
    <w:rsid w:val="00FC0AB5"/>
    <w:rsid w:val="00FC258C"/>
    <w:rsid w:val="00FC2F1A"/>
    <w:rsid w:val="00FC5AE0"/>
    <w:rsid w:val="00FC7EC7"/>
    <w:rsid w:val="00FD0904"/>
    <w:rsid w:val="00FD116D"/>
    <w:rsid w:val="00FD14B3"/>
    <w:rsid w:val="00FD218E"/>
    <w:rsid w:val="00FD24E4"/>
    <w:rsid w:val="00FD3124"/>
    <w:rsid w:val="00FD66BB"/>
    <w:rsid w:val="00FD7E94"/>
    <w:rsid w:val="00FE2C9C"/>
    <w:rsid w:val="00FE3483"/>
    <w:rsid w:val="00FE4905"/>
    <w:rsid w:val="00FE5CA1"/>
    <w:rsid w:val="00FF1C4C"/>
    <w:rsid w:val="00FF1CCD"/>
    <w:rsid w:val="00FF2444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493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371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402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69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10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5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94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1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23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262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708067527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5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05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61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08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558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926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3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0711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0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665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9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769">
              <w:marLeft w:val="0"/>
              <w:marRight w:val="0"/>
              <w:marTop w:val="0"/>
              <w:marBottom w:val="0"/>
              <w:divBdr>
                <w:top w:val="single" w:sz="6" w:space="2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9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4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976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12134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136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1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254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9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2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1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397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85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779791">
                      <w:marLeft w:val="0"/>
                      <w:marRight w:val="0"/>
                      <w:marTop w:val="450"/>
                      <w:marBottom w:val="225"/>
                      <w:divBdr>
                        <w:top w:val="single" w:sz="6" w:space="16" w:color="808080"/>
                        <w:left w:val="none" w:sz="0" w:space="0" w:color="auto"/>
                        <w:bottom w:val="single" w:sz="6" w:space="23" w:color="808080"/>
                        <w:right w:val="none" w:sz="0" w:space="0" w:color="auto"/>
                      </w:divBdr>
                    </w:div>
                  </w:divsChild>
                </w:div>
                <w:div w:id="98365747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796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4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4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2113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23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72729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82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463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2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706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39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7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49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013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3999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825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065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38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771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654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6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831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22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7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4265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0655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383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430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708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8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30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796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9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523489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67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6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2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33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35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41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06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41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85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320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142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8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2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942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528958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84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31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51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6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5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22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4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73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376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1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30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2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49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791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6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03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989825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94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64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56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658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904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2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49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64910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395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25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99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37624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56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9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95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68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61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67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291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70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62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355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3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95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136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9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146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9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17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911622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3526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8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917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71053165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44884942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475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95686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82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659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213571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68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7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7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44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43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0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80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48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41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87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484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497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853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00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81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7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348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160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3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96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00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0409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10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01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3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64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46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1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462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25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11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8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39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72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32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421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1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460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95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14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76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47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545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591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75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229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7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533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3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4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5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09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571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21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606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5508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4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47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16370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843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9594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8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610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9984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622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8962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4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86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55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145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8404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60203202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21213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3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86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943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6466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52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311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140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711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2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8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024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63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45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410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267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3440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6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6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4538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90783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08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915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8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31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081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949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182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7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957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4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0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97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49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838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9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8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4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4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478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1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5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01098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332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968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06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123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3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04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52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63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2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80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19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28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6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47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50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530067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28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04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03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6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005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22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57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8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42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0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15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861794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96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6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4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0185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5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68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19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7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901004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4291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3444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4608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167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04044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0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12938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1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340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703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7232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305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5609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2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754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2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72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0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076031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8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91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84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80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929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317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8962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7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026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37554959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3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9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1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19631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1334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44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5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0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8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88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62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3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280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3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7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22950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6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71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804138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1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789">
                              <w:marLeft w:val="240"/>
                              <w:marRight w:val="240"/>
                              <w:marTop w:val="24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561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8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6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4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94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992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2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12289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alog.gov.ru/rn77/service/kb/" TargetMode="External"/><Relationship Id="rId21" Type="http://schemas.openxmlformats.org/officeDocument/2006/relationships/hyperlink" Target="https://online.consultant.ru/riv/cgi/online.cgi?req=doc;rnd=97ab9b29c5d02604bb13fc6c0709ae6a;base=law;n=431755;dst=100291" TargetMode="External"/><Relationship Id="rId42" Type="http://schemas.openxmlformats.org/officeDocument/2006/relationships/hyperlink" Target="https://login.consultant.ru/link/?req=doc&amp;base=law&amp;n=432726&amp;dst=100015&amp;demo=1" TargetMode="External"/><Relationship Id="rId47" Type="http://schemas.openxmlformats.org/officeDocument/2006/relationships/hyperlink" Target="https://login.consultant.ru/link/?req=doc&amp;base=law&amp;n=432726&amp;dst=100054&amp;demo=1" TargetMode="External"/><Relationship Id="rId63" Type="http://schemas.openxmlformats.org/officeDocument/2006/relationships/hyperlink" Target="http://www.consultant.ru/cabinet/stat/hotdocs/2022-12-14/click/consultant/?dst=http%3A%2F%2Fwww.consultant.ru%2Flaw%2Fhotdocs%2Flink%2F%3Fid%3D78316&amp;utm_campaign=hotdocs&amp;utm_source=consultant&amp;utm_medium=email&amp;utm_content=body" TargetMode="External"/><Relationship Id="rId68" Type="http://schemas.openxmlformats.org/officeDocument/2006/relationships/hyperlink" Target="https://newsletters.consultant.ru/go/?url=https%3A%2F%2Flogin.consultant.ru%2Flink%2F%3Freq%3Ddoc%26base%3Dlaw%26n%3D434506%26dst%3D100013%26email_id%3D140432%26cn%3Daccountant%3Aaccountant&amp;scope=accountant" TargetMode="External"/><Relationship Id="rId84" Type="http://schemas.openxmlformats.org/officeDocument/2006/relationships/hyperlink" Target="https://newsletters.consultant.ru/go/?url=https%3A%2F%2Flogin.consultant.ru%2Flink%2F%3Freq%3Ddoc%26base%3Davv%26n%3D110706%26dst%3D100042%26email_id%3D140432%26cn%3Daccountant%3Aaccountant&amp;scope=accountant" TargetMode="External"/><Relationship Id="rId89" Type="http://schemas.openxmlformats.org/officeDocument/2006/relationships/hyperlink" Target="https://t.me/FSSinfo/1213" TargetMode="External"/><Relationship Id="rId16" Type="http://schemas.openxmlformats.org/officeDocument/2006/relationships/hyperlink" Target="https://online.consultant.ru/riv/cgi/online.cgi?req=doc;rnd=97ab9b29c5d02604bb13fc6c0709ae6a;base=law;n=430598;dst=100339" TargetMode="External"/><Relationship Id="rId11" Type="http://schemas.openxmlformats.org/officeDocument/2006/relationships/hyperlink" Target="https://online.consultant.ru/riv/cgi/online.cgi?req=doc;rnd=97ab9b29c5d02604bb13fc6c0709ae6a;base=law;n=431755;dst=100207" TargetMode="External"/><Relationship Id="rId32" Type="http://schemas.openxmlformats.org/officeDocument/2006/relationships/hyperlink" Target="https://glavkniga.ru/news/14340" TargetMode="External"/><Relationship Id="rId37" Type="http://schemas.openxmlformats.org/officeDocument/2006/relationships/hyperlink" Target="https://login.consultant.ru/link/?req=doc&amp;base=law&amp;n=432726&amp;dst=100011&amp;demo=1" TargetMode="External"/><Relationship Id="rId53" Type="http://schemas.openxmlformats.org/officeDocument/2006/relationships/hyperlink" Target="https://newsletters.consultant.ru/go/?url=https%3A%2F%2Flogin.consultant.ru%2Flink%2F%3Freq%3Dopennews%26id%3D20905%26email_id%3D140432%26cn%3Daccountant%3Aaccountant&amp;scope=accountant" TargetMode="External"/><Relationship Id="rId58" Type="http://schemas.openxmlformats.org/officeDocument/2006/relationships/hyperlink" Target="http://www.consultant.ru/cabinet/stat/hotdocs/2022-12-11/click/consultant/?dst=http%3A%2F%2Fwww.consultant.ru%2Flaw%2Fhotdocs%2Flink%2F%3Fid%3D78286&amp;utm_campaign=hotdocs&amp;utm_source=consultant&amp;utm_medium=email&amp;utm_content=body" TargetMode="External"/><Relationship Id="rId74" Type="http://schemas.openxmlformats.org/officeDocument/2006/relationships/hyperlink" Target="http://www.consultant.ru/cabinet/stat/db/2022-11-28/click/consultant/?dst=http%3A%2F%2Fwww.consultant.ru%2Fcons%2Fcgi%2Fonline.cgi%3Freq%3Ddoc%26base%3DAZS%26n%3D190740%26dst%3D100029&amp;utm_campaign=db&amp;utm_source=consultant&amp;utm_medium=email&amp;utm_content=body" TargetMode="External"/><Relationship Id="rId79" Type="http://schemas.openxmlformats.org/officeDocument/2006/relationships/hyperlink" Target="http://www.consultant.ru/cabinet/stat/db/2022-12-13/click/consultant/?dst=http%3A%2F%2Fwww.consultant.ru%2Fcons%2Fcgi%2Fonline.cgi%3Freq%3Ddoc%26base%3DACN%26n%3D144092%26dst%3D100028&amp;utm_campaign=db&amp;utm_source=consultant&amp;utm_medium=email&amp;utm_content=body" TargetMode="External"/><Relationship Id="rId102" Type="http://schemas.openxmlformats.org/officeDocument/2006/relationships/hyperlink" Target="http://www.consultant.ru/cabinet/stat/db/2022-12-15/click/consultant/?dst=http%3A%2F%2Fwww.consultant.ru%2Fcons%2Fcgi%2Fonline.cgi%3Freq%3Ddoc%26base%3DAVV%26n%3D110828%26dst%3D100047&amp;utm_campaign=db&amp;utm_source=consultant&amp;utm_medium=email&amp;utm_content=body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login.consultant.ru/link/?req=doc&amp;base=LAW&amp;n=431982&amp;dst=100130&amp;demo=1" TargetMode="External"/><Relationship Id="rId95" Type="http://schemas.openxmlformats.org/officeDocument/2006/relationships/hyperlink" Target="http://publication.pravo.gov.ru/Document/View/0001202212050032" TargetMode="External"/><Relationship Id="rId22" Type="http://schemas.openxmlformats.org/officeDocument/2006/relationships/hyperlink" Target="https://online.consultant.ru/riv/cgi/online.cgi?req=doc;rnd=97ab9b29c5d02604bb13fc6c0709ae6a;base=law;n=431755;dst=100189" TargetMode="External"/><Relationship Id="rId27" Type="http://schemas.openxmlformats.org/officeDocument/2006/relationships/hyperlink" Target="http://www.consultant.ru/cabinet/stat/db/2022-12-09/click/consultant/?dst=http%3A%2F%2Fwww.consultant.ru%2Fcons%2Fcgi%2Fonline.cgi%3Freq%3Ddoc%26base%3DLAW%26n%3D415155%26dst%3D100020&amp;utm_campaign=db&amp;utm_source=consultant&amp;utm_medium=email&amp;utm_content=body" TargetMode="External"/><Relationship Id="rId43" Type="http://schemas.openxmlformats.org/officeDocument/2006/relationships/hyperlink" Target="https://login.consultant.ru/link/?req=doc&amp;base=law&amp;n=366422&amp;dst=100013&amp;demo=1" TargetMode="External"/><Relationship Id="rId48" Type="http://schemas.openxmlformats.org/officeDocument/2006/relationships/hyperlink" Target="https://login.consultant.ru/link/?req=doc&amp;base=law&amp;n=432726&amp;dst=100057&amp;demo=1" TargetMode="External"/><Relationship Id="rId64" Type="http://schemas.openxmlformats.org/officeDocument/2006/relationships/hyperlink" Target="http://www.consultant.ru/cabinet/stat/hotdocs/2022-12-18/click/consultant/?dst=http%3A%2F%2Fwww.consultant.ru%2Flaw%2Fhotdocs%2Flink%2F%3Fid%3D78380&amp;utm_campaign=hotdocs&amp;utm_source=consultant&amp;utm_medium=email&amp;utm_content=body" TargetMode="External"/><Relationship Id="rId69" Type="http://schemas.openxmlformats.org/officeDocument/2006/relationships/hyperlink" Target="https://newsletters.consultant.ru/go/?url=https%3A%2F%2Flogin.consultant.ru%2Flink%2F%3Freq%3Ddoc%26base%3Dlaw%26n%3D428384%26dst%3D100173%26email_id%3D140432%26cn%3Daccountant%3Aaccountant&amp;scope=accountant" TargetMode="External"/><Relationship Id="rId80" Type="http://schemas.openxmlformats.org/officeDocument/2006/relationships/hyperlink" Target="http://www.consultant.ru/cabinet/stat/db/2022-12-13/click/consultant/?dst=http%3A%2F%2Fwww.consultant.ru%2Fcons%2Fcgi%2Fonline.cgi%3Freq%3Ddoc%26base%3DACN%26n%3D144092%26dst%3D100029&amp;utm_campaign=db&amp;utm_source=consultant&amp;utm_medium=email&amp;utm_content=body" TargetMode="External"/><Relationship Id="rId85" Type="http://schemas.openxmlformats.org/officeDocument/2006/relationships/hyperlink" Target="https://newsletters.consultant.ru/go/?url=https%3A%2F%2Flogin.consultant.ru%2Flink%2F%3Freq%3Ddoc%26base%3Dlaw%26n%3D430621%26dst%3D2252%26email_id%3D140432%26cn%3Daccountant%3Aaccountant&amp;scope=accountant" TargetMode="External"/><Relationship Id="rId12" Type="http://schemas.openxmlformats.org/officeDocument/2006/relationships/hyperlink" Target="https://online.consultant.ru/riv/cgi/online.cgi?req=doc;rnd=97ab9b29c5d02604bb13fc6c0709ae6a;base=law;n=431755;dst=100212" TargetMode="External"/><Relationship Id="rId17" Type="http://schemas.openxmlformats.org/officeDocument/2006/relationships/hyperlink" Target="https://online.consultant.ru/riv/cgi/online.cgi?req=doc;rnd=97ab9b29c5d02604bb13fc6c0709ae6a;base=law;n=431755;dst=100295" TargetMode="External"/><Relationship Id="rId33" Type="http://schemas.openxmlformats.org/officeDocument/2006/relationships/hyperlink" Target="https://glavkniga.ru/news/14600" TargetMode="External"/><Relationship Id="rId38" Type="http://schemas.openxmlformats.org/officeDocument/2006/relationships/hyperlink" Target="https://login.consultant.ru/link/?req=doc&amp;base=law&amp;n=432726&amp;dst=100008&amp;demo=1" TargetMode="External"/><Relationship Id="rId59" Type="http://schemas.openxmlformats.org/officeDocument/2006/relationships/hyperlink" Target="http://www.consultant.ru/cabinet/stat/hotdocs/2022-12-05/click/consultant/?dst=http%3A%2F%2Fwww.consultant.ru%2Flaw%2Fhotdocs%2Flink%2F%3Fid%3D78185&amp;utm_campaign=hotdocs&amp;utm_source=consultant&amp;utm_medium=email&amp;utm_content=body" TargetMode="External"/><Relationship Id="rId103" Type="http://schemas.openxmlformats.org/officeDocument/2006/relationships/hyperlink" Target="http://www.consultant.ru/cabinet/stat/db/2022-12-15/click/consultant/?dst=http%3A%2F%2Fwww.consultant.ru%2Fcons%2Fcgi%2Fonline.cgi%3Freq%3Ddoc%26base%3DLAW%26n%3D428395%26dst%3D215&amp;utm_campaign=db&amp;utm_source=consultant&amp;utm_medium=email&amp;utm_content=body" TargetMode="External"/><Relationship Id="rId20" Type="http://schemas.openxmlformats.org/officeDocument/2006/relationships/hyperlink" Target="https://online.consultant.ru/riv/cgi/online.cgi?req=doc;rnd=97ab9b29c5d02604bb13fc6c0709ae6a;base=law;n=431755;dst=100217" TargetMode="External"/><Relationship Id="rId41" Type="http://schemas.openxmlformats.org/officeDocument/2006/relationships/hyperlink" Target="https://login.consultant.ru/link/?req=doc&amp;base=law&amp;n=366422&amp;dst=100015&amp;demo=1" TargetMode="External"/><Relationship Id="rId54" Type="http://schemas.openxmlformats.org/officeDocument/2006/relationships/hyperlink" Target="https://newsletters.consultant.ru/go/?url=https%3A%2F%2Flogin.consultant.ru%2Flink%2F%3Freq%3Ddoc%26base%3Dadv%26n%3D127430%26dst%3D100043%26email_id%3D140432%26cn%3Daccountant%3Aaccountant&amp;scope=accountant" TargetMode="External"/><Relationship Id="rId62" Type="http://schemas.openxmlformats.org/officeDocument/2006/relationships/hyperlink" Target="https://newsletters.consultant.ru/go/?url=https%3A%2F%2Flogin.consultant.ru%2Flink%2F%3Freq%3Ddoc%26base%3Dlaw%26n%3D402278%26dst%3D23572%26email_id%3D140432%26cn%3Daccountant%3Aaccountant&amp;scope=accountant" TargetMode="External"/><Relationship Id="rId70" Type="http://schemas.openxmlformats.org/officeDocument/2006/relationships/hyperlink" Target="https://newsletters.consultant.ru/go/?url=https%3A%2F%2Flogin.consultant.ru%2Flink%2F%3Freq%3Ddoc%26base%3Dlaw%26n%3D434506%26dst%3D100019%26email_id%3D140432%26cn%3Daccountant%3Aaccountant&amp;scope=accountant" TargetMode="External"/><Relationship Id="rId75" Type="http://schemas.openxmlformats.org/officeDocument/2006/relationships/hyperlink" Target="http://www.consultant.ru/cabinet/stat/db/2022-11-28/click/consultant/?dst=http%3A%2F%2Fwww.consultant.ru%2Fcons%2Fcgi%2Fonline.cgi%3Freq%3Ddoc%26base%3DAZS%26n%3D190740%26dst%3D100042&amp;utm_campaign=db&amp;utm_source=consultant&amp;utm_medium=email&amp;utm_content=body" TargetMode="External"/><Relationship Id="rId83" Type="http://schemas.openxmlformats.org/officeDocument/2006/relationships/hyperlink" Target="https://newsletters.consultant.ru/go/?url=https%3A%2F%2Flogin.consultant.ru%2Flink%2F%3Freq%3Ddoc%26base%3Davv%26n%3D110706%26dst%3D100043%26email_id%3D140432%26cn%3Daccountant%3Aaccountant&amp;scope=accountant" TargetMode="External"/><Relationship Id="rId88" Type="http://schemas.openxmlformats.org/officeDocument/2006/relationships/hyperlink" Target="https://newsletters.consultant.ru/go/?url=https%3A%2F%2Flogin.consultant.ru%2Flink%2F%3Freq%3Dopennews%26id%3D20669%26email_id%3D140432%26cn%3Daccountant%3Aaccountant&amp;scope=accountant" TargetMode="External"/><Relationship Id="rId91" Type="http://schemas.openxmlformats.org/officeDocument/2006/relationships/hyperlink" Target="https://www.nalog.gov.ru/rn77/service/kb/" TargetMode="External"/><Relationship Id="rId96" Type="http://schemas.openxmlformats.org/officeDocument/2006/relationships/hyperlink" Target="https://login.consultant.ru/link/?req=doc&amp;base=LAW&amp;n=383500&amp;dst=23&amp;field=134&amp;date=13.12.20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online.consultant.ru/riv/cgi/online.cgi?req=doc;rnd=97ab9b29c5d02604bb13fc6c0709ae6a;base=law;n=431755;dst=100101" TargetMode="External"/><Relationship Id="rId23" Type="http://schemas.openxmlformats.org/officeDocument/2006/relationships/hyperlink" Target="https://online.consultant.ru/riv/cgi/online.cgi?req=doc;rnd=97ab9b29c5d02604bb13fc6c0709ae6a;base=law;n=431755;dst=100298" TargetMode="External"/><Relationship Id="rId28" Type="http://schemas.openxmlformats.org/officeDocument/2006/relationships/hyperlink" Target="http://www.consultant.ru/cabinet/stat/db/2022-12-09/click/consultant/?dst=http%3A%2F%2Fwww.consultant.ru%2Fcons%2Fcgi%2Fonline.cgi%3Freq%3Ddoc%26base%3DLAW%26n%3D421873%26dst%3D100967&amp;utm_campaign=db&amp;utm_source=consultant&amp;utm_medium=email&amp;utm_content=body" TargetMode="External"/><Relationship Id="rId36" Type="http://schemas.openxmlformats.org/officeDocument/2006/relationships/hyperlink" Target="http://www.consultant.ru/cabinet/stat/hotdocs/2022-11-30/click/consultant/?dst=http%3A%2F%2Fwww.consultant.ru%2Flaw%2Fhotdocs%2Flink%2F%3Fid%3D78105&amp;utm_campaign=hotdocs&amp;utm_source=consultant&amp;utm_medium=email&amp;utm_content=body" TargetMode="External"/><Relationship Id="rId49" Type="http://schemas.openxmlformats.org/officeDocument/2006/relationships/hyperlink" Target="https://login.consultant.ru/link/?req=doc&amp;base=law&amp;n=432726&amp;dst=100062&amp;demo=1" TargetMode="External"/><Relationship Id="rId57" Type="http://schemas.openxmlformats.org/officeDocument/2006/relationships/hyperlink" Target="https://newsletters.consultant.ru/go/?url=https%3A%2F%2Flogin.consultant.ru%2Flink%2F%3Freq%3Ddoc%26base%3Dadv%26n%3D127430%26dst%3D100044%26email_id%3D140432%26cn%3Daccountant%3Aaccountant&amp;scope=accountant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online.consultant.ru/riv/cgi/online.cgi?req=doc;rnd=97ab9b29c5d02604bb13fc6c0709ae6a;base=law;n=431755;dst=100286" TargetMode="External"/><Relationship Id="rId31" Type="http://schemas.openxmlformats.org/officeDocument/2006/relationships/hyperlink" Target="https://regulation.gov.ru/projects" TargetMode="External"/><Relationship Id="rId44" Type="http://schemas.openxmlformats.org/officeDocument/2006/relationships/hyperlink" Target="https://login.consultant.ru/link/?req=doc&amp;base=law&amp;n=432726&amp;dst=100020&amp;demo=1" TargetMode="External"/><Relationship Id="rId52" Type="http://schemas.openxmlformats.org/officeDocument/2006/relationships/hyperlink" Target="https://newsletters.consultant.ru/go/?url=https%3A%2F%2Flogin.consultant.ru%2Flink%2F%3Freq%3Ddoc%26base%3Dadv%26n%3D127430%26dst%3D100045%26email_id%3D140432%26cn%3Daccountant%3Aaccountant&amp;scope=accountant" TargetMode="External"/><Relationship Id="rId60" Type="http://schemas.openxmlformats.org/officeDocument/2006/relationships/hyperlink" Target="http://www.consultant.ru/cabinet/stat/hotdocs/2022-12-19/click/consultant/?dst=http%3A%2F%2Fwww.consultant.ru%2Flaw%2Fhotdocs%2Flink%2F%3Fid%3D78391&amp;utm_campaign=hotdocs&amp;utm_source=consultant&amp;utm_medium=email&amp;utm_content=body" TargetMode="External"/><Relationship Id="rId65" Type="http://schemas.openxmlformats.org/officeDocument/2006/relationships/hyperlink" Target="https://newsletters.consultant.ru/go/?url=https%3A%2F%2Flogin.consultant.ru%2Flink%2F%3Freq%3Dopennews%26id%3D21173%26email_id%3D140432%26cn%3Daccountant%3Aaccountant&amp;scope=accountant" TargetMode="External"/><Relationship Id="rId73" Type="http://schemas.openxmlformats.org/officeDocument/2006/relationships/hyperlink" Target="http://www.consultant.ru/cabinet/stat/db/2022-11-28/click/consultant/?dst=http%3A%2F%2Fwww.consultant.ru%2Fcons%2Fcgi%2Fonline.cgi%3Freq%3Ddoc%26base%3DAZS%26n%3D190740%26dst%3D100019&amp;utm_campaign=db&amp;utm_source=consultant&amp;utm_medium=email&amp;utm_content=body" TargetMode="External"/><Relationship Id="rId78" Type="http://schemas.openxmlformats.org/officeDocument/2006/relationships/hyperlink" Target="http://www.consultant.ru/cabinet/stat/db/2022-12-13/click/consultant/?dst=http%3A%2F%2Fwww.consultant.ru%2Fcons%2Fcgi%2Fonline.cgi%3Freq%3Ddoc%26base%3DACN%26n%3D144092%26dst%3D100027&amp;utm_campaign=db&amp;utm_source=consultant&amp;utm_medium=email&amp;utm_content=body" TargetMode="External"/><Relationship Id="rId81" Type="http://schemas.openxmlformats.org/officeDocument/2006/relationships/hyperlink" Target="https://newsletters.consultant.ru/go/?url=https%3A%2F%2Flogin.consultant.ru%2Flink%2F%3Freq%3Ddoc%26base%3Davv%26n%3D110706%26dst%3D100032%26email_id%3D140432%26cn%3Daccountant%3Aaccountant&amp;scope=accountant" TargetMode="External"/><Relationship Id="rId86" Type="http://schemas.openxmlformats.org/officeDocument/2006/relationships/hyperlink" Target="https://newsletters.consultant.ru/go/?url=https%3A%2F%2Flogin.consultant.ru%2Flink%2F%3Freq%3Ddoc%26base%3Dlaw%26n%3D431982%26dst%3D39%26email_id%3D140432%26cn%3Daccountant%3Aaccountant&amp;scope=accountant" TargetMode="External"/><Relationship Id="rId94" Type="http://schemas.openxmlformats.org/officeDocument/2006/relationships/hyperlink" Target="https://glavkniga.ru/news/14472" TargetMode="External"/><Relationship Id="rId99" Type="http://schemas.openxmlformats.org/officeDocument/2006/relationships/hyperlink" Target="http://www.consultant.ru/cabinet/stat/hotdocs/2022-11-29/click/consultant/?dst=http%3A%2F%2Fwww.consultant.ru%2Flaw%2Fhotdocs%2Flink%2F%3Fid%3D78098&amp;utm_campaign=hotdocs&amp;utm_source=consultant&amp;utm_medium=email&amp;utm_content=body" TargetMode="External"/><Relationship Id="rId101" Type="http://schemas.openxmlformats.org/officeDocument/2006/relationships/hyperlink" Target="http://www.consultant.ru/cabinet/stat/db/2022-12-15/click/consultant/?dst=http%3A%2F%2Fwww.consultant.ru%2Fcons%2Fcgi%2Fonline.cgi%3Freq%3Ddoc%26base%3DAVV%26n%3D110828%26dst%3D100046&amp;utm_campaign=db&amp;utm_source=consultant&amp;utm_medium=email&amp;utm_content=bod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nline.consultant.ru/riv/cgi/online.cgi?req=doc;rnd=97ab9b29c5d02604bb13fc6c0709ae6a;base=law;n=431755;dst=100009" TargetMode="External"/><Relationship Id="rId13" Type="http://schemas.openxmlformats.org/officeDocument/2006/relationships/hyperlink" Target="https://online.consultant.ru/riv/cgi/online.cgi?req=doc;rnd=97ab9b29c5d02604bb13fc6c0709ae6a;base=law;n=431755;dst=100291" TargetMode="External"/><Relationship Id="rId18" Type="http://schemas.openxmlformats.org/officeDocument/2006/relationships/hyperlink" Target="https://online.consultant.ru/riv/cgi/online.cgi?req=doc;rnd=97ab9b29c5d02604bb13fc6c0709ae6a;base=law;n=431755;dst=100022" TargetMode="External"/><Relationship Id="rId39" Type="http://schemas.openxmlformats.org/officeDocument/2006/relationships/hyperlink" Target="https://login.consultant.ru/link/?req=doc&amp;base=law&amp;n=366422&amp;dst=0&amp;demo=1" TargetMode="External"/><Relationship Id="rId34" Type="http://schemas.openxmlformats.org/officeDocument/2006/relationships/hyperlink" Target="http://www.consultant.ru/cabinet/stat/hotdocs/2022-12-17/click/consultant/?dst=http%3A%2F%2Fwww.consultant.ru%2Flaw%2Fhotdocs%2Flink%2F%3Fid%3D78368&amp;utm_campaign=hotdocs&amp;utm_source=consultant&amp;utm_medium=email&amp;utm_content=body" TargetMode="External"/><Relationship Id="rId50" Type="http://schemas.openxmlformats.org/officeDocument/2006/relationships/hyperlink" Target="https://login.consultant.ru/link/?req=doc&amp;base=law&amp;n=432726&amp;dst=100066&amp;demo=1" TargetMode="External"/><Relationship Id="rId55" Type="http://schemas.openxmlformats.org/officeDocument/2006/relationships/hyperlink" Target="https://newsletters.consultant.ru/go/?url=https%3A%2F%2Flogin.consultant.ru%2Flink%2F%3Freq%3Ddoc%26base%3Dadv%26n%3D127430%26dst%3D100029%26email_id%3D140432%26cn%3Daccountant%3Aaccountant&amp;scope=accountant" TargetMode="External"/><Relationship Id="rId76" Type="http://schemas.openxmlformats.org/officeDocument/2006/relationships/hyperlink" Target="http://www.consultant.ru/cabinet/stat/db/2022-12-13/click/consultant/?dst=http%3A%2F%2Fwww.consultant.ru%2Fcons%2Fcgi%2Fonline.cgi%3Freq%3Ddoc%26base%3DACN%26n%3D144092%26dst%3D100028&amp;utm_campaign=db&amp;utm_source=consultant&amp;utm_medium=email&amp;utm_content=body" TargetMode="External"/><Relationship Id="rId97" Type="http://schemas.openxmlformats.org/officeDocument/2006/relationships/hyperlink" Target="https://login.consultant.ru/link/?req=doc&amp;base=LAW&amp;n=169862&amp;dst=100009&amp;field=134&amp;date=13.12.2022" TargetMode="External"/><Relationship Id="rId104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https://newsletters.consultant.ru/go/?url=https%3A%2F%2Flogin.consultant.ru%2Flink%2F%3Freq%3Ddoc%26base%3Dlaw%26n%3D434506%26dst%3D100020%26email_id%3D140432%26cn%3Daccountant%3Aaccountant&amp;scope=accountant" TargetMode="External"/><Relationship Id="rId92" Type="http://schemas.openxmlformats.org/officeDocument/2006/relationships/hyperlink" Target="https://glavkniga.ru/timeline/o_46_15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onsultant.ru/cabinet/stat/hotdocs/2022-12-03/click/consultant/?dst=http%3A%2F%2Fwww.consultant.ru%2Flaw%2Fhotdocs%2Flink%2F%3Fid%3D78169&amp;utm_campaign=hotdocs&amp;utm_source=consultant&amp;utm_medium=email&amp;utm_content=body" TargetMode="External"/><Relationship Id="rId24" Type="http://schemas.openxmlformats.org/officeDocument/2006/relationships/hyperlink" Target="http://www.consultant.ru/cabinet/stat/hotdocs/2022-12-05/click/consultant/?dst=http%3A%2F%2Fwww.consultant.ru%2Flaw%2Fhotdocs%2Flink%2F%3Fid%3D78184&amp;utm_campaign=hotdocs&amp;utm_source=consultant&amp;utm_medium=email&amp;utm_content=body" TargetMode="External"/><Relationship Id="rId40" Type="http://schemas.openxmlformats.org/officeDocument/2006/relationships/hyperlink" Target="https://login.consultant.ru/link/?req=doc&amp;base=law&amp;n=432726&amp;dst=100007&amp;demo=1" TargetMode="External"/><Relationship Id="rId45" Type="http://schemas.openxmlformats.org/officeDocument/2006/relationships/hyperlink" Target="https://login.consultant.ru/link/?req=doc&amp;base=law&amp;n=366422&amp;dst=100033&amp;demo=1" TargetMode="External"/><Relationship Id="rId66" Type="http://schemas.openxmlformats.org/officeDocument/2006/relationships/hyperlink" Target="https://newsletters.consultant.ru/go/?url=https%3A%2F%2Flogin.consultant.ru%2Flink%2F%3Freq%3Dopennews%26id%3D19744%26email_id%3D140432%26cn%3Daccountant%3Aaccountant&amp;scope=accountant" TargetMode="External"/><Relationship Id="rId87" Type="http://schemas.openxmlformats.org/officeDocument/2006/relationships/hyperlink" Target="https://newsletters.consultant.ru/go/?url=https%3A%2F%2Flogin.consultant.ru%2Flink%2F%3Freq%3Ddoc%26base%3Dprssp%26n%3D62%26dst%3D100012%26email_id%3D140432%26cn%3Daccountant%3Aaccountant&amp;scope=accountant" TargetMode="External"/><Relationship Id="rId61" Type="http://schemas.openxmlformats.org/officeDocument/2006/relationships/hyperlink" Target="http://www.consultant.ru/document/cons_doc_LAW_431983/db3283ea67466d62925205583461cb655f5662e8/" TargetMode="External"/><Relationship Id="rId82" Type="http://schemas.openxmlformats.org/officeDocument/2006/relationships/hyperlink" Target="https://newsletters.consultant.ru/go/?url=https%3A%2F%2Flogin.consultant.ru%2Flink%2F%3Freq%3Dopennews%26id%3D21085%26email_id%3D140432%26cn%3Daccountant%3Aaccountant&amp;scope=accountant" TargetMode="External"/><Relationship Id="rId19" Type="http://schemas.openxmlformats.org/officeDocument/2006/relationships/hyperlink" Target="https://online.consultant.ru/riv/cgi/online.cgi?req=doc;rnd=97ab9b29c5d02604bb13fc6c0709ae6a;base=law;n=431755;dst=100291" TargetMode="External"/><Relationship Id="rId14" Type="http://schemas.openxmlformats.org/officeDocument/2006/relationships/hyperlink" Target="https://online.consultant.ru/riv/cgi/online.cgi?req=doc;rnd=97ab9b29c5d02604bb13fc6c0709ae6a;base=law;n=431755;dst=100099" TargetMode="External"/><Relationship Id="rId30" Type="http://schemas.openxmlformats.org/officeDocument/2006/relationships/hyperlink" Target="https://login.consultant.ru/link/?req=doc&amp;base=LAW&amp;n=381045&amp;dst=100148&amp;demo=1" TargetMode="External"/><Relationship Id="rId35" Type="http://schemas.openxmlformats.org/officeDocument/2006/relationships/hyperlink" Target="https://www.v2b.ru/documents/pismo-minfina-rossii-ot-10-11-2022-03-03-06-3-109215/" TargetMode="External"/><Relationship Id="rId56" Type="http://schemas.openxmlformats.org/officeDocument/2006/relationships/hyperlink" Target="https://newsletters.consultant.ru/go/?url=https%3A%2F%2Flogin.consultant.ru%2Flink%2F%3Freq%3Ddoc%26base%3Dadv%26n%3D127430%26dst%3D100045%26email_id%3D140432%26cn%3Daccountant%3Aaccountant&amp;scope=accountant" TargetMode="External"/><Relationship Id="rId77" Type="http://schemas.openxmlformats.org/officeDocument/2006/relationships/hyperlink" Target="http://www.consultant.ru/cabinet/stat/db/2022-12-13/click/consultant/?dst=http%3A%2F%2Fwww.consultant.ru%2Fcons%2Fcgi%2Fonline.cgi%3Freq%3Ddoc%26base%3DACN%26n%3D144092%26dst%3D100015&amp;utm_campaign=db&amp;utm_source=consultant&amp;utm_medium=email&amp;utm_content=body" TargetMode="External"/><Relationship Id="rId100" Type="http://schemas.openxmlformats.org/officeDocument/2006/relationships/hyperlink" Target="https://t.me/s/rostrud_official/790" TargetMode="External"/><Relationship Id="rId105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32726&amp;dst=100067&amp;demo=1" TargetMode="External"/><Relationship Id="rId72" Type="http://schemas.openxmlformats.org/officeDocument/2006/relationships/hyperlink" Target="http://www.consultant.ru/cabinet/stat/db/2022-11-28/click/consultant/?dst=http%3A%2F%2Fwww.consultant.ru%2Fcons%2Fcgi%2Fonline.cgi%3Freq%3Ddoc%26base%3DAZS%26n%3D190740%26dst%3D100043&amp;utm_campaign=db&amp;utm_source=consultant&amp;utm_medium=email&amp;utm_content=body" TargetMode="External"/><Relationship Id="rId93" Type="http://schemas.openxmlformats.org/officeDocument/2006/relationships/hyperlink" Target="https://login.consultant.ru/link/?req=doc&amp;base=LAW&amp;n=419799&amp;dst=100001&amp;demo=1" TargetMode="External"/><Relationship Id="rId98" Type="http://schemas.openxmlformats.org/officeDocument/2006/relationships/hyperlink" Target="http://www.consultant.ru/cabinet/stat/hotdocs/2022-12-19/click/consultant/?dst=http%3A%2F%2Fwww.consultant.ru%2Flaw%2Fhotdocs%2Flink%2F%3Fid%3D78396&amp;utm_campaign=hotdocs&amp;utm_source=consultant&amp;utm_medium=email&amp;utm_content=body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consultant.ru/cabinet/stat/hotdocs/2022-12-07/click/consultant/?dst=http%3A%2F%2Fwww.consultant.ru%2Flaw%2Fhotdocs%2Flink%2F%3Fid%3D78235&amp;utm_campaign=hotdocs&amp;utm_source=consultant&amp;utm_medium=email&amp;utm_content=body" TargetMode="External"/><Relationship Id="rId46" Type="http://schemas.openxmlformats.org/officeDocument/2006/relationships/hyperlink" Target="https://login.consultant.ru/link/?req=doc&amp;base=law&amp;n=432726&amp;dst=100053&amp;demo=1" TargetMode="External"/><Relationship Id="rId67" Type="http://schemas.openxmlformats.org/officeDocument/2006/relationships/hyperlink" Target="https://newsletters.consultant.ru/go/?url=https%3A%2F%2Flogin.consultant.ru%2Flink%2F%3Freq%3Ddoc%26base%3Dlaw%26n%3D434506%26dst%3D100005%26email_id%3D140432%26cn%3Daccountant%3Aaccountant&amp;scope=accounta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12897-7604-448E-BC41-A2C8A6A3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7645</Words>
  <Characters>43583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2023-01-19T06:05:00Z</dcterms:created>
  <dcterms:modified xsi:type="dcterms:W3CDTF">2023-01-19T06:05:00Z</dcterms:modified>
</cp:coreProperties>
</file>