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0F4D19" w:rsidRDefault="00E9192D" w:rsidP="000F4D19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r w:rsidRPr="000F4D19">
        <w:rPr>
          <w:b/>
          <w:sz w:val="32"/>
          <w:szCs w:val="32"/>
        </w:rPr>
        <w:t>Обзор</w:t>
      </w:r>
    </w:p>
    <w:p w:rsidR="00E9192D" w:rsidRPr="000F4D19" w:rsidRDefault="00E9192D" w:rsidP="000F4D19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0F4D19">
        <w:rPr>
          <w:b/>
          <w:bCs/>
          <w:sz w:val="32"/>
          <w:szCs w:val="32"/>
        </w:rPr>
        <w:t xml:space="preserve">, </w:t>
      </w:r>
      <w:r w:rsidRPr="000F4D19">
        <w:rPr>
          <w:b/>
          <w:sz w:val="32"/>
          <w:szCs w:val="32"/>
        </w:rPr>
        <w:t xml:space="preserve"> приказов, писем, информа</w:t>
      </w:r>
      <w:r w:rsidR="000C2E6B" w:rsidRPr="000F4D19">
        <w:rPr>
          <w:b/>
          <w:sz w:val="32"/>
          <w:szCs w:val="32"/>
        </w:rPr>
        <w:t>ции Минфина России, ФНС России,</w:t>
      </w:r>
      <w:r w:rsidR="009E5F87" w:rsidRPr="000F4D19">
        <w:rPr>
          <w:b/>
          <w:sz w:val="32"/>
          <w:szCs w:val="32"/>
        </w:rPr>
        <w:t xml:space="preserve"> </w:t>
      </w:r>
      <w:r w:rsidR="007D0C7A">
        <w:rPr>
          <w:b/>
          <w:sz w:val="32"/>
          <w:szCs w:val="32"/>
        </w:rPr>
        <w:t>постановлений</w:t>
      </w:r>
      <w:r w:rsidR="00CD1EEF">
        <w:rPr>
          <w:b/>
          <w:sz w:val="32"/>
          <w:szCs w:val="32"/>
        </w:rPr>
        <w:t xml:space="preserve"> АС</w:t>
      </w:r>
      <w:r w:rsidR="00413DEB" w:rsidRPr="000F4D19">
        <w:rPr>
          <w:b/>
          <w:sz w:val="32"/>
          <w:szCs w:val="32"/>
        </w:rPr>
        <w:t>,</w:t>
      </w:r>
      <w:r w:rsidR="002D63DA">
        <w:rPr>
          <w:b/>
          <w:sz w:val="32"/>
          <w:szCs w:val="32"/>
        </w:rPr>
        <w:t xml:space="preserve"> </w:t>
      </w:r>
      <w:r w:rsidR="00526CE4">
        <w:rPr>
          <w:b/>
          <w:sz w:val="32"/>
          <w:szCs w:val="32"/>
        </w:rPr>
        <w:t>к</w:t>
      </w:r>
      <w:r w:rsidR="00551B9B" w:rsidRPr="000F4D19">
        <w:rPr>
          <w:b/>
          <w:sz w:val="32"/>
          <w:szCs w:val="32"/>
        </w:rPr>
        <w:t>аса</w:t>
      </w:r>
      <w:r w:rsidR="00743AF6" w:rsidRPr="000F4D19">
        <w:rPr>
          <w:b/>
          <w:sz w:val="32"/>
          <w:szCs w:val="32"/>
        </w:rPr>
        <w:t>ющихся основных направлений финансовой работы в профсоюзных организациях</w:t>
      </w:r>
      <w:r w:rsidR="00551B9B" w:rsidRPr="000F4D19">
        <w:rPr>
          <w:b/>
          <w:sz w:val="32"/>
          <w:szCs w:val="32"/>
        </w:rPr>
        <w:t xml:space="preserve">, </w:t>
      </w:r>
      <w:r w:rsidR="0067198C" w:rsidRPr="000F4D19">
        <w:rPr>
          <w:b/>
          <w:sz w:val="32"/>
          <w:szCs w:val="32"/>
        </w:rPr>
        <w:t>принят</w:t>
      </w:r>
      <w:r w:rsidR="00DF2C21">
        <w:rPr>
          <w:b/>
          <w:sz w:val="32"/>
          <w:szCs w:val="32"/>
        </w:rPr>
        <w:t xml:space="preserve">ых и опубликованных </w:t>
      </w:r>
      <w:r w:rsidR="004A4645">
        <w:rPr>
          <w:b/>
          <w:sz w:val="32"/>
          <w:szCs w:val="32"/>
        </w:rPr>
        <w:t>в</w:t>
      </w:r>
      <w:r w:rsidR="002D6FD4">
        <w:rPr>
          <w:b/>
          <w:sz w:val="32"/>
          <w:szCs w:val="32"/>
        </w:rPr>
        <w:t xml:space="preserve"> августе </w:t>
      </w:r>
      <w:r w:rsidR="004A4645">
        <w:rPr>
          <w:b/>
          <w:sz w:val="32"/>
          <w:szCs w:val="32"/>
        </w:rPr>
        <w:t>- сентябре</w:t>
      </w:r>
      <w:r w:rsidR="00982E26">
        <w:rPr>
          <w:b/>
          <w:sz w:val="32"/>
          <w:szCs w:val="32"/>
        </w:rPr>
        <w:t xml:space="preserve"> </w:t>
      </w:r>
      <w:r w:rsidR="009D3B00">
        <w:rPr>
          <w:b/>
          <w:sz w:val="32"/>
          <w:szCs w:val="32"/>
        </w:rPr>
        <w:t>2024 года.</w:t>
      </w:r>
    </w:p>
    <w:p w:rsidR="00D36A84" w:rsidRPr="002C4269" w:rsidRDefault="00D36A84" w:rsidP="002D63D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A4645" w:rsidRDefault="00114B8D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НАЛОГОВОЕ АДМИНИСТРИРОВАНИЕ</w:t>
      </w:r>
      <w:r w:rsidR="001526BA" w:rsidRPr="002C4269">
        <w:rPr>
          <w:b/>
          <w:sz w:val="28"/>
          <w:szCs w:val="28"/>
          <w:u w:val="single"/>
        </w:rPr>
        <w:t xml:space="preserve"> </w:t>
      </w:r>
      <w:r w:rsidR="007C5D35" w:rsidRPr="002C4269">
        <w:rPr>
          <w:b/>
          <w:sz w:val="28"/>
          <w:szCs w:val="28"/>
          <w:u w:val="single"/>
        </w:rPr>
        <w:t>(часть первая НК РФ</w:t>
      </w:r>
      <w:r w:rsidR="00477B26" w:rsidRPr="002C4269">
        <w:rPr>
          <w:b/>
          <w:sz w:val="28"/>
          <w:szCs w:val="28"/>
          <w:u w:val="single"/>
        </w:rPr>
        <w:t xml:space="preserve">). </w:t>
      </w:r>
    </w:p>
    <w:p w:rsidR="004A4645" w:rsidRDefault="008A21F4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ЕДИНЫЙ</w:t>
      </w:r>
      <w:r w:rsidRPr="002C4269">
        <w:rPr>
          <w:b/>
          <w:sz w:val="28"/>
          <w:szCs w:val="28"/>
          <w:u w:val="single"/>
        </w:rPr>
        <w:tab/>
        <w:t>НАЛОГОВЫЙ</w:t>
      </w:r>
      <w:r w:rsidRPr="002C4269">
        <w:rPr>
          <w:b/>
          <w:sz w:val="28"/>
          <w:szCs w:val="28"/>
          <w:u w:val="single"/>
        </w:rPr>
        <w:tab/>
      </w:r>
      <w:r w:rsidR="00C9490A" w:rsidRPr="002C4269">
        <w:rPr>
          <w:b/>
          <w:sz w:val="28"/>
          <w:szCs w:val="28"/>
          <w:u w:val="single"/>
        </w:rPr>
        <w:t>ПЛАТЕЖ</w:t>
      </w:r>
      <w:r w:rsidRPr="002C4269">
        <w:rPr>
          <w:b/>
          <w:sz w:val="28"/>
          <w:szCs w:val="28"/>
          <w:u w:val="single"/>
        </w:rPr>
        <w:t>.</w:t>
      </w:r>
    </w:p>
    <w:p w:rsidR="00816172" w:rsidRPr="00816172" w:rsidRDefault="006525A2" w:rsidP="00816172">
      <w:pPr>
        <w:spacing w:before="100" w:beforeAutospacing="1" w:after="60" w:line="330" w:lineRule="atLeast"/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6525A2">
        <w:rPr>
          <w:rFonts w:eastAsia="Calibri"/>
          <w:b/>
          <w:color w:val="1F497D" w:themeColor="text2"/>
          <w:sz w:val="28"/>
          <w:szCs w:val="28"/>
        </w:rPr>
        <w:tab/>
      </w:r>
      <w:r w:rsidR="00816172" w:rsidRPr="00816172">
        <w:rPr>
          <w:rFonts w:eastAsia="Calibri"/>
          <w:b/>
          <w:color w:val="1F497D" w:themeColor="text2"/>
          <w:sz w:val="28"/>
          <w:szCs w:val="28"/>
          <w:u w:val="single"/>
        </w:rPr>
        <w:t>Постановление Правительства РФ от 04.09.2024 № 1222 "О мерах поддержки лицам, осуществляющим предпринимательскую деятельность на отдельных территориях Курской области"</w:t>
      </w:r>
    </w:p>
    <w:p w:rsidR="00816172" w:rsidRPr="00816172" w:rsidRDefault="00816172" w:rsidP="00816172">
      <w:pPr>
        <w:spacing w:before="100" w:beforeAutospacing="1" w:after="60" w:line="330" w:lineRule="atLeast"/>
        <w:jc w:val="both"/>
        <w:rPr>
          <w:rFonts w:eastAsia="Calibri"/>
          <w:color w:val="000000"/>
          <w:sz w:val="28"/>
          <w:szCs w:val="28"/>
        </w:rPr>
      </w:pPr>
      <w:r w:rsidRPr="00816172">
        <w:rPr>
          <w:rFonts w:eastAsia="Calibri"/>
          <w:b/>
          <w:color w:val="000000"/>
          <w:sz w:val="28"/>
          <w:szCs w:val="28"/>
        </w:rPr>
        <w:tab/>
      </w:r>
      <w:r w:rsidRPr="00816172">
        <w:rPr>
          <w:rFonts w:eastAsia="Calibri"/>
          <w:color w:val="000000"/>
          <w:sz w:val="28"/>
          <w:szCs w:val="28"/>
        </w:rPr>
        <w:t>Правительством приняты меры в целях оказания поддержки лицам, осуществляющим предпринимательскую деятельность на отдельных территориях Курской области</w:t>
      </w:r>
    </w:p>
    <w:p w:rsidR="00816172" w:rsidRPr="00816172" w:rsidRDefault="00816172" w:rsidP="00816172">
      <w:pPr>
        <w:spacing w:before="100" w:beforeAutospacing="1" w:after="60" w:line="330" w:lineRule="atLeast"/>
        <w:jc w:val="both"/>
        <w:rPr>
          <w:rFonts w:eastAsia="Calibri"/>
          <w:color w:val="000000"/>
          <w:sz w:val="28"/>
          <w:szCs w:val="28"/>
        </w:rPr>
      </w:pPr>
      <w:r w:rsidRPr="00816172">
        <w:rPr>
          <w:rFonts w:eastAsia="Calibri"/>
          <w:color w:val="000000"/>
          <w:sz w:val="28"/>
          <w:szCs w:val="28"/>
        </w:rPr>
        <w:tab/>
        <w:t>В числе принятых мер, в частности: продление сроков уплаты налогов и страховых взносов, которые наступают в 2024 году, начиная с 1 августа 2024 года (исключение - НДС и налоги, подлежащие уплате налоговым агентом); приостановление налоговых проверок; отсрочка принятия решений о приостановлении операций по счетам.</w:t>
      </w:r>
    </w:p>
    <w:p w:rsidR="00816172" w:rsidRPr="00816172" w:rsidRDefault="00816172" w:rsidP="00816172">
      <w:pPr>
        <w:spacing w:before="100" w:beforeAutospacing="1" w:after="60" w:line="330" w:lineRule="atLeast"/>
        <w:jc w:val="both"/>
        <w:rPr>
          <w:rFonts w:eastAsia="Calibri"/>
          <w:color w:val="000000"/>
          <w:sz w:val="28"/>
          <w:szCs w:val="28"/>
        </w:rPr>
      </w:pPr>
      <w:r w:rsidRPr="00816172">
        <w:rPr>
          <w:rFonts w:eastAsia="Calibri"/>
          <w:color w:val="000000"/>
          <w:sz w:val="28"/>
          <w:szCs w:val="28"/>
        </w:rPr>
        <w:tab/>
        <w:t>К лицам, имеющим право на получение установленных мер поддержки, относятся организации и осуществляющие предпринимательскую деятельность физические лица, местом нахождения (местом осуществления предпринимательской деятельности) которых является приграничная территория Курской области либо территория Курской области, на которой введен правовой режим КТО и в отношении жителей этой территории принято решение о временном отселении.</w:t>
      </w:r>
    </w:p>
    <w:bookmarkEnd w:id="0"/>
    <w:p w:rsidR="00816172" w:rsidRPr="00816172" w:rsidRDefault="00816172" w:rsidP="00816172">
      <w:pPr>
        <w:spacing w:before="100" w:beforeAutospacing="1" w:after="60" w:line="330" w:lineRule="atLeast"/>
        <w:jc w:val="both"/>
        <w:rPr>
          <w:rFonts w:eastAsia="Calibri"/>
          <w:color w:val="000000"/>
          <w:sz w:val="28"/>
          <w:szCs w:val="28"/>
        </w:rPr>
      </w:pPr>
      <w:r w:rsidRPr="00816172">
        <w:rPr>
          <w:rFonts w:eastAsia="Calibri"/>
          <w:color w:val="000000"/>
          <w:sz w:val="28"/>
          <w:szCs w:val="28"/>
        </w:rPr>
        <w:tab/>
        <w:t>Меры поддержки предоставляются лицам, включенным в перечни, которые были направлены в уполномоченный налоговый орган и уполномоченный орган страховщика в 2024 году.</w:t>
      </w:r>
    </w:p>
    <w:p w:rsidR="008035EC" w:rsidRPr="008035EC" w:rsidRDefault="008035EC" w:rsidP="008035EC">
      <w:pPr>
        <w:spacing w:before="100" w:beforeAutospacing="1" w:after="60" w:line="330" w:lineRule="atLeast"/>
        <w:ind w:firstLine="709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8035EC">
        <w:rPr>
          <w:b/>
          <w:bCs/>
          <w:color w:val="1F497D" w:themeColor="text2"/>
          <w:sz w:val="28"/>
          <w:szCs w:val="28"/>
          <w:u w:val="single"/>
        </w:rPr>
        <w:t>Информация ФНС России "При заполнении уведомлений об исчисленных суммах налогов следует соблюдать контрольные соотношения"</w:t>
      </w:r>
      <w:r>
        <w:rPr>
          <w:b/>
          <w:bCs/>
          <w:color w:val="1F497D" w:themeColor="text2"/>
          <w:sz w:val="28"/>
          <w:szCs w:val="28"/>
          <w:u w:val="single"/>
        </w:rPr>
        <w:t>.</w:t>
      </w:r>
    </w:p>
    <w:p w:rsidR="008035EC" w:rsidRPr="008035EC" w:rsidRDefault="008035EC" w:rsidP="008035EC">
      <w:pPr>
        <w:spacing w:before="100" w:beforeAutospacing="1" w:after="60" w:line="330" w:lineRule="atLeast"/>
        <w:ind w:firstLine="709"/>
        <w:jc w:val="both"/>
        <w:rPr>
          <w:sz w:val="28"/>
          <w:szCs w:val="28"/>
        </w:rPr>
      </w:pPr>
      <w:r w:rsidRPr="008035EC">
        <w:rPr>
          <w:sz w:val="28"/>
          <w:szCs w:val="28"/>
        </w:rPr>
        <w:t xml:space="preserve">При заполнении </w:t>
      </w:r>
      <w:hyperlink r:id="rId9" w:history="1">
        <w:r w:rsidRPr="008035EC">
          <w:rPr>
            <w:rStyle w:val="a3"/>
            <w:color w:val="auto"/>
            <w:sz w:val="28"/>
            <w:szCs w:val="28"/>
          </w:rPr>
          <w:t>уведомления</w:t>
        </w:r>
      </w:hyperlink>
      <w:r w:rsidRPr="008035EC">
        <w:rPr>
          <w:sz w:val="28"/>
          <w:szCs w:val="28"/>
        </w:rPr>
        <w:t xml:space="preserve"> об исчисленных суммах налогов, авансовых платежей, сборов и страховых взносов следует обращать внимание </w:t>
      </w:r>
      <w:r w:rsidRPr="008035EC">
        <w:rPr>
          <w:sz w:val="28"/>
          <w:szCs w:val="28"/>
        </w:rPr>
        <w:lastRenderedPageBreak/>
        <w:t>на соблюдение контрольных соотношений. Они позволяют определить корректность заполнения показателей в документе и применяются к декларациям, расчетам, уведомлениям и иным документам, представляемым в налоговые органы.</w:t>
      </w:r>
    </w:p>
    <w:p w:rsidR="008035EC" w:rsidRPr="008035EC" w:rsidRDefault="008035EC" w:rsidP="008035EC">
      <w:pPr>
        <w:spacing w:before="100" w:beforeAutospacing="1" w:after="60" w:line="330" w:lineRule="atLeast"/>
        <w:ind w:firstLine="709"/>
        <w:jc w:val="both"/>
        <w:rPr>
          <w:sz w:val="28"/>
          <w:szCs w:val="28"/>
        </w:rPr>
      </w:pPr>
      <w:r w:rsidRPr="008035EC">
        <w:rPr>
          <w:sz w:val="28"/>
          <w:szCs w:val="28"/>
        </w:rPr>
        <w:t xml:space="preserve">ФНС России напоминает, что </w:t>
      </w:r>
      <w:hyperlink r:id="rId10" w:history="1">
        <w:r w:rsidRPr="008035EC">
          <w:rPr>
            <w:rStyle w:val="a3"/>
            <w:color w:val="auto"/>
            <w:sz w:val="28"/>
            <w:szCs w:val="28"/>
          </w:rPr>
          <w:t>перечень</w:t>
        </w:r>
      </w:hyperlink>
      <w:r w:rsidRPr="008035EC">
        <w:rPr>
          <w:sz w:val="28"/>
          <w:szCs w:val="28"/>
        </w:rPr>
        <w:t xml:space="preserve"> контрольных соотношений установлен письмом ведомства от 31.01.2024 № ЕА-4-15/971@. К часто допускаемым нарушениям приводят:</w:t>
      </w:r>
    </w:p>
    <w:p w:rsidR="008035EC" w:rsidRPr="008035EC" w:rsidRDefault="008035EC" w:rsidP="008035EC">
      <w:pPr>
        <w:spacing w:before="100" w:beforeAutospacing="1" w:after="60" w:line="330" w:lineRule="atLeast"/>
        <w:ind w:firstLine="709"/>
        <w:jc w:val="both"/>
        <w:rPr>
          <w:sz w:val="28"/>
          <w:szCs w:val="28"/>
        </w:rPr>
      </w:pPr>
      <w:r w:rsidRPr="008035EC">
        <w:rPr>
          <w:sz w:val="28"/>
          <w:szCs w:val="28"/>
        </w:rPr>
        <w:t>- представление уведомлений после отчетности по соответствующему налогу и сроку уплаты;</w:t>
      </w:r>
    </w:p>
    <w:p w:rsidR="008035EC" w:rsidRPr="008035EC" w:rsidRDefault="008035EC" w:rsidP="008035EC">
      <w:pPr>
        <w:spacing w:before="100" w:beforeAutospacing="1" w:after="60" w:line="330" w:lineRule="atLeast"/>
        <w:ind w:firstLine="709"/>
        <w:jc w:val="both"/>
        <w:rPr>
          <w:sz w:val="28"/>
          <w:szCs w:val="28"/>
        </w:rPr>
      </w:pPr>
      <w:r w:rsidRPr="008035EC">
        <w:rPr>
          <w:sz w:val="28"/>
          <w:szCs w:val="28"/>
        </w:rPr>
        <w:t>- дублирование в уведомлении за текущий период строк начислений из предыдущих периодов, по которым уже подана отчетность.</w:t>
      </w:r>
    </w:p>
    <w:p w:rsidR="008035EC" w:rsidRPr="008035EC" w:rsidRDefault="008035EC" w:rsidP="008035EC">
      <w:pPr>
        <w:spacing w:before="100" w:beforeAutospacing="1" w:after="60" w:line="330" w:lineRule="atLeast"/>
        <w:ind w:firstLine="709"/>
        <w:jc w:val="both"/>
        <w:rPr>
          <w:sz w:val="28"/>
          <w:szCs w:val="28"/>
        </w:rPr>
      </w:pPr>
      <w:r w:rsidRPr="008035EC">
        <w:rPr>
          <w:sz w:val="28"/>
          <w:szCs w:val="28"/>
        </w:rPr>
        <w:t>Если отраженные в уведомлении начисления отличаются от налогов (сборов, страховых взносов), начисленных по данным представленной позднее в налоговый орган отчетности, представлять дополнительное (исправительное) уведомление не нужно. Те есть если в уведомлении было отражено 100 рублей, а после этого в декларации - 200 рублей, то начисления в ЕНС отразятся по декларации.</w:t>
      </w:r>
    </w:p>
    <w:p w:rsidR="008035EC" w:rsidRPr="008035EC" w:rsidRDefault="008035EC" w:rsidP="008035EC">
      <w:pPr>
        <w:spacing w:before="100" w:beforeAutospacing="1" w:after="60" w:line="330" w:lineRule="atLeast"/>
        <w:ind w:firstLine="709"/>
        <w:jc w:val="both"/>
        <w:rPr>
          <w:sz w:val="28"/>
          <w:szCs w:val="28"/>
        </w:rPr>
      </w:pPr>
      <w:r w:rsidRPr="008035EC">
        <w:rPr>
          <w:sz w:val="28"/>
          <w:szCs w:val="28"/>
        </w:rPr>
        <w:t xml:space="preserve">Для нормативно-правового закрепления контрольных соотношений Приказом ФНС России от 16.01.2024 № ЕД-7-15/19@ утвержден обновленный </w:t>
      </w:r>
      <w:hyperlink r:id="rId11" w:history="1">
        <w:r w:rsidRPr="008035EC">
          <w:rPr>
            <w:rStyle w:val="a3"/>
            <w:color w:val="auto"/>
            <w:sz w:val="28"/>
            <w:szCs w:val="28"/>
          </w:rPr>
          <w:t>перечень</w:t>
        </w:r>
      </w:hyperlink>
      <w:r w:rsidRPr="008035EC">
        <w:rPr>
          <w:sz w:val="28"/>
          <w:szCs w:val="28"/>
        </w:rPr>
        <w:t xml:space="preserve"> контрольных соотношений, применяемых с 1 января 2025 года для обнаружения факта нарушения порядка заполнения уведомления. В 2024 году применяются контрольные соотношения, доведенные </w:t>
      </w:r>
      <w:hyperlink r:id="rId12" w:history="1">
        <w:r w:rsidRPr="008035EC">
          <w:rPr>
            <w:rStyle w:val="a3"/>
            <w:color w:val="auto"/>
            <w:sz w:val="28"/>
            <w:szCs w:val="28"/>
          </w:rPr>
          <w:t>письмом</w:t>
        </w:r>
      </w:hyperlink>
      <w:r w:rsidRPr="008035EC">
        <w:rPr>
          <w:sz w:val="28"/>
          <w:szCs w:val="28"/>
        </w:rPr>
        <w:t xml:space="preserve"> от 31.01.2024 N ЕА-4-15/971@.</w:t>
      </w:r>
    </w:p>
    <w:p w:rsidR="00EC2E71" w:rsidRPr="00EC2E71" w:rsidRDefault="0005011E" w:rsidP="0005011E">
      <w:pPr>
        <w:jc w:val="both"/>
        <w:rPr>
          <w:rFonts w:eastAsia="Calibri"/>
          <w:sz w:val="28"/>
          <w:szCs w:val="28"/>
        </w:rPr>
      </w:pPr>
      <w:r w:rsidRPr="0005011E">
        <w:rPr>
          <w:bCs/>
          <w:color w:val="333333"/>
          <w:sz w:val="28"/>
          <w:szCs w:val="28"/>
        </w:rPr>
        <w:tab/>
      </w:r>
      <w:r w:rsidR="00EC2E71" w:rsidRPr="00EC2E71">
        <w:rPr>
          <w:rFonts w:eastAsia="Calibri"/>
          <w:sz w:val="28"/>
          <w:szCs w:val="28"/>
        </w:rPr>
        <w:t xml:space="preserve">Чтобы избежать ошибок при заполнении уведомления, используйте </w:t>
      </w:r>
      <w:hyperlink r:id="rId13" w:history="1">
        <w:r w:rsidR="00EC2E71" w:rsidRPr="0005011E">
          <w:rPr>
            <w:rFonts w:eastAsia="Calibri"/>
            <w:sz w:val="28"/>
            <w:szCs w:val="28"/>
          </w:rPr>
          <w:t>контрольные соотношения</w:t>
        </w:r>
      </w:hyperlink>
      <w:r w:rsidR="00EC2E71" w:rsidRPr="00EC2E71">
        <w:rPr>
          <w:rFonts w:eastAsia="Calibri"/>
          <w:sz w:val="28"/>
          <w:szCs w:val="28"/>
        </w:rPr>
        <w:t xml:space="preserve">. С 2025 года проверяйте документ по </w:t>
      </w:r>
      <w:hyperlink r:id="rId14" w:history="1">
        <w:r w:rsidR="00EC2E71" w:rsidRPr="0005011E">
          <w:rPr>
            <w:rFonts w:eastAsia="Calibri"/>
            <w:sz w:val="28"/>
            <w:szCs w:val="28"/>
          </w:rPr>
          <w:t>уточненным соотношениям</w:t>
        </w:r>
      </w:hyperlink>
      <w:r w:rsidR="00EC2E71" w:rsidRPr="00EC2E71">
        <w:rPr>
          <w:rFonts w:eastAsia="Calibri"/>
          <w:sz w:val="28"/>
          <w:szCs w:val="28"/>
        </w:rPr>
        <w:t>.</w:t>
      </w:r>
    </w:p>
    <w:p w:rsidR="00EC2E71" w:rsidRDefault="00EC2E71" w:rsidP="006525A2">
      <w:pPr>
        <w:spacing w:line="276" w:lineRule="auto"/>
        <w:ind w:firstLine="709"/>
        <w:rPr>
          <w:b/>
          <w:sz w:val="28"/>
          <w:szCs w:val="28"/>
          <w:u w:val="single"/>
        </w:rPr>
      </w:pPr>
    </w:p>
    <w:p w:rsidR="00092E1A" w:rsidRDefault="003905E6" w:rsidP="00A901EF">
      <w:pPr>
        <w:shd w:val="clear" w:color="auto" w:fill="FFFFFF"/>
        <w:jc w:val="both"/>
        <w:textAlignment w:val="center"/>
        <w:rPr>
          <w:rFonts w:eastAsia="Calibri"/>
          <w:b/>
          <w:color w:val="000000"/>
          <w:sz w:val="28"/>
          <w:szCs w:val="28"/>
          <w:u w:val="single"/>
        </w:rPr>
      </w:pPr>
      <w:r w:rsidRPr="003905E6">
        <w:rPr>
          <w:b/>
          <w:color w:val="1F497D" w:themeColor="text2"/>
          <w:sz w:val="30"/>
          <w:szCs w:val="30"/>
        </w:rPr>
        <w:tab/>
      </w:r>
      <w:r w:rsidR="00092E1A">
        <w:rPr>
          <w:rFonts w:eastAsia="Calibri"/>
          <w:b/>
          <w:color w:val="000000"/>
          <w:sz w:val="28"/>
          <w:szCs w:val="28"/>
          <w:u w:val="single"/>
        </w:rPr>
        <w:t>НАЛОГ НА ДОБАВЛЕННУЮ СТОИМОСТЬ (</w:t>
      </w:r>
      <w:r w:rsidR="00A63E27" w:rsidRPr="00A63E27">
        <w:rPr>
          <w:rFonts w:eastAsia="Calibri"/>
          <w:b/>
          <w:color w:val="000000"/>
          <w:sz w:val="28"/>
          <w:szCs w:val="28"/>
          <w:u w:val="single"/>
        </w:rPr>
        <w:t>Глава 21 НК РФ)</w:t>
      </w:r>
    </w:p>
    <w:p w:rsidR="00C90303" w:rsidRPr="00C90303" w:rsidRDefault="00F1049E" w:rsidP="006C2232">
      <w:pPr>
        <w:spacing w:before="100" w:beforeAutospacing="1" w:after="180" w:line="330" w:lineRule="atLeast"/>
        <w:jc w:val="both"/>
        <w:rPr>
          <w:rFonts w:eastAsiaTheme="minorHAnsi"/>
          <w:color w:val="1F497D" w:themeColor="text2"/>
          <w:sz w:val="28"/>
          <w:szCs w:val="28"/>
          <w:u w:val="single"/>
        </w:rPr>
      </w:pPr>
      <w:r w:rsidRPr="00F1049E">
        <w:rPr>
          <w:rFonts w:eastAsia="Calibri"/>
          <w:b/>
          <w:color w:val="1F497D" w:themeColor="text2"/>
          <w:sz w:val="28"/>
          <w:szCs w:val="28"/>
        </w:rPr>
        <w:tab/>
      </w:r>
      <w:r w:rsidR="00C90303" w:rsidRPr="00C90303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>П</w:t>
      </w:r>
      <w:r w:rsidR="00C90303" w:rsidRPr="00C90303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</w:rPr>
        <w:t xml:space="preserve">роект приказа ФНС России  </w:t>
      </w:r>
      <w:r w:rsidR="00C90303" w:rsidRPr="00C90303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>Декларация по УСН: налоговики предлагают отчитаться за 2024 год по обновленной форме</w:t>
      </w:r>
      <w:r w:rsidR="00C90303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>.</w:t>
      </w:r>
    </w:p>
    <w:p w:rsidR="00C90303" w:rsidRPr="00C90303" w:rsidRDefault="00C90303" w:rsidP="00C90303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C90303">
        <w:rPr>
          <w:rFonts w:eastAsiaTheme="minorHAnsi"/>
          <w:color w:val="000000"/>
          <w:sz w:val="28"/>
          <w:szCs w:val="28"/>
        </w:rPr>
        <w:tab/>
        <w:t>ФНС  России  скорректировала форму декларации, порядок ее заполнения и формат подачи. Проект проходит общественное обсуждение.</w:t>
      </w:r>
    </w:p>
    <w:p w:rsidR="00C90303" w:rsidRPr="00C90303" w:rsidRDefault="00C90303" w:rsidP="00C90303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C90303">
        <w:rPr>
          <w:rFonts w:eastAsiaTheme="minorHAnsi"/>
          <w:color w:val="000000"/>
          <w:sz w:val="28"/>
          <w:szCs w:val="28"/>
        </w:rPr>
        <w:tab/>
        <w:t>Корректировки в основном технические. Планируют:</w:t>
      </w:r>
    </w:p>
    <w:p w:rsidR="00C90303" w:rsidRPr="00C90303" w:rsidRDefault="00C90303" w:rsidP="00C90303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C90303">
        <w:rPr>
          <w:rFonts w:eastAsiaTheme="minorHAnsi"/>
          <w:color w:val="000000"/>
          <w:sz w:val="28"/>
          <w:szCs w:val="28"/>
        </w:rPr>
        <w:tab/>
        <w:t>- изменить штрихкоды;</w:t>
      </w:r>
    </w:p>
    <w:p w:rsidR="00C90303" w:rsidRPr="00C90303" w:rsidRDefault="00C90303" w:rsidP="00C90303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C90303">
        <w:rPr>
          <w:rFonts w:eastAsiaTheme="minorHAnsi"/>
          <w:color w:val="000000"/>
          <w:sz w:val="28"/>
          <w:szCs w:val="28"/>
        </w:rPr>
        <w:lastRenderedPageBreak/>
        <w:tab/>
        <w:t>- в титульный лист добавить поле, в котором нужно указывать объект обложения "1" (доходы) или "2" (доходы минус расходы);</w:t>
      </w:r>
    </w:p>
    <w:p w:rsidR="00C90303" w:rsidRPr="00C90303" w:rsidRDefault="00C90303" w:rsidP="00C90303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C90303">
        <w:rPr>
          <w:rFonts w:eastAsiaTheme="minorHAnsi"/>
          <w:color w:val="000000"/>
          <w:sz w:val="28"/>
          <w:szCs w:val="28"/>
        </w:rPr>
        <w:tab/>
        <w:t>- дополнить декларацию разделом 4. В нем потребуется привести расчет расходов на покупку ККТ, которые уменьшают налог. Раздел будут заполнять только налогоплательщики новых регионов (п. 9.1 проекта порядка);</w:t>
      </w:r>
    </w:p>
    <w:p w:rsidR="00C90303" w:rsidRPr="00C90303" w:rsidRDefault="00C90303" w:rsidP="00C90303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C90303">
        <w:rPr>
          <w:rFonts w:eastAsiaTheme="minorHAnsi"/>
          <w:color w:val="000000"/>
          <w:sz w:val="28"/>
          <w:szCs w:val="28"/>
        </w:rPr>
        <w:tab/>
        <w:t>- изменить порядок заполнения поля "Достоверность и полноту сведений, указанных в настоящей декларации, подтверждаю". Так, для электронной доверенности в нем нужно указывать ее GUID (п. 2.3 проекта порядка).</w:t>
      </w:r>
    </w:p>
    <w:p w:rsidR="00C90303" w:rsidRPr="00C90303" w:rsidRDefault="00C90303" w:rsidP="00C90303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C90303">
        <w:rPr>
          <w:rFonts w:eastAsiaTheme="minorHAnsi"/>
          <w:color w:val="000000"/>
          <w:sz w:val="28"/>
          <w:szCs w:val="28"/>
        </w:rPr>
        <w:tab/>
        <w:t>Предполагается, что обновленную декларацию нужно подавать с отчетности за 2024 год (п. 3 проекта приказа).</w:t>
      </w:r>
    </w:p>
    <w:p w:rsidR="00190E4A" w:rsidRDefault="00190E4A" w:rsidP="00190E4A">
      <w:pPr>
        <w:spacing w:after="161"/>
        <w:ind w:firstLine="709"/>
        <w:jc w:val="both"/>
        <w:outlineLvl w:val="0"/>
        <w:rPr>
          <w:b/>
          <w:color w:val="1F497D" w:themeColor="text2"/>
          <w:kern w:val="36"/>
          <w:sz w:val="28"/>
          <w:szCs w:val="28"/>
          <w:u w:val="single"/>
        </w:rPr>
      </w:pPr>
      <w:r w:rsidRPr="00190E4A">
        <w:rPr>
          <w:b/>
          <w:color w:val="1F497D" w:themeColor="text2"/>
          <w:kern w:val="36"/>
          <w:sz w:val="28"/>
          <w:szCs w:val="28"/>
          <w:u w:val="single"/>
        </w:rPr>
        <w:t>Письмо  ФНС России от 06.09.2024 № СД-4-3/10249@</w:t>
      </w:r>
      <w:r w:rsidRPr="00190E4A">
        <w:rPr>
          <w:rFonts w:asciiTheme="minorHAnsi" w:eastAsiaTheme="minorHAnsi" w:hAnsiTheme="minorHAnsi" w:cstheme="minorBidi"/>
          <w:color w:val="1F497D" w:themeColor="text2"/>
          <w:sz w:val="22"/>
          <w:szCs w:val="22"/>
          <w:u w:val="single"/>
          <w:lang w:eastAsia="en-US"/>
        </w:rPr>
        <w:t xml:space="preserve"> (</w:t>
      </w:r>
      <w:r w:rsidRPr="00190E4A">
        <w:rPr>
          <w:b/>
          <w:color w:val="1F497D" w:themeColor="text2"/>
          <w:kern w:val="36"/>
          <w:sz w:val="28"/>
          <w:szCs w:val="28"/>
          <w:u w:val="single"/>
        </w:rPr>
        <w:t>О  налоге на добавленную стоимость).</w:t>
      </w:r>
      <w:r>
        <w:rPr>
          <w:b/>
          <w:color w:val="1F497D" w:themeColor="text2"/>
          <w:kern w:val="36"/>
          <w:sz w:val="28"/>
          <w:szCs w:val="28"/>
          <w:u w:val="single"/>
        </w:rPr>
        <w:t xml:space="preserve"> </w:t>
      </w:r>
    </w:p>
    <w:p w:rsidR="00190E4A" w:rsidRPr="00190E4A" w:rsidRDefault="00190E4A" w:rsidP="00190E4A">
      <w:pPr>
        <w:spacing w:after="161"/>
        <w:ind w:firstLine="709"/>
        <w:jc w:val="both"/>
        <w:outlineLvl w:val="0"/>
        <w:rPr>
          <w:color w:val="464646"/>
          <w:sz w:val="28"/>
          <w:szCs w:val="28"/>
        </w:rPr>
      </w:pPr>
      <w:r w:rsidRPr="00190E4A">
        <w:rPr>
          <w:color w:val="464646"/>
          <w:sz w:val="28"/>
          <w:szCs w:val="28"/>
        </w:rPr>
        <w:t xml:space="preserve">ФНС России сообщает, что  в связи с изменениями, внесенными в статьи 146 и 149 НК РФ  Федеральным законом от 08.08.2024 № 259-ФЗ, дополнен с 01.10.2024 перечень не облагаемых НДС операций: </w:t>
      </w:r>
    </w:p>
    <w:p w:rsidR="00190E4A" w:rsidRPr="00190E4A" w:rsidRDefault="00190E4A" w:rsidP="00190E4A">
      <w:pPr>
        <w:shd w:val="clear" w:color="auto" w:fill="FFFFFF"/>
        <w:spacing w:after="240" w:line="384" w:lineRule="atLeast"/>
        <w:ind w:firstLine="709"/>
        <w:jc w:val="both"/>
        <w:rPr>
          <w:color w:val="464646"/>
          <w:sz w:val="28"/>
          <w:szCs w:val="28"/>
        </w:rPr>
      </w:pPr>
      <w:r w:rsidRPr="00190E4A">
        <w:rPr>
          <w:color w:val="464646"/>
          <w:sz w:val="28"/>
          <w:szCs w:val="28"/>
        </w:rPr>
        <w:t xml:space="preserve"> Так пункт 2 статьи 146 Кодекса, пункты 2 и 3 статьи 149 Кодекса дополнены следующими операциями, не облагаемыми НДС:</w:t>
      </w:r>
      <w:r w:rsidRPr="00190E4A">
        <w:rPr>
          <w:color w:val="464646"/>
          <w:sz w:val="28"/>
          <w:szCs w:val="28"/>
        </w:rPr>
        <w:br/>
      </w:r>
      <w:r w:rsidRPr="00190E4A">
        <w:rPr>
          <w:color w:val="464646"/>
          <w:sz w:val="28"/>
          <w:szCs w:val="28"/>
        </w:rPr>
        <w:tab/>
        <w:t>передача на безвозмездной основе движимого имущества, оказание услуг по передаче в безвозмездное пользование недвижимого имущества некоммерческой организацией, признаваемой в соответствии с законодательством Российской Федерации благотворительным фондом или автономной некоммерческой организацией.</w:t>
      </w:r>
    </w:p>
    <w:p w:rsidR="00D63A26" w:rsidRPr="000B0300" w:rsidRDefault="00190E4A" w:rsidP="006C2232">
      <w:pPr>
        <w:shd w:val="clear" w:color="auto" w:fill="FFFFFF"/>
        <w:spacing w:after="240" w:line="384" w:lineRule="atLeast"/>
        <w:ind w:firstLine="709"/>
        <w:jc w:val="both"/>
        <w:rPr>
          <w:sz w:val="28"/>
          <w:szCs w:val="28"/>
        </w:rPr>
      </w:pPr>
      <w:r w:rsidRPr="00190E4A">
        <w:rPr>
          <w:color w:val="464646"/>
          <w:sz w:val="28"/>
          <w:szCs w:val="28"/>
        </w:rPr>
        <w:t>В связи с этим, до внесения изменен</w:t>
      </w:r>
      <w:r w:rsidR="009D79F5">
        <w:rPr>
          <w:color w:val="464646"/>
          <w:sz w:val="28"/>
          <w:szCs w:val="28"/>
        </w:rPr>
        <w:t xml:space="preserve">ий в приложение № 1 к  Порядку </w:t>
      </w:r>
      <w:r w:rsidRPr="00190E4A">
        <w:rPr>
          <w:color w:val="464646"/>
          <w:sz w:val="28"/>
          <w:szCs w:val="28"/>
        </w:rPr>
        <w:t xml:space="preserve">  заполнения налоговой декларации НДС, налогоплательщики вправе использовать в разделе 7 декларации  следующие коды операций:</w:t>
      </w:r>
      <w:r w:rsidRPr="00190E4A">
        <w:rPr>
          <w:color w:val="464646"/>
          <w:sz w:val="28"/>
          <w:szCs w:val="28"/>
        </w:rPr>
        <w:br/>
      </w:r>
      <w:r w:rsidRPr="00190E4A">
        <w:rPr>
          <w:color w:val="464646"/>
          <w:sz w:val="28"/>
          <w:szCs w:val="28"/>
        </w:rPr>
        <w:tab/>
        <w:t>1010837 — операции, указанные в подпункте 25 пункта 2 статьи 146 Кодекса;</w:t>
      </w:r>
      <w:r w:rsidRPr="00190E4A">
        <w:rPr>
          <w:color w:val="464646"/>
          <w:sz w:val="28"/>
          <w:szCs w:val="28"/>
        </w:rPr>
        <w:br/>
      </w:r>
      <w:r w:rsidRPr="00190E4A">
        <w:rPr>
          <w:color w:val="464646"/>
          <w:sz w:val="28"/>
          <w:szCs w:val="28"/>
        </w:rPr>
        <w:tab/>
        <w:t>1010838 — операции, указанные в подпункте 26 пункта 2 статьи 146 Кодекса. Кроме этого, ФНС в письме приводит условия применения данных льгот.</w:t>
      </w:r>
      <w:r w:rsidR="006C2232" w:rsidRPr="000B0300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7820" w:rsidRPr="000B0300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Pr="000B0300" w:rsidRDefault="002F1E81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87170E" w:rsidRPr="000B0300" w:rsidRDefault="0087170E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252" w:rsidRPr="002C4269" w:rsidRDefault="00EE2252" w:rsidP="002C426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0B0300">
        <w:rPr>
          <w:b/>
          <w:sz w:val="28"/>
          <w:szCs w:val="28"/>
          <w:u w:val="single"/>
        </w:rPr>
        <w:t>НАЛОГ НА ДОХОДЫ ФИЗИЧЕСКИХ</w:t>
      </w:r>
      <w:r w:rsidRPr="002C4269">
        <w:rPr>
          <w:b/>
          <w:sz w:val="28"/>
          <w:szCs w:val="28"/>
          <w:u w:val="single"/>
        </w:rPr>
        <w:t xml:space="preserve"> ЛИЦ (глава 23 НК РФ).</w:t>
      </w:r>
    </w:p>
    <w:p w:rsidR="00D63A26" w:rsidRDefault="00FB3EFA" w:rsidP="00CD2A1A">
      <w:pPr>
        <w:spacing w:line="276" w:lineRule="auto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 xml:space="preserve"> </w:t>
      </w:r>
      <w:r w:rsidR="00EE2252" w:rsidRPr="002C4269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2F6A04" w:rsidRPr="002F6A04" w:rsidRDefault="00A33D08" w:rsidP="002F6A04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A7604A">
        <w:rPr>
          <w:b/>
          <w:color w:val="1F497D" w:themeColor="text2"/>
          <w:sz w:val="28"/>
          <w:szCs w:val="28"/>
        </w:rPr>
        <w:tab/>
      </w:r>
      <w:r w:rsidR="002F6A04" w:rsidRPr="002F6A04">
        <w:rPr>
          <w:b/>
          <w:color w:val="1F497D" w:themeColor="text2"/>
          <w:sz w:val="28"/>
          <w:szCs w:val="28"/>
          <w:u w:val="single"/>
        </w:rPr>
        <w:t xml:space="preserve">Письмо Минфина России от 23.07.2024 № 03-04-06/68750 </w:t>
      </w:r>
      <w:r w:rsidR="002F6A04" w:rsidRPr="002F6A04">
        <w:rPr>
          <w:b/>
          <w:bCs/>
          <w:color w:val="1F497D" w:themeColor="text2"/>
          <w:sz w:val="28"/>
          <w:szCs w:val="28"/>
          <w:u w:val="single"/>
        </w:rPr>
        <w:t>«</w:t>
      </w:r>
      <w:r w:rsidR="002F6A04" w:rsidRPr="002F6A04">
        <w:rPr>
          <w:b/>
          <w:color w:val="1F497D" w:themeColor="text2"/>
          <w:sz w:val="28"/>
          <w:szCs w:val="28"/>
          <w:u w:val="single"/>
        </w:rPr>
        <w:t xml:space="preserve">Об НДФЛ и страховых взносах со стоимости проезда работника к месту </w:t>
      </w:r>
      <w:r w:rsidR="002F6A04" w:rsidRPr="002F6A04">
        <w:rPr>
          <w:b/>
          <w:color w:val="1F497D" w:themeColor="text2"/>
          <w:sz w:val="28"/>
          <w:szCs w:val="28"/>
          <w:u w:val="single"/>
        </w:rPr>
        <w:lastRenderedPageBreak/>
        <w:t>командировки и обратно, если после нее работнику предоставляется отпуск, который он проводит в месте командировки (за пределами РФ)».</w:t>
      </w:r>
    </w:p>
    <w:p w:rsidR="000A3CB4" w:rsidRDefault="002F6A04" w:rsidP="008831E7">
      <w:pPr>
        <w:spacing w:line="276" w:lineRule="auto"/>
        <w:jc w:val="both"/>
        <w:rPr>
          <w:sz w:val="28"/>
          <w:szCs w:val="28"/>
        </w:rPr>
      </w:pPr>
      <w:r w:rsidRPr="004161DB">
        <w:rPr>
          <w:sz w:val="28"/>
          <w:szCs w:val="28"/>
        </w:rPr>
        <w:tab/>
        <w:t>Перечень доходов, освобождаемых от обложения налогом на доходы физических лиц, содержится в статье 217 Кодекса.</w:t>
      </w:r>
      <w:r w:rsidRPr="004161DB">
        <w:rPr>
          <w:sz w:val="28"/>
          <w:szCs w:val="28"/>
        </w:rPr>
        <w:br/>
      </w:r>
      <w:r w:rsidRPr="004161DB">
        <w:rPr>
          <w:sz w:val="28"/>
          <w:szCs w:val="28"/>
        </w:rPr>
        <w:tab/>
        <w:t xml:space="preserve">В абзаце двенадцатом пункта 1 статьи 217 Кодекса указано, что при оплате работодателем налогоплательщику расходов, связанных со служебной командировкой, в доход, подлежащий налогообложению, </w:t>
      </w:r>
      <w:r w:rsidRPr="004161DB">
        <w:rPr>
          <w:sz w:val="28"/>
          <w:szCs w:val="28"/>
          <w:u w:val="single"/>
        </w:rPr>
        <w:t>не включаются, в частности, фактически произведенные и документально подтвержденные целевые расходы на проезд до места назначения и обратно, расходы на проезд в аэропорт или на вокзал в местах отправления, назначения, пересадок.</w:t>
      </w:r>
      <w:r w:rsidRPr="002F6A04">
        <w:rPr>
          <w:b/>
          <w:color w:val="1F497D" w:themeColor="text2"/>
          <w:sz w:val="28"/>
          <w:szCs w:val="28"/>
        </w:rPr>
        <w:br/>
      </w:r>
      <w:r w:rsidRPr="002F6A04">
        <w:rPr>
          <w:b/>
          <w:color w:val="1F497D" w:themeColor="text2"/>
          <w:sz w:val="28"/>
          <w:szCs w:val="28"/>
        </w:rPr>
        <w:tab/>
      </w:r>
      <w:r w:rsidRPr="002F6A04">
        <w:rPr>
          <w:sz w:val="28"/>
          <w:szCs w:val="28"/>
        </w:rPr>
        <w:t>В соответствии с пунктом 2 статьи 422 Кодекса при оплате плательщиками расходов на командировки работников</w:t>
      </w:r>
      <w:r w:rsidR="00D63A26">
        <w:rPr>
          <w:sz w:val="28"/>
          <w:szCs w:val="28"/>
        </w:rPr>
        <w:t>,</w:t>
      </w:r>
      <w:r w:rsidRPr="002F6A04">
        <w:rPr>
          <w:sz w:val="28"/>
          <w:szCs w:val="28"/>
        </w:rPr>
        <w:t xml:space="preserve"> как в пределах территории РФ, так и за пределами территории  РФ </w:t>
      </w:r>
      <w:r w:rsidRPr="002F6A04">
        <w:rPr>
          <w:sz w:val="28"/>
          <w:szCs w:val="28"/>
          <w:u w:val="single"/>
        </w:rPr>
        <w:t>не подлежат обложению страховыми взносами</w:t>
      </w:r>
      <w:r w:rsidRPr="002F6A04">
        <w:rPr>
          <w:sz w:val="28"/>
          <w:szCs w:val="28"/>
        </w:rPr>
        <w:t xml:space="preserve">, в частности, фактически произведенные и документально подтвержденные целевые расходы на проезд до места назначения и обратно, расходы на проезд в аэропорт или </w:t>
      </w:r>
      <w:r w:rsidR="00127E53">
        <w:rPr>
          <w:sz w:val="28"/>
          <w:szCs w:val="28"/>
        </w:rPr>
        <w:t>на вокзал в местах отправления,</w:t>
      </w:r>
      <w:r w:rsidR="00127E53">
        <w:rPr>
          <w:sz w:val="28"/>
          <w:szCs w:val="28"/>
        </w:rPr>
        <w:tab/>
        <w:t>назначения,</w:t>
      </w:r>
      <w:r w:rsidR="00127E53">
        <w:rPr>
          <w:sz w:val="28"/>
          <w:szCs w:val="28"/>
        </w:rPr>
        <w:tab/>
      </w:r>
      <w:r w:rsidRPr="002F6A04">
        <w:rPr>
          <w:sz w:val="28"/>
          <w:szCs w:val="28"/>
        </w:rPr>
        <w:t>пересадок.</w:t>
      </w:r>
      <w:r w:rsidRPr="002F6A04">
        <w:rPr>
          <w:sz w:val="28"/>
          <w:szCs w:val="28"/>
        </w:rPr>
        <w:br/>
      </w:r>
      <w:r w:rsidRPr="002F6A04">
        <w:rPr>
          <w:sz w:val="28"/>
          <w:szCs w:val="28"/>
        </w:rPr>
        <w:tab/>
        <w:t>Согласно статье 166 ТК РФ под служебной командировкой понимается поездка работника по распоряжению работодателя на определенный срок для выполнения служебного поручения вне места постоянной работы.</w:t>
      </w:r>
      <w:r w:rsidRPr="002F6A04">
        <w:rPr>
          <w:sz w:val="28"/>
          <w:szCs w:val="28"/>
        </w:rPr>
        <w:br/>
        <w:t>Особенности направления работников в служебные командировки установлены Положением, утвержденным постанов</w:t>
      </w:r>
      <w:r w:rsidR="00127E53">
        <w:rPr>
          <w:sz w:val="28"/>
          <w:szCs w:val="28"/>
        </w:rPr>
        <w:t>лением Правительства РФ от</w:t>
      </w:r>
      <w:r w:rsidR="00127E53">
        <w:rPr>
          <w:sz w:val="28"/>
          <w:szCs w:val="28"/>
        </w:rPr>
        <w:tab/>
        <w:t>13.10.2008</w:t>
      </w:r>
      <w:r w:rsidR="00127E53">
        <w:rPr>
          <w:sz w:val="28"/>
          <w:szCs w:val="28"/>
        </w:rPr>
        <w:tab/>
      </w:r>
      <w:r w:rsidRPr="002F6A04">
        <w:rPr>
          <w:sz w:val="28"/>
          <w:szCs w:val="28"/>
        </w:rPr>
        <w:t>№</w:t>
      </w:r>
      <w:r w:rsidR="00127E53">
        <w:rPr>
          <w:sz w:val="28"/>
          <w:szCs w:val="28"/>
        </w:rPr>
        <w:tab/>
      </w:r>
      <w:r w:rsidRPr="002F6A04">
        <w:rPr>
          <w:sz w:val="28"/>
          <w:szCs w:val="28"/>
        </w:rPr>
        <w:t>749.</w:t>
      </w:r>
      <w:r w:rsidRPr="002F6A04">
        <w:rPr>
          <w:sz w:val="28"/>
          <w:szCs w:val="28"/>
        </w:rPr>
        <w:br/>
      </w:r>
      <w:r w:rsidRPr="002F6A04">
        <w:rPr>
          <w:sz w:val="28"/>
          <w:szCs w:val="28"/>
        </w:rPr>
        <w:tab/>
        <w:t>В соответствии с пунктом 4 Положения днем выезда в командировку считается дата отправления транспортного средства (поезда, самолета, автобуса и др.) от места постоянной работы командированного, а днем приезда из командировки — дата прибытия указанного транспортного средства в место постоянной работы.</w:t>
      </w:r>
      <w:r w:rsidRPr="002F6A04">
        <w:rPr>
          <w:sz w:val="28"/>
          <w:szCs w:val="28"/>
        </w:rPr>
        <w:br/>
      </w:r>
      <w:r w:rsidRPr="002F6A04">
        <w:rPr>
          <w:sz w:val="28"/>
          <w:szCs w:val="28"/>
        </w:rPr>
        <w:tab/>
        <w:t>Таким образом, согласно нормам пункта 4 Положения день выезда в командировку, день приезда из командировки и дни нахождения в пути считаются днями командировки.</w:t>
      </w:r>
      <w:r w:rsidRPr="002F6A04">
        <w:rPr>
          <w:sz w:val="28"/>
          <w:szCs w:val="28"/>
        </w:rPr>
        <w:tab/>
        <w:t>Учитывая изложенное, считаем, что срок, установленный в приказе о направлении работника в командировку, должен соответствовать фактическому сроку пребывания работника в командировке.</w:t>
      </w:r>
    </w:p>
    <w:p w:rsidR="00D63A26" w:rsidRDefault="00D63A26" w:rsidP="008831E7">
      <w:pPr>
        <w:spacing w:line="276" w:lineRule="auto"/>
        <w:jc w:val="both"/>
        <w:rPr>
          <w:sz w:val="28"/>
          <w:szCs w:val="28"/>
        </w:rPr>
      </w:pPr>
    </w:p>
    <w:p w:rsidR="000A3CB4" w:rsidRPr="00511E32" w:rsidRDefault="000A3CB4" w:rsidP="000A3CB4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0A3CB4">
        <w:rPr>
          <w:sz w:val="28"/>
          <w:szCs w:val="28"/>
        </w:rPr>
        <w:tab/>
      </w:r>
      <w:r w:rsidRPr="00511E32">
        <w:rPr>
          <w:b/>
          <w:color w:val="1F497D" w:themeColor="text2"/>
          <w:sz w:val="28"/>
          <w:szCs w:val="28"/>
          <w:u w:val="single"/>
        </w:rPr>
        <w:t xml:space="preserve">Письмо </w:t>
      </w:r>
      <w:hyperlink r:id="rId15" w:history="1">
        <w:r w:rsidRPr="00511E32">
          <w:rPr>
            <w:rStyle w:val="a3"/>
            <w:b/>
            <w:color w:val="1F497D" w:themeColor="text2"/>
            <w:sz w:val="28"/>
            <w:szCs w:val="28"/>
          </w:rPr>
          <w:t>Минфин России  № 03-04-05/69016 от 24.07.2024</w:t>
        </w:r>
      </w:hyperlink>
      <w:r w:rsidRPr="00511E32">
        <w:rPr>
          <w:b/>
          <w:color w:val="1F497D" w:themeColor="text2"/>
          <w:sz w:val="28"/>
          <w:szCs w:val="28"/>
          <w:u w:val="single"/>
        </w:rPr>
        <w:t xml:space="preserve"> (</w:t>
      </w:r>
      <w:r w:rsidR="00D63A26">
        <w:rPr>
          <w:b/>
          <w:color w:val="1F497D" w:themeColor="text2"/>
          <w:sz w:val="28"/>
          <w:szCs w:val="28"/>
          <w:u w:val="single"/>
        </w:rPr>
        <w:t>О на</w:t>
      </w:r>
      <w:r w:rsidRPr="00511E32">
        <w:rPr>
          <w:b/>
          <w:color w:val="1F497D" w:themeColor="text2"/>
          <w:sz w:val="28"/>
          <w:szCs w:val="28"/>
          <w:u w:val="single"/>
        </w:rPr>
        <w:t>логе на доходы физических лиц).</w:t>
      </w:r>
    </w:p>
    <w:p w:rsidR="000A3CB4" w:rsidRPr="000A3CB4" w:rsidRDefault="000A3CB4" w:rsidP="000A3CB4">
      <w:pPr>
        <w:spacing w:line="276" w:lineRule="auto"/>
        <w:jc w:val="both"/>
        <w:rPr>
          <w:sz w:val="28"/>
          <w:szCs w:val="28"/>
        </w:rPr>
      </w:pPr>
      <w:r w:rsidRPr="000A3CB4">
        <w:rPr>
          <w:sz w:val="28"/>
          <w:szCs w:val="28"/>
        </w:rPr>
        <w:tab/>
        <w:t xml:space="preserve">Минфин России напомнил, что согласно подпункту 1 пункта 1 статьи 223 НК РФ датой получения дохода является день его выплаты или </w:t>
      </w:r>
      <w:r w:rsidRPr="000A3CB4">
        <w:rPr>
          <w:sz w:val="28"/>
          <w:szCs w:val="28"/>
        </w:rPr>
        <w:lastRenderedPageBreak/>
        <w:t>перечисления на счет. В этот же день работодатель – налоговый агент должен удержать подоходный налог (п. 4 ст. 226 НК РФ)</w:t>
      </w:r>
    </w:p>
    <w:p w:rsidR="000A3CB4" w:rsidRPr="000A3CB4" w:rsidRDefault="000A3CB4" w:rsidP="000A3CB4">
      <w:pPr>
        <w:spacing w:line="276" w:lineRule="auto"/>
        <w:jc w:val="both"/>
        <w:rPr>
          <w:sz w:val="28"/>
          <w:szCs w:val="28"/>
          <w:u w:val="single"/>
        </w:rPr>
      </w:pPr>
      <w:r w:rsidRPr="000A3CB4">
        <w:rPr>
          <w:sz w:val="28"/>
          <w:szCs w:val="28"/>
        </w:rPr>
        <w:tab/>
        <w:t xml:space="preserve">В силу подпункта 3 пункта 3 статьи 44 Кодекса обязанность по уплате налога и (или) сбора </w:t>
      </w:r>
      <w:r w:rsidRPr="000A3CB4">
        <w:rPr>
          <w:sz w:val="28"/>
          <w:szCs w:val="28"/>
          <w:u w:val="single"/>
        </w:rPr>
        <w:t xml:space="preserve">прекращается со смертью физического лица — налогоплательщика </w:t>
      </w:r>
      <w:r w:rsidRPr="000A3CB4">
        <w:rPr>
          <w:sz w:val="28"/>
          <w:szCs w:val="28"/>
        </w:rPr>
        <w:t>или с объявлением его умершим в порядке, установленном гражданским процессуальным законодательством Российской Федерации.</w:t>
      </w:r>
      <w:r w:rsidRPr="000A3CB4">
        <w:rPr>
          <w:sz w:val="28"/>
          <w:szCs w:val="28"/>
        </w:rPr>
        <w:br/>
      </w:r>
      <w:r w:rsidRPr="000A3CB4">
        <w:rPr>
          <w:sz w:val="28"/>
          <w:szCs w:val="28"/>
        </w:rPr>
        <w:tab/>
        <w:t xml:space="preserve">Пунктом 18 статьи 217 Кодекса установлено, что не подлежат обложению налогом на доходы физических лиц доходы в денежной и натуральной форме, получаемые от физических лиц </w:t>
      </w:r>
      <w:r w:rsidRPr="000A3CB4">
        <w:rPr>
          <w:sz w:val="28"/>
          <w:szCs w:val="28"/>
          <w:u w:val="single"/>
        </w:rPr>
        <w:t xml:space="preserve">в порядке наследования, </w:t>
      </w:r>
    </w:p>
    <w:p w:rsidR="000A3CB4" w:rsidRDefault="000A3CB4" w:rsidP="008831E7">
      <w:pPr>
        <w:spacing w:line="276" w:lineRule="auto"/>
        <w:jc w:val="both"/>
        <w:rPr>
          <w:sz w:val="28"/>
          <w:szCs w:val="28"/>
        </w:rPr>
      </w:pPr>
      <w:r w:rsidRPr="000A3CB4">
        <w:rPr>
          <w:sz w:val="28"/>
          <w:szCs w:val="28"/>
        </w:rPr>
        <w:tab/>
        <w:t xml:space="preserve">Таким образом, у организации-работодателя </w:t>
      </w:r>
      <w:r w:rsidRPr="00511E32">
        <w:rPr>
          <w:sz w:val="28"/>
          <w:szCs w:val="28"/>
          <w:u w:val="single"/>
        </w:rPr>
        <w:t xml:space="preserve">не возникает обязанности налогового агента по удержанию налога на доходы физических лиц с </w:t>
      </w:r>
      <w:r w:rsidRPr="000A3CB4">
        <w:rPr>
          <w:sz w:val="28"/>
          <w:szCs w:val="28"/>
        </w:rPr>
        <w:t>денежных средств, начисленных, но не выплаченных умершему работнику, а также с указанных сумм при их выплате в установленном порядке членам его семьи.</w:t>
      </w:r>
    </w:p>
    <w:p w:rsidR="008831E7" w:rsidRPr="00511E32" w:rsidRDefault="002F6A04" w:rsidP="008831E7">
      <w:pPr>
        <w:spacing w:line="276" w:lineRule="auto"/>
        <w:jc w:val="both"/>
        <w:rPr>
          <w:b/>
          <w:color w:val="1F497D" w:themeColor="text2"/>
          <w:sz w:val="32"/>
          <w:szCs w:val="32"/>
          <w:u w:val="single"/>
        </w:rPr>
      </w:pPr>
      <w:r w:rsidRPr="00511E32">
        <w:rPr>
          <w:b/>
          <w:color w:val="1F497D" w:themeColor="text2"/>
          <w:sz w:val="32"/>
          <w:szCs w:val="32"/>
        </w:rPr>
        <w:tab/>
      </w:r>
      <w:r w:rsidR="008831E7" w:rsidRPr="00511E32">
        <w:rPr>
          <w:b/>
          <w:color w:val="1F497D" w:themeColor="text2"/>
          <w:sz w:val="32"/>
          <w:szCs w:val="32"/>
          <w:u w:val="single"/>
        </w:rPr>
        <w:t>Письмо Минфина России от 24.07. 2024 г. № 03-04-05/69018 (Об НДФЛ и страховых взносах при выплате организацией материальной помощи физлицам, пострадавшим от стихийных бедствий).</w:t>
      </w:r>
    </w:p>
    <w:p w:rsidR="008831E7" w:rsidRPr="008831E7" w:rsidRDefault="006C2232" w:rsidP="008831E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31E7" w:rsidRPr="008831E7">
        <w:rPr>
          <w:sz w:val="28"/>
          <w:szCs w:val="28"/>
        </w:rPr>
        <w:t xml:space="preserve">Департамент налоговой политики </w:t>
      </w:r>
      <w:r w:rsidR="00271224">
        <w:rPr>
          <w:sz w:val="28"/>
          <w:szCs w:val="28"/>
        </w:rPr>
        <w:t>Минфина России дал разь</w:t>
      </w:r>
      <w:r>
        <w:rPr>
          <w:sz w:val="28"/>
          <w:szCs w:val="28"/>
        </w:rPr>
        <w:t xml:space="preserve">яснения по </w:t>
      </w:r>
      <w:r w:rsidR="008831E7" w:rsidRPr="008831E7">
        <w:rPr>
          <w:sz w:val="28"/>
          <w:szCs w:val="28"/>
        </w:rPr>
        <w:t xml:space="preserve"> вопросу обложения налогом на доходы физических лиц и страховыми взносами сумм материальной помощи, выплачиваемой организацией в связи со стихийным бедствием</w:t>
      </w:r>
      <w:r w:rsidR="000A3CB4">
        <w:rPr>
          <w:sz w:val="28"/>
          <w:szCs w:val="28"/>
        </w:rPr>
        <w:t>.</w:t>
      </w:r>
    </w:p>
    <w:p w:rsidR="008831E7" w:rsidRPr="006C2232" w:rsidRDefault="008831E7" w:rsidP="008831E7">
      <w:pPr>
        <w:spacing w:line="276" w:lineRule="auto"/>
        <w:jc w:val="both"/>
        <w:rPr>
          <w:b/>
          <w:sz w:val="28"/>
          <w:szCs w:val="28"/>
        </w:rPr>
      </w:pPr>
      <w:r w:rsidRPr="008831E7">
        <w:rPr>
          <w:sz w:val="28"/>
          <w:szCs w:val="28"/>
        </w:rPr>
        <w:tab/>
      </w:r>
      <w:r w:rsidR="000A3CB4">
        <w:rPr>
          <w:sz w:val="28"/>
          <w:szCs w:val="28"/>
        </w:rPr>
        <w:t>«</w:t>
      </w:r>
      <w:r w:rsidRPr="006C2232">
        <w:rPr>
          <w:b/>
          <w:sz w:val="28"/>
          <w:szCs w:val="28"/>
        </w:rPr>
        <w:t>1. Налог на доходы физических лиц</w:t>
      </w:r>
    </w:p>
    <w:p w:rsidR="008831E7" w:rsidRPr="008831E7" w:rsidRDefault="008831E7" w:rsidP="008831E7">
      <w:pPr>
        <w:spacing w:line="276" w:lineRule="auto"/>
        <w:jc w:val="both"/>
        <w:rPr>
          <w:sz w:val="28"/>
          <w:szCs w:val="28"/>
        </w:rPr>
      </w:pPr>
      <w:r w:rsidRPr="008831E7">
        <w:rPr>
          <w:sz w:val="28"/>
          <w:szCs w:val="28"/>
        </w:rPr>
        <w:tab/>
        <w:t>Пунктом 1 статьи 210 Налогового кодекса Российской Федерации (далее — Кодекс) установлено, что при определении налоговой базы по налогу на доходы физических лиц учитываются все доходы налогоплательщика, полученные им как в денежной, так и в натуральной форме, или право на распоряжение которыми у него возникло, а также доходы в виде материальной выгоды, определяемой в соответствии со статьей 212 Кодекса.</w:t>
      </w:r>
    </w:p>
    <w:p w:rsidR="008831E7" w:rsidRPr="008831E7" w:rsidRDefault="008831E7" w:rsidP="008831E7">
      <w:pPr>
        <w:spacing w:line="276" w:lineRule="auto"/>
        <w:jc w:val="both"/>
        <w:rPr>
          <w:sz w:val="28"/>
          <w:szCs w:val="28"/>
        </w:rPr>
      </w:pPr>
      <w:r w:rsidRPr="008831E7">
        <w:rPr>
          <w:sz w:val="28"/>
          <w:szCs w:val="28"/>
        </w:rPr>
        <w:tab/>
        <w:t>Перечень доходов, освобождаемых от обложения налогом на доходы физических лиц, содержится в статье 217 Кодекса.</w:t>
      </w:r>
    </w:p>
    <w:p w:rsidR="008831E7" w:rsidRPr="008831E7" w:rsidRDefault="008831E7" w:rsidP="008831E7">
      <w:pPr>
        <w:spacing w:line="276" w:lineRule="auto"/>
        <w:jc w:val="both"/>
        <w:rPr>
          <w:sz w:val="28"/>
          <w:szCs w:val="28"/>
        </w:rPr>
      </w:pPr>
      <w:r w:rsidRPr="008831E7">
        <w:rPr>
          <w:sz w:val="28"/>
          <w:szCs w:val="28"/>
        </w:rPr>
        <w:tab/>
        <w:t>Согласно пункту 28 статьи 217 Кодекса не подлежат обложению налогом на доходы физических лиц доходы, в частности, в виде материальной помощи, оказываемой работодателями своим работникам, а также бывшим своим работникам, уволившимся в связи с выходом на пенсию по инвалидности или по возрасту, не превышающие 4 000 рублей за налоговый период.</w:t>
      </w:r>
    </w:p>
    <w:p w:rsidR="008831E7" w:rsidRPr="008831E7" w:rsidRDefault="008831E7" w:rsidP="008831E7">
      <w:pPr>
        <w:spacing w:line="276" w:lineRule="auto"/>
        <w:jc w:val="both"/>
        <w:rPr>
          <w:sz w:val="28"/>
          <w:szCs w:val="28"/>
        </w:rPr>
      </w:pPr>
      <w:r w:rsidRPr="008831E7">
        <w:rPr>
          <w:sz w:val="28"/>
          <w:szCs w:val="28"/>
        </w:rPr>
        <w:lastRenderedPageBreak/>
        <w:tab/>
        <w:t>Кроме того, в соответствии с пунктом 46 статьи 217 Кодекса не подлежат обложению налогом на доходы физических лиц доходы в связи с прекращением полностью или частично обязательства по уплате задолженности, доходы в виде материальной выгоды, а также иные доходы в денежной и (или) натуральной форме, полученные налогоплательщиками, пострадавшими от террористических актов на территории Российской Федерации, стихийных бедствий или от других чрезвычайных обстоятельств, и (или) физическими лицами, являющимися членами их семей, в связи с указанными событиями.</w:t>
      </w:r>
    </w:p>
    <w:p w:rsidR="008831E7" w:rsidRPr="008831E7" w:rsidRDefault="008831E7" w:rsidP="008831E7">
      <w:pPr>
        <w:spacing w:line="276" w:lineRule="auto"/>
        <w:jc w:val="both"/>
        <w:rPr>
          <w:sz w:val="28"/>
          <w:szCs w:val="28"/>
        </w:rPr>
      </w:pPr>
      <w:r w:rsidRPr="008831E7">
        <w:rPr>
          <w:sz w:val="28"/>
          <w:szCs w:val="28"/>
        </w:rPr>
        <w:tab/>
        <w:t>Таким образом, если сумма материальной помощи выплачивается организацией налогоплательщикам, пострадавшим, в частности, от стихийных бедствий, и (или) физическим лицам, являющимся членами их семей, в связи с указанными событиями, то указанные доходы не подлежат обложению налогом на доходы физических лиц на основании пункта 46 статьи 217 Кодекса.</w:t>
      </w:r>
    </w:p>
    <w:p w:rsidR="00B53357" w:rsidRPr="002F6A04" w:rsidRDefault="008831E7" w:rsidP="008831E7">
      <w:pPr>
        <w:spacing w:line="276" w:lineRule="auto"/>
        <w:jc w:val="both"/>
        <w:rPr>
          <w:sz w:val="28"/>
          <w:szCs w:val="28"/>
        </w:rPr>
      </w:pPr>
      <w:r w:rsidRPr="000A3CB4">
        <w:rPr>
          <w:b/>
          <w:sz w:val="28"/>
          <w:szCs w:val="28"/>
        </w:rPr>
        <w:tab/>
      </w:r>
      <w:r w:rsidR="00D63A26">
        <w:rPr>
          <w:b/>
          <w:sz w:val="28"/>
          <w:szCs w:val="28"/>
        </w:rPr>
        <w:t>(О страховых взносах смотри в разделе о них).</w:t>
      </w:r>
      <w:r w:rsidRPr="008831E7">
        <w:rPr>
          <w:sz w:val="28"/>
          <w:szCs w:val="28"/>
        </w:rPr>
        <w:tab/>
      </w:r>
    </w:p>
    <w:p w:rsidR="008D5B0B" w:rsidRPr="008D5B0B" w:rsidRDefault="00127E53" w:rsidP="008D5B0B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127E53">
        <w:rPr>
          <w:b/>
          <w:color w:val="1F497D" w:themeColor="text2"/>
          <w:sz w:val="28"/>
          <w:szCs w:val="28"/>
        </w:rPr>
        <w:tab/>
      </w:r>
      <w:r w:rsidR="008D5B0B" w:rsidRPr="008D5B0B">
        <w:rPr>
          <w:b/>
          <w:color w:val="1F497D" w:themeColor="text2"/>
          <w:sz w:val="28"/>
          <w:szCs w:val="28"/>
          <w:u w:val="single"/>
        </w:rPr>
        <w:t>Письмо  ФНС России от 16.08.2024 № СД-17-2/2414@  (О страховых взносах и НДФЛ при отсутствии факта выплаты зарплаты у работодателя).</w:t>
      </w:r>
    </w:p>
    <w:p w:rsidR="008D5B0B" w:rsidRPr="008D5B0B" w:rsidRDefault="008D5B0B" w:rsidP="008D5B0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5B0B">
        <w:rPr>
          <w:sz w:val="28"/>
          <w:szCs w:val="28"/>
        </w:rPr>
        <w:t xml:space="preserve">ФНС России сообщает, что </w:t>
      </w:r>
      <w:r w:rsidRPr="008D5B0B">
        <w:rPr>
          <w:sz w:val="28"/>
          <w:szCs w:val="28"/>
          <w:u w:val="single"/>
        </w:rPr>
        <w:t> </w:t>
      </w:r>
      <w:r w:rsidRPr="008D5B0B">
        <w:rPr>
          <w:sz w:val="28"/>
          <w:szCs w:val="28"/>
        </w:rPr>
        <w:t xml:space="preserve"> в соответствии со </w:t>
      </w:r>
      <w:hyperlink r:id="rId16" w:history="1">
        <w:r w:rsidRPr="008D5B0B">
          <w:rPr>
            <w:rStyle w:val="a3"/>
            <w:color w:val="auto"/>
            <w:sz w:val="28"/>
            <w:szCs w:val="28"/>
          </w:rPr>
          <w:t>статьей 226</w:t>
        </w:r>
      </w:hyperlink>
      <w:r w:rsidRPr="008D5B0B">
        <w:rPr>
          <w:sz w:val="28"/>
          <w:szCs w:val="28"/>
        </w:rPr>
        <w:t xml:space="preserve"> НК РФ на налоговых агентов возложена обязанность по исчислению, удержанию и уплате суммы налога на доходы физических лиц.</w:t>
      </w:r>
    </w:p>
    <w:p w:rsidR="008D5B0B" w:rsidRPr="008D5B0B" w:rsidRDefault="008D5B0B" w:rsidP="008D5B0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5B0B">
        <w:rPr>
          <w:sz w:val="28"/>
          <w:szCs w:val="28"/>
        </w:rPr>
        <w:t xml:space="preserve">Согласно </w:t>
      </w:r>
      <w:hyperlink r:id="rId17" w:history="1">
        <w:r w:rsidRPr="008D5B0B">
          <w:rPr>
            <w:rStyle w:val="a3"/>
            <w:color w:val="auto"/>
            <w:sz w:val="28"/>
            <w:szCs w:val="28"/>
          </w:rPr>
          <w:t>статье 208</w:t>
        </w:r>
      </w:hyperlink>
      <w:r w:rsidRPr="008D5B0B">
        <w:rPr>
          <w:sz w:val="28"/>
          <w:szCs w:val="28"/>
        </w:rPr>
        <w:t xml:space="preserve"> Кодекса доходом работника признается вознаграждение за выполнение им трудовых или иных обязанностей, выполненную работу, оказанную услугу. В соответствии со </w:t>
      </w:r>
      <w:hyperlink r:id="rId18" w:history="1">
        <w:r w:rsidRPr="008D5B0B">
          <w:rPr>
            <w:rStyle w:val="a3"/>
            <w:color w:val="auto"/>
            <w:sz w:val="28"/>
            <w:szCs w:val="28"/>
          </w:rPr>
          <w:t>статьей 209</w:t>
        </w:r>
      </w:hyperlink>
      <w:r w:rsidRPr="008D5B0B">
        <w:rPr>
          <w:sz w:val="28"/>
          <w:szCs w:val="28"/>
        </w:rPr>
        <w:t xml:space="preserve"> Кодекса объектом налогообложения в целях исчисления налога на доходы физических лиц признается доход, который получен физическим лицом. </w:t>
      </w:r>
    </w:p>
    <w:p w:rsidR="008D5B0B" w:rsidRDefault="008D5B0B" w:rsidP="008D5B0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5B0B">
        <w:rPr>
          <w:sz w:val="28"/>
          <w:szCs w:val="28"/>
        </w:rPr>
        <w:t xml:space="preserve">Таким образом, если объект налогообложения отсутствует, то и отсутствуют основания для уплаты налога, то есть при отсутствии факта выплаты заработной платы у работодателя не возникает обязательств по исчислению и уплате страховых взносов и удержанию и перечислению налога на доходы физических лиц. </w:t>
      </w:r>
    </w:p>
    <w:p w:rsidR="00B53357" w:rsidRPr="008D5B0B" w:rsidRDefault="00B53357" w:rsidP="008D5B0B">
      <w:pPr>
        <w:spacing w:line="276" w:lineRule="auto"/>
        <w:jc w:val="both"/>
        <w:rPr>
          <w:sz w:val="28"/>
          <w:szCs w:val="28"/>
        </w:rPr>
      </w:pPr>
    </w:p>
    <w:p w:rsidR="00A33D08" w:rsidRDefault="004161DB" w:rsidP="00A7604A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4161DB">
        <w:rPr>
          <w:b/>
          <w:color w:val="1F497D" w:themeColor="text2"/>
          <w:sz w:val="28"/>
          <w:szCs w:val="28"/>
        </w:rPr>
        <w:tab/>
      </w:r>
      <w:r w:rsidR="00A33D08" w:rsidRPr="00A7604A">
        <w:rPr>
          <w:b/>
          <w:color w:val="1F497D" w:themeColor="text2"/>
          <w:sz w:val="28"/>
          <w:szCs w:val="28"/>
          <w:u w:val="single"/>
        </w:rPr>
        <w:t>Письмо ФНС России от 30.08. 2024 г. № БС-4-11/9961@ (Об НДФЛ при выплате многодетной семье единовременной денежной выплаты взамен предоставления земельного участка в Московской области).</w:t>
      </w:r>
    </w:p>
    <w:p w:rsidR="00A7604A" w:rsidRPr="00A7604A" w:rsidRDefault="00A7604A" w:rsidP="00A7604A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</w:p>
    <w:p w:rsidR="00A33D08" w:rsidRDefault="00A33D08" w:rsidP="00A33D08">
      <w:pPr>
        <w:spacing w:line="276" w:lineRule="auto"/>
        <w:jc w:val="both"/>
        <w:rPr>
          <w:sz w:val="28"/>
          <w:szCs w:val="28"/>
          <w:u w:val="single"/>
        </w:rPr>
      </w:pPr>
      <w:r w:rsidRPr="00A7604A">
        <w:rPr>
          <w:b/>
          <w:sz w:val="28"/>
          <w:szCs w:val="28"/>
        </w:rPr>
        <w:lastRenderedPageBreak/>
        <w:tab/>
      </w:r>
      <w:r w:rsidRPr="00A33D08">
        <w:rPr>
          <w:sz w:val="28"/>
          <w:szCs w:val="28"/>
        </w:rPr>
        <w:t xml:space="preserve"> «В соответствии с пунктом 79 статьи 217 Кодекса не подлежат обложению налогом на доходы физических лиц доходы в денежной и (или) натуральной форме, полученные отдельными категориями граждан в порядке оказания им социальной поддержки (помощи) в соответствии с законодательными актами Российской Федерации, актами Президента Российской Федерации, актами Правительства Российской Федерации, законами и (или) иными актами органов государственной власти субъектов Российской</w:t>
      </w:r>
      <w:r w:rsidRPr="00A33D08">
        <w:rPr>
          <w:sz w:val="28"/>
          <w:szCs w:val="28"/>
        </w:rPr>
        <w:tab/>
        <w:t xml:space="preserve"> Федерации.</w:t>
      </w:r>
      <w:r w:rsidRPr="00A33D08">
        <w:rPr>
          <w:sz w:val="28"/>
          <w:szCs w:val="28"/>
        </w:rPr>
        <w:br/>
      </w:r>
      <w:r w:rsidRPr="00A33D08">
        <w:rPr>
          <w:sz w:val="28"/>
          <w:szCs w:val="28"/>
        </w:rPr>
        <w:tab/>
        <w:t>В соответствии с частью 1 статьи 3.1 Закона Московской области от 01.06.2011 №73/2011-ОЗ «О бесплатном предоставлении земельных участков многодетным семьям в Московской области» многодетной семье, имеющей право на бесплатное предоставление земельного участка в соответствии с частью 2.1 статьи 3 Закона N 73/2011-ОЗ, по ее заявлению и с ее согласия взамен предоставления такой семье земельного участка в собственность бесплатно однократно предоставляется мера социальной поддержки в виде единовременной</w:t>
      </w:r>
      <w:r w:rsidRPr="00A33D08">
        <w:rPr>
          <w:sz w:val="28"/>
          <w:szCs w:val="28"/>
        </w:rPr>
        <w:tab/>
        <w:t>денежной</w:t>
      </w:r>
      <w:r w:rsidRPr="00A33D08">
        <w:rPr>
          <w:sz w:val="28"/>
          <w:szCs w:val="28"/>
        </w:rPr>
        <w:tab/>
        <w:t>выплаты.</w:t>
      </w:r>
      <w:r w:rsidRPr="00A33D08">
        <w:rPr>
          <w:sz w:val="28"/>
          <w:szCs w:val="28"/>
        </w:rPr>
        <w:br/>
      </w:r>
      <w:r w:rsidRPr="00A33D08">
        <w:rPr>
          <w:sz w:val="28"/>
          <w:szCs w:val="28"/>
        </w:rPr>
        <w:tab/>
        <w:t>Таким образом, в отношении выплат, имеющих статус мер социальной поддержки в со</w:t>
      </w:r>
      <w:r w:rsidR="00A7604A">
        <w:rPr>
          <w:sz w:val="28"/>
          <w:szCs w:val="28"/>
        </w:rPr>
        <w:t>ответствии с Законом №</w:t>
      </w:r>
      <w:r w:rsidRPr="00A33D08">
        <w:rPr>
          <w:sz w:val="28"/>
          <w:szCs w:val="28"/>
        </w:rPr>
        <w:t xml:space="preserve"> 73/2011-ОЗ, </w:t>
      </w:r>
      <w:r w:rsidRPr="00A7604A">
        <w:rPr>
          <w:sz w:val="28"/>
          <w:szCs w:val="28"/>
          <w:u w:val="single"/>
        </w:rPr>
        <w:t>может применяться пункт 79 статьи 217 Кодекса для целей освобождения их от налогообложения».</w:t>
      </w:r>
    </w:p>
    <w:p w:rsidR="00387C3A" w:rsidRDefault="00387C3A" w:rsidP="00A33D08">
      <w:pPr>
        <w:spacing w:line="276" w:lineRule="auto"/>
        <w:jc w:val="both"/>
        <w:rPr>
          <w:sz w:val="28"/>
          <w:szCs w:val="28"/>
          <w:u w:val="single"/>
        </w:rPr>
      </w:pPr>
    </w:p>
    <w:p w:rsidR="001000CA" w:rsidRDefault="001301D3" w:rsidP="001000CA">
      <w:pPr>
        <w:spacing w:line="276" w:lineRule="auto"/>
        <w:jc w:val="both"/>
        <w:rPr>
          <w:b/>
          <w:sz w:val="28"/>
          <w:szCs w:val="28"/>
          <w:u w:val="single"/>
        </w:rPr>
      </w:pPr>
      <w:r w:rsidRPr="001301D3">
        <w:rPr>
          <w:rFonts w:eastAsia="Calibri"/>
          <w:color w:val="000000"/>
          <w:sz w:val="28"/>
          <w:szCs w:val="28"/>
        </w:rPr>
        <w:t xml:space="preserve">           </w:t>
      </w:r>
      <w:r w:rsidR="00820B10" w:rsidRPr="008F3788">
        <w:rPr>
          <w:b/>
          <w:sz w:val="28"/>
          <w:szCs w:val="28"/>
          <w:u w:val="single"/>
        </w:rPr>
        <w:t>НАЛОГ НА ПРИБЫЛЬ ОРГАНИЗАЦИЙ (глава 25 НК РФ)</w:t>
      </w:r>
      <w:r w:rsidR="002907A7" w:rsidRPr="002907A7">
        <w:rPr>
          <w:b/>
          <w:sz w:val="28"/>
          <w:szCs w:val="28"/>
          <w:u w:val="single"/>
        </w:rPr>
        <w:t xml:space="preserve"> </w:t>
      </w:r>
      <w:r w:rsidR="002907A7">
        <w:rPr>
          <w:b/>
          <w:sz w:val="28"/>
          <w:szCs w:val="28"/>
          <w:u w:val="single"/>
        </w:rPr>
        <w:tab/>
      </w:r>
      <w:r w:rsidR="002907A7" w:rsidRPr="002907A7">
        <w:rPr>
          <w:b/>
          <w:sz w:val="28"/>
          <w:szCs w:val="28"/>
        </w:rPr>
        <w:tab/>
      </w:r>
      <w:r w:rsidR="002907A7" w:rsidRPr="002907A7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3E3ED1" w:rsidRDefault="003E3ED1" w:rsidP="001000CA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6E4687" w:rsidRPr="006E4687" w:rsidRDefault="00A91607" w:rsidP="006E4687">
      <w:pPr>
        <w:spacing w:after="240" w:line="384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A91607">
        <w:rPr>
          <w:b/>
          <w:color w:val="1F497D" w:themeColor="text2"/>
          <w:sz w:val="28"/>
          <w:szCs w:val="28"/>
        </w:rPr>
        <w:tab/>
      </w:r>
      <w:r w:rsidR="006E4687" w:rsidRPr="006E4687">
        <w:rPr>
          <w:b/>
          <w:color w:val="1F497D" w:themeColor="text2"/>
          <w:kern w:val="36"/>
          <w:sz w:val="28"/>
          <w:szCs w:val="28"/>
          <w:u w:val="single"/>
        </w:rPr>
        <w:t>Письмо Минфина России от 09.08.2024 № 03-03-05/74835</w:t>
      </w:r>
      <w:r w:rsidR="006E4687" w:rsidRPr="006E4687">
        <w:rPr>
          <w:b/>
          <w:color w:val="1F497D" w:themeColor="text2"/>
          <w:sz w:val="28"/>
          <w:szCs w:val="28"/>
          <w:u w:val="single"/>
        </w:rPr>
        <w:t xml:space="preserve"> ( О ставке и определении налоговой базы по налогу на прибыль в 2025 г.).</w:t>
      </w:r>
    </w:p>
    <w:p w:rsidR="006E4687" w:rsidRPr="006E4687" w:rsidRDefault="006E4687" w:rsidP="006E4687">
      <w:pPr>
        <w:spacing w:before="240" w:after="240" w:line="384" w:lineRule="atLeast"/>
        <w:jc w:val="both"/>
        <w:rPr>
          <w:sz w:val="28"/>
          <w:szCs w:val="28"/>
        </w:rPr>
      </w:pPr>
      <w:r w:rsidRPr="006E4687">
        <w:rPr>
          <w:sz w:val="28"/>
          <w:szCs w:val="28"/>
        </w:rPr>
        <w:tab/>
        <w:t xml:space="preserve">Минфин России </w:t>
      </w:r>
      <w:r w:rsidRPr="006E4687">
        <w:rPr>
          <w:color w:val="FF0000"/>
          <w:sz w:val="28"/>
          <w:szCs w:val="28"/>
        </w:rPr>
        <w:t> </w:t>
      </w:r>
      <w:hyperlink r:id="rId19" w:history="1">
        <w:r w:rsidRPr="006E4687">
          <w:rPr>
            <w:sz w:val="28"/>
            <w:szCs w:val="28"/>
            <w:u w:val="single"/>
          </w:rPr>
          <w:t>уточнил</w:t>
        </w:r>
      </w:hyperlink>
      <w:r w:rsidRPr="006E4687">
        <w:rPr>
          <w:sz w:val="28"/>
          <w:szCs w:val="28"/>
        </w:rPr>
        <w:t>, с какого момента начнут применять 25-процентную ставку по налогу на прибыль организаций.</w:t>
      </w:r>
    </w:p>
    <w:p w:rsidR="006E4687" w:rsidRPr="006E4687" w:rsidRDefault="006E4687" w:rsidP="006E4687">
      <w:pPr>
        <w:spacing w:before="240" w:after="240" w:line="384" w:lineRule="atLeast"/>
        <w:jc w:val="both"/>
        <w:rPr>
          <w:sz w:val="28"/>
          <w:szCs w:val="28"/>
        </w:rPr>
      </w:pPr>
      <w:r w:rsidRPr="006E4687">
        <w:rPr>
          <w:sz w:val="28"/>
          <w:szCs w:val="28"/>
        </w:rPr>
        <w:tab/>
        <w:t>В соответствии со статьей 284 НК ПРФ Налогового кодекса в редакции Федерального закона от 12.07.2024 № 176-ФЗ, положения которого вступают в силу с 01.01.2025, налоговая ставка по налогу на прибыль организаций устанавливается в размере 25 процентов.</w:t>
      </w:r>
      <w:r w:rsidRPr="006E4687">
        <w:rPr>
          <w:sz w:val="28"/>
          <w:szCs w:val="28"/>
        </w:rPr>
        <w:br/>
      </w:r>
      <w:r w:rsidRPr="006E4687">
        <w:rPr>
          <w:sz w:val="28"/>
          <w:szCs w:val="28"/>
        </w:rPr>
        <w:tab/>
        <w:t xml:space="preserve">Предусмотренная указанными положениями налоговая ставка применяется к налоговой базе по налогу на прибыль организаций, сформированной </w:t>
      </w:r>
      <w:r w:rsidRPr="006E4687">
        <w:rPr>
          <w:sz w:val="28"/>
          <w:szCs w:val="28"/>
          <w:u w:val="single"/>
        </w:rPr>
        <w:t>начиная с налогового периода 2025 года.</w:t>
      </w:r>
      <w:r w:rsidRPr="006E4687">
        <w:rPr>
          <w:sz w:val="28"/>
          <w:szCs w:val="28"/>
          <w:u w:val="single"/>
        </w:rPr>
        <w:br/>
      </w:r>
      <w:r w:rsidRPr="006E4687">
        <w:rPr>
          <w:sz w:val="28"/>
          <w:szCs w:val="28"/>
        </w:rPr>
        <w:tab/>
        <w:t xml:space="preserve">Налоговая база по налогу на прибыль организаций за налоговый период 2025 года формируется исходя из доходов и расходов, </w:t>
      </w:r>
      <w:r>
        <w:rPr>
          <w:sz w:val="28"/>
          <w:szCs w:val="28"/>
          <w:u w:val="single"/>
        </w:rPr>
        <w:t xml:space="preserve">признанных в 2025 </w:t>
      </w:r>
      <w:r w:rsidRPr="006E4687">
        <w:rPr>
          <w:sz w:val="28"/>
          <w:szCs w:val="28"/>
          <w:u w:val="single"/>
        </w:rPr>
        <w:lastRenderedPageBreak/>
        <w:t>году.</w:t>
      </w:r>
      <w:r w:rsidRPr="006E4687">
        <w:rPr>
          <w:sz w:val="28"/>
          <w:szCs w:val="28"/>
          <w:u w:val="single"/>
        </w:rPr>
        <w:br/>
      </w:r>
      <w:r w:rsidRPr="006E4687">
        <w:rPr>
          <w:sz w:val="28"/>
          <w:szCs w:val="28"/>
        </w:rPr>
        <w:tab/>
        <w:t>Согласно положениям статей 271 и 272 Кодекса в целях главы 25 Кодекса доходы (расходы) признаются в том отчетном (налоговом) периоде, в котором они имели место (к которому они относятся), независимо от фактического поступления (от времени фактической выплаты) денежных средств, иного имущества (работ, услуг) и (или) имущественных прав (метод начисления).</w:t>
      </w:r>
    </w:p>
    <w:p w:rsidR="00D73088" w:rsidRDefault="00CE2D7B" w:rsidP="00D73088">
      <w:pPr>
        <w:spacing w:after="200" w:line="276" w:lineRule="auto"/>
        <w:jc w:val="center"/>
        <w:rPr>
          <w:b/>
          <w:iCs/>
          <w:sz w:val="28"/>
          <w:szCs w:val="28"/>
          <w:u w:val="single"/>
        </w:rPr>
      </w:pPr>
      <w:r w:rsidRPr="00CE2D7B">
        <w:rPr>
          <w:b/>
          <w:iCs/>
          <w:sz w:val="28"/>
          <w:szCs w:val="28"/>
          <w:u w:val="single"/>
        </w:rPr>
        <w:t>УПРОЩЕННАЯ СИСТЕМА НАЛОГООБЛОЖЕНИЯ (глава 26.2 НК РФ).</w:t>
      </w:r>
    </w:p>
    <w:p w:rsidR="00FE10BD" w:rsidRPr="00B53357" w:rsidRDefault="00724403" w:rsidP="00B53357">
      <w:pPr>
        <w:spacing w:after="200" w:line="276" w:lineRule="auto"/>
        <w:jc w:val="both"/>
        <w:rPr>
          <w:b/>
          <w:iCs/>
          <w:color w:val="1F497D" w:themeColor="text2"/>
          <w:sz w:val="28"/>
          <w:szCs w:val="28"/>
          <w:u w:val="single"/>
        </w:rPr>
      </w:pPr>
      <w:r w:rsidRPr="00B53357">
        <w:rPr>
          <w:b/>
          <w:iCs/>
          <w:color w:val="1F497D" w:themeColor="text2"/>
          <w:sz w:val="28"/>
          <w:szCs w:val="28"/>
        </w:rPr>
        <w:tab/>
      </w:r>
      <w:r w:rsidRPr="00B53357">
        <w:rPr>
          <w:b/>
          <w:iCs/>
          <w:color w:val="1F497D" w:themeColor="text2"/>
          <w:sz w:val="28"/>
          <w:szCs w:val="28"/>
          <w:u w:val="single"/>
        </w:rPr>
        <w:t>П</w:t>
      </w:r>
      <w:r w:rsidR="00FE10BD" w:rsidRPr="00B53357">
        <w:rPr>
          <w:b/>
          <w:iCs/>
          <w:color w:val="1F497D" w:themeColor="text2"/>
          <w:sz w:val="28"/>
          <w:szCs w:val="28"/>
          <w:u w:val="single"/>
        </w:rPr>
        <w:t>исьмо Минфина РФ от 23.07.2024 № 03-07-1</w:t>
      </w:r>
      <w:r w:rsidRPr="00B53357">
        <w:rPr>
          <w:b/>
          <w:iCs/>
          <w:color w:val="1F497D" w:themeColor="text2"/>
          <w:sz w:val="28"/>
          <w:szCs w:val="28"/>
          <w:u w:val="single"/>
        </w:rPr>
        <w:t>1/68747 (</w:t>
      </w:r>
      <w:r w:rsidR="00B53357" w:rsidRPr="00B53357">
        <w:rPr>
          <w:b/>
          <w:iCs/>
          <w:color w:val="1F497D" w:themeColor="text2"/>
          <w:sz w:val="28"/>
          <w:szCs w:val="28"/>
          <w:u w:val="single"/>
        </w:rPr>
        <w:t>Об уплате НДС в 2025 году)</w:t>
      </w:r>
    </w:p>
    <w:p w:rsidR="00521B25" w:rsidRPr="00FE10BD" w:rsidRDefault="00FE10BD" w:rsidP="00FE10BD">
      <w:pPr>
        <w:spacing w:after="20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521B25" w:rsidRPr="00FE10BD">
        <w:rPr>
          <w:iCs/>
          <w:sz w:val="28"/>
          <w:szCs w:val="28"/>
        </w:rPr>
        <w:t>Организации и ИП, которые применяют УСН, с 01.01.2025 вправе платить НДС по следующим ставкам, если доходы от реализации за предшествующий календарный год не превысили:</w:t>
      </w:r>
      <w:r w:rsidR="00521B25" w:rsidRPr="00FE10BD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ab/>
        <w:t xml:space="preserve"> 250</w:t>
      </w:r>
      <w:r>
        <w:rPr>
          <w:iCs/>
          <w:sz w:val="28"/>
          <w:szCs w:val="28"/>
        </w:rPr>
        <w:tab/>
        <w:t>млн</w:t>
      </w:r>
      <w:r>
        <w:rPr>
          <w:iCs/>
          <w:sz w:val="28"/>
          <w:szCs w:val="28"/>
        </w:rPr>
        <w:tab/>
        <w:t>рублей–5</w:t>
      </w:r>
      <w:r>
        <w:rPr>
          <w:iCs/>
          <w:sz w:val="28"/>
          <w:szCs w:val="28"/>
        </w:rPr>
        <w:tab/>
      </w:r>
      <w:r w:rsidR="00521B25" w:rsidRPr="00FE10BD">
        <w:rPr>
          <w:iCs/>
          <w:sz w:val="28"/>
          <w:szCs w:val="28"/>
        </w:rPr>
        <w:t>процентов;</w:t>
      </w:r>
      <w:r w:rsidR="00521B25" w:rsidRPr="00FE10BD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ab/>
        <w:t xml:space="preserve"> </w:t>
      </w:r>
      <w:r w:rsidR="00521B25" w:rsidRPr="00FE10BD">
        <w:rPr>
          <w:iCs/>
          <w:sz w:val="28"/>
          <w:szCs w:val="28"/>
        </w:rPr>
        <w:t>450 млн рублей – 7 процентов.</w:t>
      </w:r>
    </w:p>
    <w:p w:rsidR="00521B25" w:rsidRPr="00FE10BD" w:rsidRDefault="00FE10BD" w:rsidP="00FE10BD">
      <w:pPr>
        <w:spacing w:after="20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521B25" w:rsidRPr="00FE10BD">
        <w:rPr>
          <w:iCs/>
          <w:sz w:val="28"/>
          <w:szCs w:val="28"/>
        </w:rPr>
        <w:t xml:space="preserve">Если этот показатель не больше 60 млн рублей, НДС платить не нужно. При этом освобождаются от уплаты НДС операции, указанные в ст. 149 НК РФ </w:t>
      </w:r>
    </w:p>
    <w:p w:rsidR="002D58FA" w:rsidRPr="00D87B1E" w:rsidRDefault="00D73088" w:rsidP="002D58FA">
      <w:pPr>
        <w:spacing w:after="200" w:line="276" w:lineRule="auto"/>
        <w:jc w:val="both"/>
        <w:rPr>
          <w:b/>
          <w:iCs/>
          <w:color w:val="1F497D" w:themeColor="text2"/>
          <w:sz w:val="28"/>
          <w:szCs w:val="28"/>
          <w:u w:val="single"/>
        </w:rPr>
      </w:pPr>
      <w:r w:rsidRPr="00D87B1E">
        <w:rPr>
          <w:b/>
          <w:iCs/>
          <w:color w:val="1F497D" w:themeColor="text2"/>
          <w:sz w:val="28"/>
          <w:szCs w:val="28"/>
        </w:rPr>
        <w:tab/>
      </w:r>
      <w:r w:rsidR="004A107B" w:rsidRPr="00D87B1E">
        <w:rPr>
          <w:b/>
          <w:iCs/>
          <w:color w:val="1F497D" w:themeColor="text2"/>
          <w:sz w:val="28"/>
          <w:szCs w:val="28"/>
          <w:u w:val="single"/>
        </w:rPr>
        <w:t xml:space="preserve">Письмо Минфина </w:t>
      </w:r>
      <w:r w:rsidR="00B53357">
        <w:rPr>
          <w:b/>
          <w:iCs/>
          <w:color w:val="1F497D" w:themeColor="text2"/>
          <w:sz w:val="28"/>
          <w:szCs w:val="28"/>
          <w:u w:val="single"/>
        </w:rPr>
        <w:t xml:space="preserve">России </w:t>
      </w:r>
      <w:r w:rsidR="004A107B" w:rsidRPr="00D87B1E">
        <w:rPr>
          <w:b/>
          <w:iCs/>
          <w:color w:val="1F497D" w:themeColor="text2"/>
          <w:sz w:val="28"/>
          <w:szCs w:val="28"/>
          <w:u w:val="single"/>
        </w:rPr>
        <w:t>от 23.09.2024 № 03-11-06/2/91209</w:t>
      </w:r>
      <w:r w:rsidR="002D58FA" w:rsidRPr="00D87B1E">
        <w:rPr>
          <w:b/>
          <w:iCs/>
          <w:color w:val="1F497D" w:themeColor="text2"/>
          <w:sz w:val="28"/>
          <w:szCs w:val="28"/>
          <w:u w:val="single"/>
        </w:rPr>
        <w:t xml:space="preserve">  (О применении упрощенной системы налогообложения) </w:t>
      </w:r>
    </w:p>
    <w:p w:rsidR="004A107B" w:rsidRPr="004A107B" w:rsidRDefault="002D58FA" w:rsidP="004A107B">
      <w:pPr>
        <w:spacing w:after="200"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="004A107B" w:rsidRPr="004A107B">
        <w:rPr>
          <w:bCs/>
          <w:iCs/>
          <w:sz w:val="28"/>
          <w:szCs w:val="28"/>
        </w:rPr>
        <w:t xml:space="preserve">При «доходно-расходной» УСН суммы НДФЛ, начисленные с зарплаты работников, в расходы в качестве уплаченных налогов не включаются. </w:t>
      </w:r>
      <w:r>
        <w:rPr>
          <w:bCs/>
          <w:iCs/>
          <w:sz w:val="28"/>
          <w:szCs w:val="28"/>
        </w:rPr>
        <w:tab/>
      </w:r>
      <w:r w:rsidR="004A107B" w:rsidRPr="004A107B">
        <w:rPr>
          <w:bCs/>
          <w:iCs/>
          <w:sz w:val="28"/>
          <w:szCs w:val="28"/>
        </w:rPr>
        <w:t>Впрочем, в УСН-базу «зарплатный» НДФЛ все же попадает.</w:t>
      </w:r>
    </w:p>
    <w:p w:rsidR="004A107B" w:rsidRPr="004A107B" w:rsidRDefault="002D58FA" w:rsidP="004A107B">
      <w:pPr>
        <w:spacing w:after="20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4A107B" w:rsidRPr="004A107B">
        <w:rPr>
          <w:iCs/>
          <w:sz w:val="28"/>
          <w:szCs w:val="28"/>
        </w:rPr>
        <w:t>В составе УСН-расходов среди прочего учитываются затраты в виде уплаченных сумм налогов и сборов (кроме добровольного НДС). Однако «зарплатный» НДФЛ работодатель не платит из своего кармана, а удерживает из доходов работников. Следовательно, суммы НДФЛ, удерживаемые из зарплаты сотрудников, не могут учитываться в качестве «налоговых» расходов при УСН.</w:t>
      </w:r>
    </w:p>
    <w:p w:rsidR="00D87B1E" w:rsidRPr="00D87B1E" w:rsidRDefault="002D58FA" w:rsidP="00D87B1E">
      <w:pPr>
        <w:spacing w:after="200" w:line="276" w:lineRule="auto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ab/>
      </w:r>
      <w:r w:rsidR="00D87B1E">
        <w:rPr>
          <w:iCs/>
          <w:sz w:val="28"/>
          <w:szCs w:val="28"/>
        </w:rPr>
        <w:t>С</w:t>
      </w:r>
      <w:r w:rsidR="00D87B1E" w:rsidRPr="00D87B1E">
        <w:rPr>
          <w:iCs/>
          <w:sz w:val="28"/>
          <w:szCs w:val="28"/>
        </w:rPr>
        <w:t xml:space="preserve">огласно подпункту 6 пункта 1 и пункту 2 статьи 346.16 Кодекса налогоплательщики, применяющие УСН, при определении объекта налогообложения </w:t>
      </w:r>
      <w:r w:rsidR="00D87B1E" w:rsidRPr="00D87B1E">
        <w:rPr>
          <w:iCs/>
          <w:sz w:val="28"/>
          <w:szCs w:val="28"/>
          <w:u w:val="single"/>
        </w:rPr>
        <w:t>могут уменьшать полученные доходы на расходы на оплату труда в порядке, предусмотренном статьей 255 Кодекса.</w:t>
      </w:r>
    </w:p>
    <w:p w:rsidR="004A107B" w:rsidRPr="004A107B" w:rsidRDefault="00D87B1E" w:rsidP="00D87B1E">
      <w:pPr>
        <w:spacing w:after="20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ab/>
      </w:r>
      <w:r w:rsidRPr="00D87B1E">
        <w:rPr>
          <w:iCs/>
          <w:sz w:val="28"/>
          <w:szCs w:val="28"/>
        </w:rPr>
        <w:t>Исходя из норм статьи 255 Кодекса, к расходам на оплату труда относятся любые начисления работникам, предусмотренные трудовыми договорами (контрактами) и (или) коллективными договорами. При этом суммы НДФЛ учитываются в составе начисленных сумм оплаты труда.</w:t>
      </w:r>
      <w:r w:rsidR="00271224">
        <w:rPr>
          <w:iCs/>
          <w:sz w:val="28"/>
          <w:szCs w:val="28"/>
        </w:rPr>
        <w:t xml:space="preserve"> </w:t>
      </w:r>
      <w:r w:rsidR="004A107B" w:rsidRPr="004A107B">
        <w:rPr>
          <w:iCs/>
          <w:sz w:val="28"/>
          <w:szCs w:val="28"/>
        </w:rPr>
        <w:t>В то же время в УСН-базу включаются расходы на оплату труда, к которым относятся любые начисления работникам, предусмотренные трудовыми и/или коллективными договорами, включая соответствующие суммы НДФЛ.</w:t>
      </w:r>
    </w:p>
    <w:p w:rsidR="00D87B1E" w:rsidRDefault="002D58FA" w:rsidP="00D87B1E">
      <w:pPr>
        <w:spacing w:after="20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4A107B" w:rsidRPr="004A107B">
        <w:rPr>
          <w:iCs/>
          <w:sz w:val="28"/>
          <w:szCs w:val="28"/>
        </w:rPr>
        <w:t>То есть «зарплатный» НДФЛ учитывается в УСН-базе в составе расходов на оплату труда.</w:t>
      </w:r>
    </w:p>
    <w:p w:rsidR="00A827D9" w:rsidRDefault="00B05865" w:rsidP="00D87B1E">
      <w:pPr>
        <w:spacing w:after="200" w:line="276" w:lineRule="auto"/>
        <w:jc w:val="both"/>
        <w:rPr>
          <w:b/>
          <w:sz w:val="28"/>
          <w:szCs w:val="28"/>
          <w:u w:val="single"/>
        </w:rPr>
      </w:pPr>
      <w:r w:rsidRPr="001C328C">
        <w:rPr>
          <w:b/>
          <w:sz w:val="28"/>
          <w:szCs w:val="28"/>
        </w:rPr>
        <w:tab/>
      </w:r>
      <w:r w:rsidR="009E17B5">
        <w:rPr>
          <w:b/>
          <w:sz w:val="28"/>
          <w:szCs w:val="28"/>
          <w:u w:val="single"/>
        </w:rPr>
        <w:t>Н</w:t>
      </w:r>
      <w:r w:rsidR="00507AD9" w:rsidRPr="00507AD9">
        <w:rPr>
          <w:b/>
          <w:sz w:val="28"/>
          <w:szCs w:val="28"/>
          <w:u w:val="single"/>
        </w:rPr>
        <w:t>АЛОГ НА ИМУЩЕСТВО ОРГАНИЗАЦИЙ (глава 30 НК РФ).</w:t>
      </w:r>
    </w:p>
    <w:p w:rsidR="00782737" w:rsidRPr="00782737" w:rsidRDefault="00782737" w:rsidP="00782737">
      <w:pPr>
        <w:spacing w:before="100" w:beforeAutospacing="1" w:after="180"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2E2E9E">
        <w:rPr>
          <w:b/>
          <w:bCs/>
          <w:color w:val="1F497D" w:themeColor="text2"/>
          <w:sz w:val="28"/>
          <w:szCs w:val="28"/>
        </w:rPr>
        <w:tab/>
      </w:r>
      <w:hyperlink r:id="rId20" w:tgtFrame="_blank" w:history="1">
        <w:r w:rsidRPr="00782737">
          <w:rPr>
            <w:rStyle w:val="a3"/>
            <w:b/>
            <w:bCs/>
            <w:color w:val="1F497D" w:themeColor="text2"/>
            <w:sz w:val="28"/>
            <w:szCs w:val="28"/>
          </w:rPr>
          <w:t>Письмо Минфина России от 23.07.2024</w:t>
        </w:r>
        <w:r w:rsidRPr="00782737">
          <w:rPr>
            <w:rStyle w:val="a3"/>
            <w:b/>
            <w:bCs/>
            <w:color w:val="1F497D" w:themeColor="text2"/>
            <w:sz w:val="28"/>
            <w:szCs w:val="28"/>
          </w:rPr>
          <w:tab/>
          <w:t xml:space="preserve">   № 03-03-06/1/68684</w:t>
        </w:r>
      </w:hyperlink>
      <w:r w:rsidRPr="00782737">
        <w:rPr>
          <w:b/>
          <w:bCs/>
          <w:color w:val="1F497D" w:themeColor="text2"/>
          <w:sz w:val="28"/>
          <w:szCs w:val="28"/>
          <w:u w:val="single"/>
        </w:rPr>
        <w:t xml:space="preserve"> (Об учете излишне уплаченных в предыдущих налоговых периодах сумм налога на имущество организаций в целях налога на прибыль). </w:t>
      </w:r>
    </w:p>
    <w:p w:rsidR="00782737" w:rsidRPr="002E2E9E" w:rsidRDefault="00782737" w:rsidP="00782737">
      <w:pPr>
        <w:spacing w:before="100" w:beforeAutospacing="1" w:after="180" w:line="276" w:lineRule="auto"/>
        <w:jc w:val="both"/>
        <w:rPr>
          <w:bCs/>
          <w:sz w:val="28"/>
          <w:szCs w:val="28"/>
        </w:rPr>
      </w:pPr>
      <w:r w:rsidRPr="002E2E9E">
        <w:rPr>
          <w:bCs/>
          <w:sz w:val="28"/>
          <w:szCs w:val="28"/>
        </w:rPr>
        <w:tab/>
        <w:t>Если налог на имущество организаций за прошлые периоды пересчитали к уменьшению, сдавать уточненные декларации по налогу на прибыль за эти периоды не требуется.</w:t>
      </w:r>
    </w:p>
    <w:p w:rsidR="00782737" w:rsidRPr="002E2E9E" w:rsidRDefault="002E2E9E" w:rsidP="00782737">
      <w:pPr>
        <w:spacing w:before="100" w:beforeAutospacing="1" w:after="1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2737" w:rsidRPr="002E2E9E">
        <w:rPr>
          <w:sz w:val="28"/>
          <w:szCs w:val="28"/>
        </w:rPr>
        <w:t xml:space="preserve">Минфин России  сообщил, что </w:t>
      </w:r>
      <w:r w:rsidR="00782737" w:rsidRPr="002E2E9E">
        <w:rPr>
          <w:sz w:val="28"/>
          <w:szCs w:val="28"/>
        </w:rPr>
        <w:tab/>
        <w:t xml:space="preserve"> соответствии с позицией Президиума Высшего Арбитражного Суда Российской Федерации, изложенной в </w:t>
      </w:r>
      <w:hyperlink r:id="rId21" w:history="1">
        <w:r w:rsidR="00782737" w:rsidRPr="002E2E9E">
          <w:rPr>
            <w:rStyle w:val="a3"/>
            <w:color w:val="auto"/>
            <w:sz w:val="28"/>
            <w:szCs w:val="28"/>
            <w:u w:val="none"/>
          </w:rPr>
          <w:t>постановлении</w:t>
        </w:r>
      </w:hyperlink>
      <w:r w:rsidR="00782737" w:rsidRPr="002E2E9E">
        <w:rPr>
          <w:sz w:val="28"/>
          <w:szCs w:val="28"/>
        </w:rPr>
        <w:t xml:space="preserve"> от 17.01.2012 № 10077/11, исчисление налогов, учитываемых в составе расходов, в излишнем размере (в том числе вследствие неприменения льготы или иного освобождения) не может квалифицироваться как ошибка при исчислении налога на прибыль организаций. </w:t>
      </w:r>
    </w:p>
    <w:p w:rsidR="00782737" w:rsidRPr="002E2E9E" w:rsidRDefault="00782737" w:rsidP="00782737">
      <w:pPr>
        <w:spacing w:before="100" w:beforeAutospacing="1" w:after="180" w:line="276" w:lineRule="auto"/>
        <w:jc w:val="both"/>
        <w:rPr>
          <w:sz w:val="28"/>
          <w:szCs w:val="28"/>
        </w:rPr>
      </w:pPr>
      <w:r w:rsidRPr="002E2E9E">
        <w:rPr>
          <w:sz w:val="28"/>
          <w:szCs w:val="28"/>
        </w:rPr>
        <w:tab/>
        <w:t xml:space="preserve">«Таким образом, в случае представления в последующих налоговых (отчетных) периодах уточненных расчетов (налоговых деклараций) по налогу на имущество организаций в связи с выявлением излишне уплаченной суммы указанного налога соответствующую корректировку следует рассматривать для целей налогообложения прибыли организаций как новое обстоятельство, приводящее к возникновению внереализационного дохода текущего отчетного (налогового) периода». </w:t>
      </w:r>
    </w:p>
    <w:p w:rsidR="00270504" w:rsidRDefault="009172FD" w:rsidP="00D87B1E">
      <w:pPr>
        <w:spacing w:before="100" w:beforeAutospacing="1" w:after="180" w:line="276" w:lineRule="auto"/>
        <w:jc w:val="center"/>
        <w:rPr>
          <w:b/>
          <w:sz w:val="28"/>
          <w:szCs w:val="28"/>
          <w:u w:val="single"/>
        </w:rPr>
      </w:pPr>
      <w:r w:rsidRPr="00EF40E9">
        <w:rPr>
          <w:b/>
          <w:sz w:val="28"/>
          <w:szCs w:val="28"/>
          <w:u w:val="single"/>
        </w:rPr>
        <w:t>СТРАХОВЫЕ ВЗНОСЫ (глава 34 НК РФ)</w:t>
      </w:r>
      <w:r w:rsidR="002D1F36" w:rsidRPr="00EF40E9">
        <w:rPr>
          <w:b/>
          <w:sz w:val="28"/>
          <w:szCs w:val="28"/>
          <w:u w:val="single"/>
        </w:rPr>
        <w:t>.</w:t>
      </w:r>
      <w:r w:rsidR="004A5F98" w:rsidRPr="00EF40E9">
        <w:rPr>
          <w:b/>
          <w:sz w:val="28"/>
          <w:szCs w:val="28"/>
          <w:u w:val="single"/>
        </w:rPr>
        <w:t xml:space="preserve"> Пособия</w:t>
      </w:r>
      <w:r w:rsidR="009D1FFA" w:rsidRPr="00EF40E9">
        <w:rPr>
          <w:b/>
          <w:sz w:val="28"/>
          <w:szCs w:val="28"/>
          <w:u w:val="single"/>
        </w:rPr>
        <w:t>.</w:t>
      </w:r>
      <w:r w:rsidR="00C949DC">
        <w:rPr>
          <w:b/>
          <w:sz w:val="28"/>
          <w:szCs w:val="28"/>
          <w:u w:val="single"/>
        </w:rPr>
        <w:t xml:space="preserve"> (И</w:t>
      </w:r>
      <w:r w:rsidR="00EF40E9" w:rsidRPr="00EF40E9">
        <w:rPr>
          <w:b/>
          <w:sz w:val="28"/>
          <w:szCs w:val="28"/>
          <w:u w:val="single"/>
        </w:rPr>
        <w:t xml:space="preserve">счисление, учет и </w:t>
      </w:r>
      <w:r w:rsidR="00691FF1">
        <w:rPr>
          <w:b/>
          <w:sz w:val="28"/>
          <w:szCs w:val="28"/>
          <w:u w:val="single"/>
        </w:rPr>
        <w:t>отчетность)</w:t>
      </w:r>
    </w:p>
    <w:p w:rsidR="00D87B1E" w:rsidRDefault="009D1B3F" w:rsidP="00D87B1E">
      <w:pPr>
        <w:spacing w:before="100" w:beforeAutospacing="1" w:after="180" w:line="276" w:lineRule="auto"/>
        <w:ind w:firstLine="709"/>
        <w:jc w:val="both"/>
        <w:rPr>
          <w:rStyle w:val="a3"/>
          <w:b/>
          <w:color w:val="1F497D" w:themeColor="text2"/>
          <w:sz w:val="28"/>
          <w:szCs w:val="28"/>
        </w:rPr>
      </w:pPr>
      <w:r w:rsidRPr="00D87B1E">
        <w:rPr>
          <w:b/>
          <w:bCs/>
          <w:color w:val="1F497D" w:themeColor="text2"/>
          <w:sz w:val="28"/>
          <w:szCs w:val="28"/>
        </w:rPr>
        <w:lastRenderedPageBreak/>
        <w:t> </w:t>
      </w:r>
      <w:hyperlink r:id="rId22" w:tgtFrame="_blank" w:history="1">
        <w:r w:rsidRPr="00D87B1E">
          <w:rPr>
            <w:rStyle w:val="a3"/>
            <w:b/>
            <w:bCs/>
            <w:color w:val="1F497D" w:themeColor="text2"/>
            <w:sz w:val="28"/>
            <w:szCs w:val="28"/>
          </w:rPr>
          <w:t>Проект Постановления Правительства РФ</w:t>
        </w:r>
      </w:hyperlink>
      <w:hyperlink r:id="rId23" w:history="1">
        <w:r w:rsidR="00270504" w:rsidRPr="00D87B1E">
          <w:rPr>
            <w:rStyle w:val="a3"/>
            <w:b/>
            <w:color w:val="1F497D" w:themeColor="text2"/>
            <w:sz w:val="28"/>
            <w:szCs w:val="28"/>
          </w:rPr>
          <w:t>Проект Постановления Правительства РФ "О единой предельной величине базы для исчисления страховых взносов с 1 января 2025 г."</w:t>
        </w:r>
      </w:hyperlink>
    </w:p>
    <w:p w:rsidR="00E0275F" w:rsidRPr="0064448D" w:rsidRDefault="008E7B06" w:rsidP="00E0275F">
      <w:pPr>
        <w:spacing w:before="100" w:beforeAutospacing="1" w:after="180" w:line="276" w:lineRule="auto"/>
        <w:ind w:firstLine="709"/>
        <w:jc w:val="both"/>
        <w:rPr>
          <w:b/>
          <w:sz w:val="28"/>
          <w:szCs w:val="28"/>
        </w:rPr>
      </w:pPr>
      <w:r w:rsidRPr="008E7B06">
        <w:rPr>
          <w:bCs/>
          <w:sz w:val="28"/>
          <w:szCs w:val="28"/>
        </w:rPr>
        <w:t>Подготовлен проект правительственного постановления, устанавливающего единую предельную базу для исчисления страховых взносов на следующий год.</w:t>
      </w:r>
      <w:r w:rsidR="00E0275F">
        <w:rPr>
          <w:bCs/>
          <w:sz w:val="28"/>
          <w:szCs w:val="28"/>
        </w:rPr>
        <w:t xml:space="preserve"> </w:t>
      </w:r>
      <w:r w:rsidR="00270504" w:rsidRPr="00D87B1E">
        <w:rPr>
          <w:sz w:val="28"/>
          <w:szCs w:val="28"/>
        </w:rPr>
        <w:t xml:space="preserve">С 1 января 2025 года единая предельная величина базы для исчисления страховых взносов </w:t>
      </w:r>
      <w:r w:rsidR="00E0275F" w:rsidRPr="00E0275F">
        <w:rPr>
          <w:sz w:val="28"/>
          <w:szCs w:val="28"/>
        </w:rPr>
        <w:t xml:space="preserve">на ОПС, ОМС и ВНиМ </w:t>
      </w:r>
      <w:r w:rsidR="00E0275F">
        <w:rPr>
          <w:sz w:val="28"/>
          <w:szCs w:val="28"/>
        </w:rPr>
        <w:t xml:space="preserve">может </w:t>
      </w:r>
      <w:r w:rsidR="00E0275F" w:rsidRPr="00E0275F">
        <w:rPr>
          <w:sz w:val="28"/>
          <w:szCs w:val="28"/>
        </w:rPr>
        <w:t>составит</w:t>
      </w:r>
      <w:r w:rsidR="00E0275F">
        <w:rPr>
          <w:sz w:val="28"/>
          <w:szCs w:val="28"/>
        </w:rPr>
        <w:t>ь</w:t>
      </w:r>
      <w:r w:rsidR="00E0275F" w:rsidRPr="00E0275F">
        <w:rPr>
          <w:sz w:val="28"/>
          <w:szCs w:val="28"/>
        </w:rPr>
        <w:t xml:space="preserve"> </w:t>
      </w:r>
      <w:r w:rsidR="00E0275F" w:rsidRPr="0064448D">
        <w:rPr>
          <w:b/>
          <w:sz w:val="28"/>
          <w:szCs w:val="28"/>
        </w:rPr>
        <w:t>2 759 000 руб. Сейчас – 2 225 000 руб.</w:t>
      </w:r>
    </w:p>
    <w:p w:rsidR="00D87B1E" w:rsidRPr="0064448D" w:rsidRDefault="00270504" w:rsidP="00D87B1E">
      <w:pPr>
        <w:spacing w:before="100" w:beforeAutospacing="1" w:after="180" w:line="276" w:lineRule="auto"/>
        <w:ind w:firstLine="709"/>
        <w:jc w:val="both"/>
        <w:rPr>
          <w:sz w:val="28"/>
          <w:szCs w:val="28"/>
          <w:u w:val="single"/>
        </w:rPr>
      </w:pPr>
      <w:r w:rsidRPr="00D87B1E">
        <w:rPr>
          <w:sz w:val="28"/>
          <w:szCs w:val="28"/>
        </w:rPr>
        <w:t xml:space="preserve">Согласно параметрам прогноза социально-экономического развития РФ на 2025 год и плановый период 2026 и 2027 годов </w:t>
      </w:r>
      <w:r w:rsidRPr="0064448D">
        <w:rPr>
          <w:sz w:val="28"/>
          <w:szCs w:val="28"/>
          <w:u w:val="single"/>
        </w:rPr>
        <w:t>среднемесячная начисленная заработная плата работников организаций в 2025 году составит 99952 рубля.</w:t>
      </w:r>
    </w:p>
    <w:p w:rsidR="00724403" w:rsidRPr="00724403" w:rsidRDefault="00270504" w:rsidP="00724403">
      <w:pPr>
        <w:spacing w:before="100" w:beforeAutospacing="1" w:after="180" w:line="276" w:lineRule="auto"/>
        <w:ind w:firstLine="709"/>
        <w:jc w:val="both"/>
        <w:rPr>
          <w:sz w:val="28"/>
          <w:szCs w:val="28"/>
        </w:rPr>
      </w:pPr>
      <w:r w:rsidRPr="00D87B1E">
        <w:rPr>
          <w:sz w:val="28"/>
          <w:szCs w:val="28"/>
        </w:rPr>
        <w:t xml:space="preserve">Единая предельная величина базы для исчисления страховых взносов в отношении каждого физического лица </w:t>
      </w:r>
      <w:r w:rsidR="00724403" w:rsidRPr="00724403">
        <w:rPr>
          <w:sz w:val="28"/>
          <w:szCs w:val="28"/>
        </w:rPr>
        <w:t xml:space="preserve">на ОПС, ОМС и ВНиМ может </w:t>
      </w:r>
      <w:r w:rsidR="00724403">
        <w:rPr>
          <w:sz w:val="28"/>
          <w:szCs w:val="28"/>
        </w:rPr>
        <w:t xml:space="preserve"> составить </w:t>
      </w:r>
      <w:r w:rsidRPr="00D87B1E">
        <w:rPr>
          <w:sz w:val="28"/>
          <w:szCs w:val="28"/>
        </w:rPr>
        <w:t xml:space="preserve"> 2025 году с учетом применения коэффициента в размере 2,3 составит: 99952 х 12 х 2,3 = 2758675,2 рубля, с учетом округления, предусмотренного пунктом 6 статьи 421 НК РФ, - </w:t>
      </w:r>
      <w:r w:rsidRPr="0064448D">
        <w:rPr>
          <w:b/>
          <w:sz w:val="28"/>
          <w:szCs w:val="28"/>
        </w:rPr>
        <w:t xml:space="preserve">2759000 </w:t>
      </w:r>
      <w:r w:rsidRPr="00D87B1E">
        <w:rPr>
          <w:sz w:val="28"/>
          <w:szCs w:val="28"/>
        </w:rPr>
        <w:t>рублей.</w:t>
      </w:r>
      <w:r w:rsidR="0064448D" w:rsidRPr="0064448D">
        <w:rPr>
          <w:b/>
          <w:sz w:val="28"/>
          <w:szCs w:val="28"/>
        </w:rPr>
        <w:t xml:space="preserve"> Сейчас – 2 225 000 руб.</w:t>
      </w:r>
      <w:r w:rsidR="00724403" w:rsidRPr="00724403">
        <w:rPr>
          <w:sz w:val="28"/>
          <w:szCs w:val="28"/>
        </w:rPr>
        <w:t xml:space="preserve"> Напомним, что в общем случае в отношении выплат, не превышающих предельную базу, единый тариф страховых взносов равен 30%, а с выплат сверх этого лимита взносы начисляются по тарифу 15,1%.</w:t>
      </w:r>
    </w:p>
    <w:p w:rsidR="0045172B" w:rsidRDefault="00013ACA" w:rsidP="0045172B">
      <w:pPr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377784">
        <w:rPr>
          <w:b/>
          <w:bCs/>
          <w:color w:val="1F497D" w:themeColor="text2"/>
          <w:sz w:val="28"/>
          <w:szCs w:val="28"/>
        </w:rPr>
        <w:tab/>
      </w:r>
      <w:hyperlink r:id="rId24" w:tgtFrame="_blank" w:history="1">
        <w:r w:rsidR="0045172B" w:rsidRPr="0045172B">
          <w:rPr>
            <w:rFonts w:eastAsiaTheme="minorHAnsi"/>
            <w:b/>
            <w:bCs/>
            <w:color w:val="1F497D" w:themeColor="text2"/>
            <w:sz w:val="28"/>
            <w:szCs w:val="28"/>
            <w:u w:val="single"/>
            <w:lang w:eastAsia="en-US"/>
          </w:rPr>
          <w:t>Письмо Минфина России  от 26.06.2024 № 03-15-05/59703</w:t>
        </w:r>
      </w:hyperlink>
      <w:r w:rsidR="0045172B" w:rsidRPr="0045172B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(О страховых взносах с сумм материальной помощи, выплачиваемых организацией своим работникам).</w:t>
      </w:r>
    </w:p>
    <w:p w:rsidR="00E14370" w:rsidRPr="0045172B" w:rsidRDefault="00E14370" w:rsidP="0045172B">
      <w:pPr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</w:p>
    <w:p w:rsidR="0045172B" w:rsidRPr="0045172B" w:rsidRDefault="0045172B" w:rsidP="0045172B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45172B">
        <w:rPr>
          <w:rFonts w:eastAsiaTheme="minorHAnsi"/>
          <w:bCs/>
          <w:sz w:val="28"/>
          <w:szCs w:val="28"/>
          <w:lang w:eastAsia="en-US"/>
        </w:rPr>
        <w:tab/>
        <w:t>Минфин напомнил, что большинство видов матпомощи работникам не облагаются страховыми взносами только в пределах лимита – 4 000 руб. в год. Но есть исключения.</w:t>
      </w:r>
    </w:p>
    <w:p w:rsidR="0045172B" w:rsidRPr="0045172B" w:rsidRDefault="0045172B" w:rsidP="0045172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5172B">
        <w:rPr>
          <w:rFonts w:eastAsiaTheme="minorHAnsi"/>
          <w:sz w:val="28"/>
          <w:szCs w:val="28"/>
          <w:lang w:eastAsia="en-US"/>
        </w:rPr>
        <w:tab/>
        <w:t xml:space="preserve">Так, для материальной помощи при рождении (усыновлении) ребенка не облагаемый взносами лимит составляет 50 000 руб. на каждого ребенка. Но лишь при условии, что такая матпомощь выплачена работнику в течение </w:t>
      </w:r>
      <w:r w:rsidRPr="0045172B">
        <w:rPr>
          <w:rFonts w:eastAsiaTheme="minorHAnsi"/>
          <w:sz w:val="28"/>
          <w:szCs w:val="28"/>
          <w:u w:val="single"/>
          <w:lang w:eastAsia="en-US"/>
        </w:rPr>
        <w:t>первого года после рождения (усыновления).</w:t>
      </w:r>
    </w:p>
    <w:p w:rsidR="0045172B" w:rsidRDefault="0045172B" w:rsidP="0045172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5172B">
        <w:rPr>
          <w:rFonts w:eastAsiaTheme="minorHAnsi"/>
          <w:sz w:val="28"/>
          <w:szCs w:val="28"/>
          <w:lang w:eastAsia="en-US"/>
        </w:rPr>
        <w:tab/>
        <w:t xml:space="preserve">А в полной сумме не облагается страховыми взносами единовременная материальная помощь работникам: в связи со стихийным бедствием или другим чрезвычайным обстоятельством; </w:t>
      </w:r>
      <w:r w:rsidRPr="0045172B">
        <w:rPr>
          <w:rFonts w:eastAsiaTheme="minorHAnsi"/>
          <w:sz w:val="28"/>
          <w:szCs w:val="28"/>
          <w:lang w:eastAsia="en-US"/>
        </w:rPr>
        <w:tab/>
        <w:t>пострадавшим от террористических актов; в связи со смертью члена семьи.</w:t>
      </w:r>
    </w:p>
    <w:p w:rsidR="00B53357" w:rsidRPr="00742B38" w:rsidRDefault="00B53357" w:rsidP="00B53357">
      <w:pPr>
        <w:spacing w:before="100" w:beforeAutospacing="1" w:after="180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226268">
        <w:rPr>
          <w:b/>
          <w:color w:val="1F497D" w:themeColor="text2"/>
          <w:sz w:val="28"/>
          <w:szCs w:val="28"/>
        </w:rPr>
        <w:lastRenderedPageBreak/>
        <w:tab/>
      </w:r>
      <w:r>
        <w:rPr>
          <w:b/>
          <w:color w:val="1F497D" w:themeColor="text2"/>
          <w:sz w:val="28"/>
          <w:szCs w:val="28"/>
          <w:u w:val="single"/>
        </w:rPr>
        <w:t>Письмо</w:t>
      </w:r>
      <w:r w:rsidRPr="00742B38">
        <w:rPr>
          <w:b/>
          <w:color w:val="1F497D" w:themeColor="text2"/>
          <w:sz w:val="28"/>
          <w:szCs w:val="28"/>
          <w:u w:val="single"/>
        </w:rPr>
        <w:t xml:space="preserve"> Минфина РФ от 24.07.2024 № 03-04-05/69018.Выплаты матпомощи физлицам, которые пострадали от стихийных бедствий, не облагаются НДФЛ и страховыми взносами</w:t>
      </w:r>
      <w:r>
        <w:rPr>
          <w:b/>
          <w:color w:val="1F497D" w:themeColor="text2"/>
          <w:sz w:val="28"/>
          <w:szCs w:val="28"/>
          <w:u w:val="single"/>
        </w:rPr>
        <w:t>.</w:t>
      </w:r>
    </w:p>
    <w:p w:rsidR="00B53357" w:rsidRPr="00742B38" w:rsidRDefault="00B53357" w:rsidP="00B53357">
      <w:pPr>
        <w:spacing w:before="100" w:beforeAutospacing="1" w:after="18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C07D5">
        <w:rPr>
          <w:b/>
          <w:bCs/>
          <w:sz w:val="28"/>
          <w:szCs w:val="28"/>
          <w:u w:val="single"/>
        </w:rPr>
        <w:t xml:space="preserve">Страховые </w:t>
      </w:r>
      <w:r w:rsidRPr="002C07D5">
        <w:rPr>
          <w:b/>
          <w:bCs/>
          <w:sz w:val="28"/>
          <w:szCs w:val="28"/>
          <w:u w:val="single"/>
        </w:rPr>
        <w:tab/>
        <w:t>взносы</w:t>
      </w:r>
      <w:r w:rsidRPr="002C07D5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742B38">
        <w:rPr>
          <w:sz w:val="28"/>
          <w:szCs w:val="28"/>
        </w:rPr>
        <w:t>Согласно НК РФ не облагают страховыми взносами единовременную материальную помощь, которую оказывают плательщики физлицам из-за стихийного бедствия или другого чрезвычайного обстоятельства, чтобы возместить причиненный материальный ущерб или вред здоровью.</w:t>
      </w:r>
    </w:p>
    <w:p w:rsidR="00B53357" w:rsidRPr="00742B38" w:rsidRDefault="00B53357" w:rsidP="00B53357">
      <w:pPr>
        <w:spacing w:before="100" w:beforeAutospacing="1" w:after="1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2B38">
        <w:rPr>
          <w:sz w:val="28"/>
          <w:szCs w:val="28"/>
        </w:rPr>
        <w:t>Таким образом, компания, выплачивая сотруднику матпомощь ввиду стихийного бедствия или другого чрезвычайного обстоятельства, чтобы возместить причиненный им материальный ущерб или вред здоровью, не облагает ее страховыми взносами.</w:t>
      </w:r>
    </w:p>
    <w:p w:rsidR="00B53357" w:rsidRPr="00742B38" w:rsidRDefault="00B53357" w:rsidP="00B53357">
      <w:pPr>
        <w:spacing w:before="100" w:beforeAutospacing="1" w:after="1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2B38">
        <w:rPr>
          <w:sz w:val="28"/>
          <w:szCs w:val="28"/>
        </w:rPr>
        <w:t>Если организация выплачивает единовременную материальную помощь членам семьи сотрудника, с которыми у нее не оформлены трудовые отношения или договор ГПХ, объект обложения страховыми взносами в этом случае тоже не возникает.</w:t>
      </w:r>
    </w:p>
    <w:p w:rsidR="0086559D" w:rsidRPr="0086559D" w:rsidRDefault="0086559D" w:rsidP="0086559D">
      <w:pPr>
        <w:spacing w:before="100" w:beforeAutospacing="1" w:after="180" w:line="330" w:lineRule="atLeast"/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 w:rsidRPr="0086559D">
        <w:rPr>
          <w:rFonts w:eastAsia="Calibri"/>
          <w:b/>
          <w:bCs/>
          <w:color w:val="1F497D" w:themeColor="text2"/>
          <w:sz w:val="28"/>
          <w:szCs w:val="28"/>
        </w:rPr>
        <w:tab/>
      </w:r>
      <w:hyperlink r:id="rId25" w:history="1">
        <w:r w:rsidRPr="0086559D">
          <w:rPr>
            <w:rFonts w:eastAsia="Calibri"/>
            <w:b/>
            <w:bCs/>
            <w:iCs/>
            <w:color w:val="1F497D" w:themeColor="text2"/>
            <w:sz w:val="28"/>
            <w:szCs w:val="28"/>
            <w:u w:val="single"/>
          </w:rPr>
          <w:t>Письмо</w:t>
        </w:r>
      </w:hyperlink>
      <w:r w:rsidRPr="0086559D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СФР от 23.08.2024 № 14-20/39674</w:t>
      </w:r>
      <w:r w:rsidRPr="0086559D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опрос: О выплате застрахованному лицу ежемесячного пособия по уходу за ребенком на банковскую карту супруга. </w:t>
      </w:r>
    </w:p>
    <w:p w:rsidR="0086559D" w:rsidRPr="0086559D" w:rsidRDefault="0086559D" w:rsidP="0086559D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 w:rsidRPr="0086559D">
        <w:rPr>
          <w:rFonts w:eastAsia="Calibri"/>
          <w:bCs/>
          <w:color w:val="000000"/>
          <w:sz w:val="28"/>
          <w:szCs w:val="28"/>
        </w:rPr>
        <w:tab/>
        <w:t>СФР пояснил, могут ли выплатить пособие по уходу за ребенком на карту супруга застрахованного лица.</w:t>
      </w:r>
      <w:r w:rsidRPr="0086559D">
        <w:rPr>
          <w:rFonts w:eastAsia="Calibri"/>
          <w:color w:val="000000"/>
          <w:sz w:val="28"/>
          <w:szCs w:val="28"/>
        </w:rPr>
        <w:t xml:space="preserve"> Для получения пособия застрахованное лицо подает страхователю сведения и документы, если у последнего их нет. </w:t>
      </w:r>
      <w:r w:rsidRPr="0086559D">
        <w:rPr>
          <w:rFonts w:eastAsia="Calibri"/>
          <w:sz w:val="28"/>
          <w:szCs w:val="28"/>
        </w:rPr>
        <w:t xml:space="preserve">На это указано в </w:t>
      </w:r>
      <w:hyperlink r:id="rId26" w:history="1">
        <w:r w:rsidRPr="0086559D">
          <w:rPr>
            <w:rFonts w:eastAsia="Calibri"/>
            <w:sz w:val="28"/>
            <w:szCs w:val="28"/>
            <w:u w:val="single"/>
          </w:rPr>
          <w:t>правилах</w:t>
        </w:r>
      </w:hyperlink>
      <w:r w:rsidRPr="0086559D">
        <w:rPr>
          <w:rFonts w:eastAsia="Calibri"/>
          <w:sz w:val="28"/>
          <w:szCs w:val="28"/>
        </w:rPr>
        <w:t xml:space="preserve"> получения СФР сведений.</w:t>
      </w:r>
    </w:p>
    <w:p w:rsidR="0086559D" w:rsidRPr="0086559D" w:rsidRDefault="0086559D" w:rsidP="0086559D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 w:rsidRPr="0086559D">
        <w:rPr>
          <w:rFonts w:eastAsia="Calibri"/>
          <w:sz w:val="28"/>
          <w:szCs w:val="28"/>
        </w:rPr>
        <w:tab/>
        <w:t xml:space="preserve">В этих сведениях </w:t>
      </w:r>
      <w:hyperlink r:id="rId27" w:history="1">
        <w:r w:rsidRPr="0086559D">
          <w:rPr>
            <w:rFonts w:eastAsia="Calibri"/>
            <w:sz w:val="28"/>
            <w:szCs w:val="28"/>
            <w:u w:val="single"/>
          </w:rPr>
          <w:t>есть</w:t>
        </w:r>
      </w:hyperlink>
      <w:r w:rsidRPr="0086559D">
        <w:rPr>
          <w:rFonts w:eastAsia="Calibri"/>
          <w:sz w:val="28"/>
          <w:szCs w:val="28"/>
        </w:rPr>
        <w:t xml:space="preserve"> персональные данные застрахованного и реквизиты для перечисления выплаты. Если сведения о получателе пособия не будут совпадать с данными получателя в банке, операцию </w:t>
      </w:r>
      <w:hyperlink r:id="rId28" w:history="1">
        <w:r w:rsidRPr="0086559D">
          <w:rPr>
            <w:rFonts w:eastAsia="Calibri"/>
            <w:sz w:val="28"/>
            <w:szCs w:val="28"/>
            <w:u w:val="single"/>
          </w:rPr>
          <w:t>отклонят</w:t>
        </w:r>
      </w:hyperlink>
      <w:r w:rsidRPr="0086559D">
        <w:rPr>
          <w:rFonts w:eastAsia="Calibri"/>
          <w:sz w:val="28"/>
          <w:szCs w:val="28"/>
        </w:rPr>
        <w:t xml:space="preserve">. </w:t>
      </w:r>
      <w:r w:rsidRPr="0086559D">
        <w:rPr>
          <w:rFonts w:eastAsia="Calibri"/>
          <w:sz w:val="28"/>
          <w:szCs w:val="28"/>
        </w:rPr>
        <w:tab/>
      </w:r>
      <w:hyperlink r:id="rId29" w:tooltip="&#10;Федеральный закон от 29.12.2006 N 255-ФЗ&#10;(ред. от 25.12.2023)&#10;&quot;Об обязательном социальном страховании на случай временной нетрудоспособности и в связи с материнством&quot;&#10;(с изм. и доп., вступ. в силу с 01.01.2024)" w:history="1">
        <w:r w:rsidRPr="0086559D">
          <w:rPr>
            <w:rFonts w:eastAsia="Calibri"/>
            <w:sz w:val="28"/>
            <w:szCs w:val="28"/>
            <w:u w:val="single"/>
          </w:rPr>
          <w:t>Закон</w:t>
        </w:r>
      </w:hyperlink>
      <w:r w:rsidRPr="0086559D">
        <w:rPr>
          <w:rFonts w:eastAsia="Calibri"/>
          <w:sz w:val="28"/>
          <w:szCs w:val="28"/>
        </w:rPr>
        <w:t xml:space="preserve"> о страховании на случай нетрудоспособности также </w:t>
      </w:r>
      <w:hyperlink r:id="rId30" w:history="1">
        <w:r w:rsidRPr="0086559D">
          <w:rPr>
            <w:rFonts w:eastAsia="Calibri"/>
            <w:sz w:val="28"/>
            <w:szCs w:val="28"/>
            <w:u w:val="single"/>
          </w:rPr>
          <w:t>не предусматривает</w:t>
        </w:r>
      </w:hyperlink>
      <w:r w:rsidRPr="0086559D">
        <w:rPr>
          <w:rFonts w:eastAsia="Calibri"/>
          <w:sz w:val="28"/>
          <w:szCs w:val="28"/>
        </w:rPr>
        <w:t xml:space="preserve"> возможности зачислить пособие на карту третьих лиц.</w:t>
      </w:r>
    </w:p>
    <w:p w:rsidR="008608AB" w:rsidRPr="008608AB" w:rsidRDefault="002D6345" w:rsidP="00430A69">
      <w:pPr>
        <w:spacing w:before="100" w:beforeAutospacing="1" w:after="180" w:line="330" w:lineRule="atLeast"/>
        <w:ind w:left="360"/>
        <w:rPr>
          <w:b/>
          <w:bCs/>
          <w:color w:val="1F497D" w:themeColor="text2"/>
          <w:sz w:val="28"/>
          <w:szCs w:val="28"/>
          <w:u w:val="single"/>
        </w:rPr>
      </w:pPr>
      <w:hyperlink r:id="rId31" w:tooltip="Ссылка на текущий документ" w:history="1">
        <w:r w:rsidR="008608AB" w:rsidRPr="008608AB">
          <w:rPr>
            <w:rStyle w:val="a3"/>
            <w:b/>
            <w:bCs/>
            <w:iCs/>
            <w:color w:val="1F497D" w:themeColor="text2"/>
            <w:sz w:val="28"/>
            <w:szCs w:val="28"/>
          </w:rPr>
          <w:t>Постановление</w:t>
        </w:r>
      </w:hyperlink>
      <w:r w:rsidR="008608AB" w:rsidRPr="008608AB">
        <w:rPr>
          <w:b/>
          <w:bCs/>
          <w:iCs/>
          <w:color w:val="1F497D" w:themeColor="text2"/>
          <w:sz w:val="28"/>
          <w:szCs w:val="28"/>
          <w:u w:val="single"/>
        </w:rPr>
        <w:t xml:space="preserve"> 7-го ААС от 12.07.2024 по делу № А27-888/2024</w:t>
      </w:r>
      <w:r w:rsidR="008033AF">
        <w:rPr>
          <w:b/>
          <w:bCs/>
          <w:iCs/>
          <w:color w:val="1F497D" w:themeColor="text2"/>
          <w:sz w:val="28"/>
          <w:szCs w:val="28"/>
          <w:u w:val="single"/>
        </w:rPr>
        <w:t>.</w:t>
      </w:r>
    </w:p>
    <w:p w:rsidR="008608AB" w:rsidRPr="008608AB" w:rsidRDefault="008608AB" w:rsidP="008033AF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8608AB">
        <w:rPr>
          <w:bCs/>
          <w:sz w:val="28"/>
          <w:szCs w:val="28"/>
        </w:rPr>
        <w:tab/>
        <w:t>Суд взыскал переплату больничного листка с работодателя, поскольку тот не указал в реестре инвалидность.</w:t>
      </w:r>
    </w:p>
    <w:p w:rsidR="008608AB" w:rsidRPr="008608AB" w:rsidRDefault="008608AB" w:rsidP="008033AF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8608AB">
        <w:rPr>
          <w:bCs/>
          <w:sz w:val="28"/>
          <w:szCs w:val="28"/>
        </w:rPr>
        <w:tab/>
        <w:t xml:space="preserve">При проверке СФР </w:t>
      </w:r>
      <w:hyperlink r:id="rId32" w:tooltip="Ссылка на текущий документ" w:history="1">
        <w:r w:rsidRPr="008608AB">
          <w:rPr>
            <w:rStyle w:val="a3"/>
            <w:bCs/>
            <w:color w:val="auto"/>
            <w:sz w:val="28"/>
            <w:szCs w:val="28"/>
          </w:rPr>
          <w:t>выяснил</w:t>
        </w:r>
      </w:hyperlink>
      <w:r w:rsidRPr="008608AB">
        <w:rPr>
          <w:bCs/>
          <w:sz w:val="28"/>
          <w:szCs w:val="28"/>
        </w:rPr>
        <w:t xml:space="preserve">, что у застрахованного была инвалидность. </w:t>
      </w:r>
      <w:r w:rsidR="008033AF">
        <w:rPr>
          <w:bCs/>
          <w:sz w:val="28"/>
          <w:szCs w:val="28"/>
        </w:rPr>
        <w:t>О</w:t>
      </w:r>
      <w:r w:rsidRPr="008608AB">
        <w:rPr>
          <w:bCs/>
          <w:sz w:val="28"/>
          <w:szCs w:val="28"/>
        </w:rPr>
        <w:t xml:space="preserve">днако в электронных реестрах, которые </w:t>
      </w:r>
      <w:hyperlink r:id="rId33" w:tooltip="Ссылка на текущий документ" w:history="1">
        <w:r w:rsidRPr="008608AB">
          <w:rPr>
            <w:rStyle w:val="a3"/>
            <w:bCs/>
            <w:color w:val="auto"/>
            <w:sz w:val="28"/>
            <w:szCs w:val="28"/>
          </w:rPr>
          <w:t>направил</w:t>
        </w:r>
      </w:hyperlink>
      <w:r w:rsidRPr="008608AB">
        <w:rPr>
          <w:bCs/>
          <w:sz w:val="28"/>
          <w:szCs w:val="28"/>
        </w:rPr>
        <w:t xml:space="preserve"> страхователь, эта </w:t>
      </w:r>
      <w:r w:rsidRPr="008608AB">
        <w:rPr>
          <w:bCs/>
          <w:sz w:val="28"/>
          <w:szCs w:val="28"/>
        </w:rPr>
        <w:lastRenderedPageBreak/>
        <w:t>информация не указана. Работодатель настаивал, что не знал об инвалидности сотрудника. Фонд начислил штраф и решил через суд вернуть переплату пособия.</w:t>
      </w:r>
    </w:p>
    <w:p w:rsidR="008608AB" w:rsidRPr="008608AB" w:rsidRDefault="008033AF" w:rsidP="008033AF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608AB" w:rsidRPr="008608AB">
        <w:rPr>
          <w:bCs/>
          <w:sz w:val="28"/>
          <w:szCs w:val="28"/>
        </w:rPr>
        <w:t xml:space="preserve">Первая инстанция и апелляции </w:t>
      </w:r>
      <w:hyperlink r:id="rId34" w:tooltip="Ссылка на текущий документ" w:history="1">
        <w:r w:rsidR="008608AB" w:rsidRPr="008608AB">
          <w:rPr>
            <w:rStyle w:val="a3"/>
            <w:bCs/>
            <w:color w:val="auto"/>
            <w:sz w:val="28"/>
            <w:szCs w:val="28"/>
          </w:rPr>
          <w:t>согласились</w:t>
        </w:r>
      </w:hyperlink>
      <w:r w:rsidR="008608AB" w:rsidRPr="008608AB">
        <w:rPr>
          <w:bCs/>
          <w:sz w:val="28"/>
          <w:szCs w:val="28"/>
        </w:rPr>
        <w:t xml:space="preserve"> с проверяющими: из документов </w:t>
      </w:r>
      <w:hyperlink r:id="rId35" w:tooltip="Ссылка на текущий документ" w:history="1">
        <w:r w:rsidR="008608AB" w:rsidRPr="008608AB">
          <w:rPr>
            <w:rStyle w:val="a3"/>
            <w:bCs/>
            <w:color w:val="auto"/>
            <w:sz w:val="28"/>
            <w:szCs w:val="28"/>
          </w:rPr>
          <w:t>нельзя установить</w:t>
        </w:r>
      </w:hyperlink>
      <w:r w:rsidR="008608AB" w:rsidRPr="008608AB">
        <w:rPr>
          <w:bCs/>
          <w:sz w:val="28"/>
          <w:szCs w:val="28"/>
        </w:rPr>
        <w:t>, что общество запрашивало, а работник скрыл сведения об инвалидности.</w:t>
      </w:r>
    </w:p>
    <w:p w:rsidR="002C07D5" w:rsidRDefault="008608AB" w:rsidP="002C07D5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8608AB">
        <w:rPr>
          <w:bCs/>
          <w:sz w:val="28"/>
          <w:szCs w:val="28"/>
        </w:rPr>
        <w:tab/>
        <w:t xml:space="preserve">Довод о том, что проверить начисления фонд мог в момент принятия решения о выплате, суд </w:t>
      </w:r>
      <w:hyperlink r:id="rId36" w:tooltip="Ссылка на текущий документ" w:history="1">
        <w:r w:rsidRPr="008608AB">
          <w:rPr>
            <w:rStyle w:val="a3"/>
            <w:bCs/>
            <w:color w:val="auto"/>
            <w:sz w:val="28"/>
            <w:szCs w:val="28"/>
          </w:rPr>
          <w:t>отклонил</w:t>
        </w:r>
      </w:hyperlink>
      <w:r w:rsidRPr="008608AB">
        <w:rPr>
          <w:bCs/>
          <w:sz w:val="28"/>
          <w:szCs w:val="28"/>
        </w:rPr>
        <w:t xml:space="preserve">. СФР </w:t>
      </w:r>
      <w:hyperlink r:id="rId37" w:tooltip="Ссылка на текущий документ" w:history="1">
        <w:r w:rsidRPr="008608AB">
          <w:rPr>
            <w:rStyle w:val="a3"/>
            <w:bCs/>
            <w:color w:val="auto"/>
            <w:sz w:val="28"/>
            <w:szCs w:val="28"/>
          </w:rPr>
          <w:t>не обязан сообщать</w:t>
        </w:r>
      </w:hyperlink>
      <w:r w:rsidRPr="008608AB">
        <w:rPr>
          <w:bCs/>
          <w:sz w:val="28"/>
          <w:szCs w:val="28"/>
        </w:rPr>
        <w:t xml:space="preserve"> страхователю об инвалидности застрахованных. Организация должна владеть такой информацией и учитывать ее, когда направляет сведения для назначения пособия.</w:t>
      </w:r>
    </w:p>
    <w:p w:rsidR="002C07D5" w:rsidRDefault="002C07D5" w:rsidP="002C07D5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</w:p>
    <w:p w:rsidR="00064EA4" w:rsidRPr="00F654AB" w:rsidRDefault="002C07D5" w:rsidP="002C07D5">
      <w:pPr>
        <w:spacing w:before="100" w:beforeAutospacing="1" w:after="180" w:line="330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2C07D5"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  <w:u w:val="single"/>
        </w:rPr>
        <w:t xml:space="preserve">Постановление </w:t>
      </w:r>
      <w:r w:rsidR="00064EA4" w:rsidRPr="00F654AB">
        <w:rPr>
          <w:b/>
          <w:color w:val="1F497D" w:themeColor="text2"/>
          <w:sz w:val="28"/>
          <w:szCs w:val="28"/>
          <w:u w:val="single"/>
        </w:rPr>
        <w:t xml:space="preserve"> Девятнадцатого арбитражного апелляционного суда от 30.08.2024 № 19АП-4477/2024 по делу № А14-9996/2023</w:t>
      </w:r>
      <w:r>
        <w:rPr>
          <w:b/>
          <w:color w:val="1F497D" w:themeColor="text2"/>
          <w:sz w:val="28"/>
          <w:szCs w:val="28"/>
          <w:u w:val="single"/>
        </w:rPr>
        <w:t>.</w:t>
      </w:r>
    </w:p>
    <w:p w:rsidR="00064EA4" w:rsidRPr="00F654AB" w:rsidRDefault="002C07D5" w:rsidP="00064EA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4EA4" w:rsidRPr="00F654AB">
        <w:rPr>
          <w:sz w:val="28"/>
          <w:szCs w:val="28"/>
        </w:rPr>
        <w:t>ОСФР провело выездную проверку организации. В ходе проверки были обнаружены факты не</w:t>
      </w:r>
      <w:r w:rsidR="00B218C9">
        <w:rPr>
          <w:sz w:val="28"/>
          <w:szCs w:val="28"/>
        </w:rPr>
        <w:t xml:space="preserve"> </w:t>
      </w:r>
      <w:r w:rsidR="00064EA4" w:rsidRPr="00F654AB">
        <w:rPr>
          <w:sz w:val="28"/>
          <w:szCs w:val="28"/>
        </w:rPr>
        <w:t xml:space="preserve">включения в базу для начисления страховых взносов на травматизм </w:t>
      </w:r>
      <w:r w:rsidR="00064EA4" w:rsidRPr="002C07D5">
        <w:rPr>
          <w:i/>
          <w:sz w:val="28"/>
          <w:szCs w:val="28"/>
        </w:rPr>
        <w:t>выплат сотрудникам, работа которых имеет разъездной характер.</w:t>
      </w:r>
    </w:p>
    <w:p w:rsidR="00064EA4" w:rsidRPr="00F654AB" w:rsidRDefault="002C07D5" w:rsidP="00064EA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4EA4" w:rsidRPr="00F654AB">
        <w:rPr>
          <w:sz w:val="28"/>
          <w:szCs w:val="28"/>
        </w:rPr>
        <w:t>В связи с занижением суммы страховых взносов страхователя привлекли к ответственности в виде штрафа и предложили уплатить недоимку по страховым взносам.</w:t>
      </w:r>
    </w:p>
    <w:p w:rsidR="002C07D5" w:rsidRPr="00E5072F" w:rsidRDefault="002C07D5" w:rsidP="00064EA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4EA4" w:rsidRPr="00F654AB">
        <w:rPr>
          <w:sz w:val="28"/>
          <w:szCs w:val="28"/>
        </w:rPr>
        <w:t>Общество с этим не согласилось и подало исковое заиление в суд с требов</w:t>
      </w:r>
      <w:r w:rsidR="00064EA4" w:rsidRPr="00E5072F">
        <w:rPr>
          <w:sz w:val="28"/>
          <w:szCs w:val="28"/>
        </w:rPr>
        <w:t>анием отменить решение фонда.</w:t>
      </w:r>
    </w:p>
    <w:p w:rsidR="002C07D5" w:rsidRDefault="002C07D5" w:rsidP="00064EA4">
      <w:pPr>
        <w:spacing w:before="100" w:beforeAutospacing="1" w:after="100" w:afterAutospacing="1"/>
        <w:jc w:val="both"/>
        <w:rPr>
          <w:sz w:val="28"/>
          <w:szCs w:val="28"/>
        </w:rPr>
      </w:pPr>
      <w:r w:rsidRPr="00E5072F">
        <w:rPr>
          <w:sz w:val="28"/>
          <w:szCs w:val="28"/>
        </w:rPr>
        <w:tab/>
      </w:r>
      <w:r w:rsidR="00064EA4" w:rsidRPr="00E5072F">
        <w:rPr>
          <w:sz w:val="28"/>
          <w:szCs w:val="28"/>
        </w:rPr>
        <w:t> </w:t>
      </w:r>
      <w:hyperlink r:id="rId38" w:history="1">
        <w:r w:rsidR="00064EA4" w:rsidRPr="00E5072F">
          <w:rPr>
            <w:rStyle w:val="a3"/>
            <w:color w:val="auto"/>
            <w:sz w:val="28"/>
            <w:szCs w:val="28"/>
          </w:rPr>
          <w:t>Суды двух инстанций</w:t>
        </w:r>
      </w:hyperlink>
      <w:r w:rsidR="00064EA4" w:rsidRPr="00F654AB">
        <w:rPr>
          <w:sz w:val="28"/>
          <w:szCs w:val="28"/>
        </w:rPr>
        <w:t xml:space="preserve"> удовлетворили требование истца. </w:t>
      </w:r>
    </w:p>
    <w:p w:rsidR="00064EA4" w:rsidRPr="00F654AB" w:rsidRDefault="002C07D5" w:rsidP="00064EA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Суды</w:t>
      </w:r>
      <w:r>
        <w:rPr>
          <w:sz w:val="28"/>
          <w:szCs w:val="28"/>
        </w:rPr>
        <w:tab/>
        <w:t>исходили</w:t>
      </w:r>
      <w:r>
        <w:rPr>
          <w:sz w:val="28"/>
          <w:szCs w:val="28"/>
        </w:rPr>
        <w:tab/>
        <w:t>из</w:t>
      </w:r>
      <w:r>
        <w:rPr>
          <w:sz w:val="28"/>
          <w:szCs w:val="28"/>
        </w:rPr>
        <w:tab/>
      </w:r>
      <w:r w:rsidR="00B218C9">
        <w:rPr>
          <w:sz w:val="28"/>
          <w:szCs w:val="28"/>
        </w:rPr>
        <w:t>с</w:t>
      </w:r>
      <w:r w:rsidR="00064EA4" w:rsidRPr="00F654AB">
        <w:rPr>
          <w:sz w:val="28"/>
          <w:szCs w:val="28"/>
        </w:rPr>
        <w:t>ледующего:</w:t>
      </w:r>
      <w:r w:rsidR="00064EA4" w:rsidRPr="00F654AB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 w:rsidR="00064EA4" w:rsidRPr="00F654AB">
        <w:rPr>
          <w:sz w:val="28"/>
          <w:szCs w:val="28"/>
        </w:rPr>
        <w:t>страховые взносы начисляют на выплаты, свя</w:t>
      </w:r>
      <w:r w:rsidR="007500C4">
        <w:rPr>
          <w:sz w:val="28"/>
          <w:szCs w:val="28"/>
        </w:rPr>
        <w:t>занные с выполнением работником</w:t>
      </w:r>
      <w:r w:rsidR="007500C4">
        <w:rPr>
          <w:sz w:val="28"/>
          <w:szCs w:val="28"/>
        </w:rPr>
        <w:tab/>
        <w:t>трудовых</w:t>
      </w:r>
      <w:r w:rsidR="007500C4">
        <w:rPr>
          <w:sz w:val="28"/>
          <w:szCs w:val="28"/>
        </w:rPr>
        <w:tab/>
      </w:r>
      <w:r w:rsidR="00064EA4" w:rsidRPr="00F654AB">
        <w:rPr>
          <w:sz w:val="28"/>
          <w:szCs w:val="28"/>
        </w:rPr>
        <w:t>функций;</w:t>
      </w:r>
      <w:r w:rsidR="00064EA4" w:rsidRPr="00F654AB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064EA4" w:rsidRPr="00F654AB">
        <w:rPr>
          <w:sz w:val="28"/>
          <w:szCs w:val="28"/>
        </w:rPr>
        <w:t xml:space="preserve"> факт наличия трудо</w:t>
      </w:r>
      <w:r w:rsidR="007500C4">
        <w:rPr>
          <w:sz w:val="28"/>
          <w:szCs w:val="28"/>
        </w:rPr>
        <w:t>вых отношений между работодателе</w:t>
      </w:r>
      <w:r w:rsidR="00064EA4" w:rsidRPr="00F654AB">
        <w:rPr>
          <w:sz w:val="28"/>
          <w:szCs w:val="28"/>
        </w:rPr>
        <w:t>м и его работниками не свидетельствует о том, что все выплаты, которые начисляются сотрудникам, представляют собой оплату их труда;</w:t>
      </w:r>
      <w:r w:rsidR="00064EA4" w:rsidRPr="00F654AB">
        <w:rPr>
          <w:sz w:val="28"/>
          <w:szCs w:val="28"/>
        </w:rPr>
        <w:br/>
      </w:r>
      <w:r w:rsidR="007500C4">
        <w:rPr>
          <w:sz w:val="28"/>
          <w:szCs w:val="28"/>
        </w:rPr>
        <w:tab/>
      </w:r>
      <w:r w:rsidR="00064EA4" w:rsidRPr="00F654AB">
        <w:rPr>
          <w:sz w:val="28"/>
          <w:szCs w:val="28"/>
        </w:rPr>
        <w:t xml:space="preserve"> не облагают страховыми взносами выплаты, которые не входят в систему оплаты труда. К ним относятся компенсации, выплачиваемые в целях возмещения работникам затрат, связанных с ис</w:t>
      </w:r>
      <w:r w:rsidR="007500C4">
        <w:rPr>
          <w:sz w:val="28"/>
          <w:szCs w:val="28"/>
        </w:rPr>
        <w:t>полнением ими трудовых или иных</w:t>
      </w:r>
      <w:r w:rsidR="007500C4">
        <w:rPr>
          <w:sz w:val="28"/>
          <w:szCs w:val="28"/>
        </w:rPr>
        <w:tab/>
      </w:r>
      <w:r w:rsidR="00064EA4" w:rsidRPr="00F654AB">
        <w:rPr>
          <w:sz w:val="28"/>
          <w:szCs w:val="28"/>
        </w:rPr>
        <w:t>обязанностей;</w:t>
      </w:r>
      <w:r w:rsidR="00064EA4" w:rsidRPr="00F654AB">
        <w:rPr>
          <w:sz w:val="28"/>
          <w:szCs w:val="28"/>
        </w:rPr>
        <w:br/>
      </w:r>
      <w:r w:rsidR="007500C4">
        <w:rPr>
          <w:sz w:val="28"/>
          <w:szCs w:val="28"/>
        </w:rPr>
        <w:tab/>
      </w:r>
      <w:r w:rsidR="00064EA4" w:rsidRPr="00F654AB">
        <w:rPr>
          <w:sz w:val="28"/>
          <w:szCs w:val="28"/>
        </w:rPr>
        <w:t xml:space="preserve"> возмещение расходов работников, осуществляющих постоянную работу </w:t>
      </w:r>
      <w:r w:rsidR="00064EA4" w:rsidRPr="00F654AB">
        <w:rPr>
          <w:sz w:val="28"/>
          <w:szCs w:val="28"/>
        </w:rPr>
        <w:lastRenderedPageBreak/>
        <w:t>в пути или с разъездным характером работы, — компенсация, которая освобождена от обложения страховыми взносами.</w:t>
      </w:r>
    </w:p>
    <w:p w:rsidR="00275FB7" w:rsidRPr="007500C4" w:rsidRDefault="007500C4" w:rsidP="007500C4">
      <w:pPr>
        <w:shd w:val="clear" w:color="auto" w:fill="FFFFFF"/>
        <w:spacing w:after="161"/>
        <w:jc w:val="both"/>
        <w:outlineLvl w:val="0"/>
        <w:rPr>
          <w:b/>
          <w:color w:val="1F497D" w:themeColor="text2"/>
          <w:kern w:val="36"/>
          <w:sz w:val="28"/>
          <w:szCs w:val="28"/>
          <w:u w:val="single"/>
        </w:rPr>
      </w:pPr>
      <w:r w:rsidRPr="007500C4">
        <w:rPr>
          <w:b/>
          <w:color w:val="1F497D" w:themeColor="text2"/>
          <w:kern w:val="36"/>
          <w:sz w:val="28"/>
          <w:szCs w:val="28"/>
        </w:rPr>
        <w:tab/>
      </w:r>
      <w:r w:rsidRPr="007500C4">
        <w:rPr>
          <w:b/>
          <w:color w:val="1F497D" w:themeColor="text2"/>
          <w:kern w:val="36"/>
          <w:sz w:val="28"/>
          <w:szCs w:val="28"/>
          <w:u w:val="single"/>
        </w:rPr>
        <w:t>Постановление</w:t>
      </w:r>
      <w:r w:rsidR="00275FB7" w:rsidRPr="007500C4">
        <w:rPr>
          <w:b/>
          <w:color w:val="1F497D" w:themeColor="text2"/>
          <w:kern w:val="36"/>
          <w:sz w:val="28"/>
          <w:szCs w:val="28"/>
          <w:u w:val="single"/>
        </w:rPr>
        <w:t xml:space="preserve"> Арбитражного суда Дальневосточного округа от 03.09.2024 № Ф03-3802/2024 по делу № А24-5558/2023</w:t>
      </w:r>
      <w:r>
        <w:rPr>
          <w:b/>
          <w:color w:val="1F497D" w:themeColor="text2"/>
          <w:kern w:val="36"/>
          <w:sz w:val="28"/>
          <w:szCs w:val="28"/>
          <w:u w:val="single"/>
        </w:rPr>
        <w:t>.</w:t>
      </w:r>
    </w:p>
    <w:p w:rsidR="00275FB7" w:rsidRPr="00275FB7" w:rsidRDefault="007500C4" w:rsidP="00275FB7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75FB7" w:rsidRPr="00275FB7">
        <w:rPr>
          <w:bCs/>
          <w:sz w:val="28"/>
          <w:szCs w:val="28"/>
        </w:rPr>
        <w:t>Материальную помощь не включают в расчет среднего заработка для предоставления страхового обеспечения</w:t>
      </w:r>
      <w:r w:rsidR="00E5072F">
        <w:rPr>
          <w:bCs/>
          <w:sz w:val="28"/>
          <w:szCs w:val="28"/>
        </w:rPr>
        <w:t>.</w:t>
      </w:r>
    </w:p>
    <w:p w:rsidR="00275FB7" w:rsidRPr="00275FB7" w:rsidRDefault="007500C4" w:rsidP="00275FB7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75FB7" w:rsidRPr="00275FB7">
        <w:rPr>
          <w:bCs/>
          <w:sz w:val="28"/>
          <w:szCs w:val="28"/>
        </w:rPr>
        <w:t>Фонд провел выездную проверку предоставляемых муниципальным учреждением сведений и документов, необходимых, чтобы назначить и выплатить страховое обеспечение.</w:t>
      </w:r>
    </w:p>
    <w:p w:rsidR="00275FB7" w:rsidRPr="00E5072F" w:rsidRDefault="00E5072F" w:rsidP="00275FB7">
      <w:pPr>
        <w:spacing w:before="100" w:beforeAutospacing="1" w:after="180" w:line="330" w:lineRule="atLeast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ab/>
      </w:r>
      <w:r w:rsidR="00275FB7" w:rsidRPr="00275FB7">
        <w:rPr>
          <w:bCs/>
          <w:sz w:val="28"/>
          <w:szCs w:val="28"/>
        </w:rPr>
        <w:t xml:space="preserve">В ходе проверки было установлено, что страхователь неправомерно включил </w:t>
      </w:r>
      <w:r w:rsidR="00275FB7" w:rsidRPr="00E5072F">
        <w:rPr>
          <w:bCs/>
          <w:sz w:val="28"/>
          <w:szCs w:val="28"/>
          <w:u w:val="single"/>
        </w:rPr>
        <w:t>суммы материальной помощи в средний заработок, исходя из которого исчисляются пособия по временной нетрудоспособности, ряда застрахованных лиц.</w:t>
      </w:r>
    </w:p>
    <w:p w:rsidR="00275FB7" w:rsidRPr="00275FB7" w:rsidRDefault="00E5072F" w:rsidP="00275FB7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75FB7" w:rsidRPr="00275FB7">
        <w:rPr>
          <w:bCs/>
          <w:sz w:val="28"/>
          <w:szCs w:val="28"/>
        </w:rPr>
        <w:t>СФР направил учреждению требование возместить излишне понесенные расходы. Учреждение его не исполнило. Тогда фонд обратился в суд с требованием взыскать излишне понесенные расходы на выплату страхового обеспечения.</w:t>
      </w:r>
    </w:p>
    <w:p w:rsidR="008145BC" w:rsidRDefault="00E5072F" w:rsidP="008145BC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E5072F">
        <w:tab/>
      </w:r>
      <w:hyperlink r:id="rId39" w:history="1">
        <w:r w:rsidR="00275FB7" w:rsidRPr="00E5072F">
          <w:rPr>
            <w:rStyle w:val="a3"/>
            <w:bCs/>
            <w:color w:val="auto"/>
            <w:sz w:val="28"/>
            <w:szCs w:val="28"/>
          </w:rPr>
          <w:t>Суды трех инстанций</w:t>
        </w:r>
      </w:hyperlink>
      <w:r w:rsidR="00275FB7" w:rsidRPr="00E5072F">
        <w:rPr>
          <w:bCs/>
          <w:sz w:val="28"/>
          <w:szCs w:val="28"/>
        </w:rPr>
        <w:t> поддержали фонд.</w:t>
      </w:r>
    </w:p>
    <w:p w:rsidR="008145BC" w:rsidRPr="008145BC" w:rsidRDefault="008145BC" w:rsidP="008145BC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8145BC">
        <w:rPr>
          <w:sz w:val="28"/>
          <w:szCs w:val="28"/>
        </w:rPr>
        <w:t xml:space="preserve"> </w:t>
      </w:r>
      <w:r w:rsidRPr="008145BC">
        <w:rPr>
          <w:bCs/>
          <w:sz w:val="28"/>
          <w:szCs w:val="28"/>
        </w:rPr>
        <w:tab/>
        <w:t xml:space="preserve">по </w:t>
      </w:r>
      <w:hyperlink r:id="rId40" w:history="1">
        <w:r w:rsidRPr="008145BC">
          <w:rPr>
            <w:rStyle w:val="a3"/>
            <w:bCs/>
            <w:color w:val="auto"/>
            <w:sz w:val="28"/>
            <w:szCs w:val="28"/>
          </w:rPr>
          <w:t>Закону</w:t>
        </w:r>
      </w:hyperlink>
      <w:r w:rsidRPr="008145BC">
        <w:rPr>
          <w:bCs/>
          <w:sz w:val="28"/>
          <w:szCs w:val="28"/>
        </w:rPr>
        <w:t xml:space="preserve"> о страховании на случай нетрудоспособности в средний заработок для расчета больничного включают все виды выплат, на которые начислены взносы;</w:t>
      </w:r>
    </w:p>
    <w:p w:rsidR="008145BC" w:rsidRPr="008145BC" w:rsidRDefault="008145BC" w:rsidP="008145BC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8145BC">
        <w:rPr>
          <w:bCs/>
          <w:sz w:val="28"/>
          <w:szCs w:val="28"/>
        </w:rPr>
        <w:tab/>
        <w:t xml:space="preserve">взносами </w:t>
      </w:r>
      <w:hyperlink r:id="rId41" w:history="1">
        <w:r w:rsidRPr="008145BC">
          <w:rPr>
            <w:rStyle w:val="a3"/>
            <w:bCs/>
            <w:color w:val="auto"/>
            <w:sz w:val="28"/>
            <w:szCs w:val="28"/>
          </w:rPr>
          <w:t>не облагают</w:t>
        </w:r>
      </w:hyperlink>
      <w:r w:rsidRPr="008145BC">
        <w:rPr>
          <w:bCs/>
          <w:sz w:val="28"/>
          <w:szCs w:val="28"/>
        </w:rPr>
        <w:t xml:space="preserve"> матпомощь работникам в пределах 4000 руб. за расчетный период;</w:t>
      </w:r>
    </w:p>
    <w:p w:rsidR="008145BC" w:rsidRPr="008145BC" w:rsidRDefault="008145BC" w:rsidP="008145BC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8145BC">
        <w:rPr>
          <w:bCs/>
          <w:sz w:val="28"/>
          <w:szCs w:val="28"/>
        </w:rPr>
        <w:tab/>
      </w:r>
      <w:hyperlink r:id="rId42" w:history="1">
        <w:r w:rsidRPr="008145BC">
          <w:rPr>
            <w:rStyle w:val="a3"/>
            <w:bCs/>
            <w:color w:val="auto"/>
            <w:sz w:val="28"/>
            <w:szCs w:val="28"/>
          </w:rPr>
          <w:t>основание</w:t>
        </w:r>
      </w:hyperlink>
      <w:r w:rsidRPr="008145BC">
        <w:rPr>
          <w:bCs/>
          <w:sz w:val="28"/>
          <w:szCs w:val="28"/>
        </w:rPr>
        <w:t xml:space="preserve"> для начисления взносов – выплаты за трудовой результат. Однако это </w:t>
      </w:r>
      <w:hyperlink r:id="rId43" w:history="1">
        <w:r w:rsidRPr="008145BC">
          <w:rPr>
            <w:rStyle w:val="a3"/>
            <w:bCs/>
            <w:color w:val="auto"/>
            <w:sz w:val="28"/>
            <w:szCs w:val="28"/>
          </w:rPr>
          <w:t>не означает</w:t>
        </w:r>
      </w:hyperlink>
      <w:r w:rsidRPr="008145BC">
        <w:rPr>
          <w:bCs/>
          <w:sz w:val="28"/>
          <w:szCs w:val="28"/>
        </w:rPr>
        <w:t>, что все выплаты в рамках трудовых отношений надо облагать взносами.</w:t>
      </w:r>
    </w:p>
    <w:p w:rsidR="00A9207C" w:rsidRPr="00A9207C" w:rsidRDefault="00275FB7" w:rsidP="008145BC">
      <w:pPr>
        <w:spacing w:before="100" w:beforeAutospacing="1" w:after="180" w:line="330" w:lineRule="atLeast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8145BC">
        <w:rPr>
          <w:bCs/>
          <w:sz w:val="28"/>
          <w:szCs w:val="28"/>
        </w:rPr>
        <w:t xml:space="preserve"> </w:t>
      </w:r>
      <w:r w:rsidR="00A9207C" w:rsidRPr="00A9207C">
        <w:rPr>
          <w:b/>
          <w:bCs/>
          <w:color w:val="1F497D" w:themeColor="text2"/>
          <w:sz w:val="28"/>
          <w:szCs w:val="28"/>
        </w:rPr>
        <w:tab/>
      </w:r>
      <w:r w:rsidR="00A9207C" w:rsidRPr="00A9207C">
        <w:rPr>
          <w:b/>
          <w:bCs/>
          <w:color w:val="1F497D" w:themeColor="text2"/>
          <w:sz w:val="28"/>
          <w:szCs w:val="28"/>
          <w:u w:val="single"/>
        </w:rPr>
        <w:t>Постановление  Двадцать первого арбитражного апелляционного суда от 20.08.2024 № 21АП-7021/2024 по делу № А84-411/2024</w:t>
      </w:r>
      <w:r w:rsidR="00A9207C">
        <w:rPr>
          <w:b/>
          <w:bCs/>
          <w:color w:val="1F497D" w:themeColor="text2"/>
          <w:sz w:val="28"/>
          <w:szCs w:val="28"/>
          <w:u w:val="single"/>
        </w:rPr>
        <w:t>.</w:t>
      </w:r>
      <w:r w:rsidR="00A9207C" w:rsidRPr="00A9207C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</w:p>
    <w:p w:rsidR="00A9207C" w:rsidRPr="00A9207C" w:rsidRDefault="00A9207C" w:rsidP="008033AF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A9207C"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>Обстоятель</w:t>
      </w:r>
      <w:r w:rsidR="00B218C9">
        <w:rPr>
          <w:bCs/>
          <w:sz w:val="28"/>
          <w:szCs w:val="28"/>
          <w:u w:val="single"/>
        </w:rPr>
        <w:t>с</w:t>
      </w:r>
      <w:r>
        <w:rPr>
          <w:bCs/>
          <w:sz w:val="28"/>
          <w:szCs w:val="28"/>
          <w:u w:val="single"/>
        </w:rPr>
        <w:t>тва</w:t>
      </w:r>
      <w:r w:rsidRPr="00A9207C">
        <w:rPr>
          <w:bCs/>
          <w:sz w:val="28"/>
          <w:szCs w:val="28"/>
        </w:rPr>
        <w:t xml:space="preserve">: Организация направила ЕФС-1 через ЭДО. Позднее она обнаружила, что вместо регистрационного номера подразделения указала номер головной организации. Страхователь </w:t>
      </w:r>
      <w:hyperlink r:id="rId44" w:tooltip="Ссылка на текущий документ" w:history="1">
        <w:r w:rsidRPr="00A9207C">
          <w:rPr>
            <w:rStyle w:val="a3"/>
            <w:bCs/>
            <w:color w:val="auto"/>
            <w:sz w:val="28"/>
            <w:szCs w:val="28"/>
          </w:rPr>
          <w:t>представил</w:t>
        </w:r>
      </w:hyperlink>
      <w:r w:rsidRPr="00A9207C">
        <w:rPr>
          <w:bCs/>
          <w:sz w:val="28"/>
          <w:szCs w:val="28"/>
        </w:rPr>
        <w:t xml:space="preserve"> уточняющий отчет. СФР его </w:t>
      </w:r>
      <w:hyperlink r:id="rId45" w:history="1">
        <w:r w:rsidRPr="00A9207C">
          <w:rPr>
            <w:rStyle w:val="a3"/>
            <w:bCs/>
            <w:color w:val="auto"/>
            <w:sz w:val="28"/>
            <w:szCs w:val="28"/>
          </w:rPr>
          <w:t>оштрафовал</w:t>
        </w:r>
      </w:hyperlink>
      <w:r w:rsidRPr="00A9207C">
        <w:rPr>
          <w:bCs/>
          <w:sz w:val="28"/>
          <w:szCs w:val="28"/>
        </w:rPr>
        <w:t xml:space="preserve"> за неподачу расчета в срок.</w:t>
      </w:r>
    </w:p>
    <w:p w:rsidR="00A9207C" w:rsidRPr="00A9207C" w:rsidRDefault="00A9207C" w:rsidP="008033AF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A9207C">
        <w:rPr>
          <w:bCs/>
          <w:sz w:val="28"/>
          <w:szCs w:val="28"/>
        </w:rPr>
        <w:lastRenderedPageBreak/>
        <w:tab/>
      </w:r>
      <w:r w:rsidRPr="00A9207C">
        <w:rPr>
          <w:bCs/>
          <w:sz w:val="28"/>
          <w:szCs w:val="28"/>
          <w:u w:val="single"/>
        </w:rPr>
        <w:t>Требование:</w:t>
      </w:r>
      <w:r w:rsidRPr="00A9207C">
        <w:rPr>
          <w:bCs/>
          <w:sz w:val="28"/>
          <w:szCs w:val="28"/>
        </w:rPr>
        <w:t xml:space="preserve"> О признании незаконным решения органа пенсионного и социального страхования о привлечении страхователя к ответственности за совершение правонарушения, вынесенного по результатам проверки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A9207C" w:rsidRPr="00A9207C" w:rsidRDefault="00A9207C" w:rsidP="008033AF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A9207C">
        <w:rPr>
          <w:bCs/>
          <w:sz w:val="28"/>
          <w:szCs w:val="28"/>
        </w:rPr>
        <w:tab/>
      </w:r>
      <w:r w:rsidRPr="00A9207C">
        <w:rPr>
          <w:bCs/>
          <w:sz w:val="28"/>
          <w:szCs w:val="28"/>
          <w:u w:val="single"/>
        </w:rPr>
        <w:t>Решение</w:t>
      </w:r>
      <w:r w:rsidRPr="00A9207C">
        <w:rPr>
          <w:bCs/>
          <w:sz w:val="28"/>
          <w:szCs w:val="28"/>
        </w:rPr>
        <w:t xml:space="preserve">: неверный регистрационный номер в ЕФС-1 не основание считать отчет не представленным. Требование удовлетворено. </w:t>
      </w:r>
    </w:p>
    <w:p w:rsidR="00A9207C" w:rsidRPr="00A9207C" w:rsidRDefault="00A9207C" w:rsidP="008033AF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A9207C">
        <w:rPr>
          <w:bCs/>
          <w:sz w:val="28"/>
          <w:szCs w:val="28"/>
        </w:rPr>
        <w:tab/>
        <w:t xml:space="preserve">Суды наказание </w:t>
      </w:r>
      <w:hyperlink r:id="rId46" w:tooltip="Ссылка на текущий документ" w:history="1">
        <w:r w:rsidRPr="00A9207C">
          <w:rPr>
            <w:rStyle w:val="a3"/>
            <w:bCs/>
            <w:color w:val="auto"/>
            <w:sz w:val="28"/>
            <w:szCs w:val="28"/>
          </w:rPr>
          <w:t>отменили</w:t>
        </w:r>
      </w:hyperlink>
      <w:r w:rsidRPr="00A9207C">
        <w:rPr>
          <w:bCs/>
          <w:sz w:val="28"/>
          <w:szCs w:val="28"/>
        </w:rPr>
        <w:t>:</w:t>
      </w:r>
      <w:r w:rsidR="00841EA8">
        <w:rPr>
          <w:bCs/>
          <w:sz w:val="28"/>
          <w:szCs w:val="28"/>
        </w:rPr>
        <w:t xml:space="preserve"> </w:t>
      </w:r>
      <w:r w:rsidRPr="00A9207C">
        <w:rPr>
          <w:bCs/>
          <w:sz w:val="28"/>
          <w:szCs w:val="28"/>
        </w:rPr>
        <w:tab/>
        <w:t xml:space="preserve"> первоначальный отчет </w:t>
      </w:r>
      <w:hyperlink r:id="rId47" w:tooltip="Ссылка на текущий документ" w:history="1">
        <w:r w:rsidRPr="00A9207C">
          <w:rPr>
            <w:rStyle w:val="a3"/>
            <w:bCs/>
            <w:color w:val="auto"/>
            <w:sz w:val="28"/>
            <w:szCs w:val="28"/>
          </w:rPr>
          <w:t>не получил</w:t>
        </w:r>
      </w:hyperlink>
      <w:r w:rsidRPr="00A9207C">
        <w:rPr>
          <w:bCs/>
          <w:sz w:val="28"/>
          <w:szCs w:val="28"/>
        </w:rPr>
        <w:t xml:space="preserve"> отрицательных результатов при проверке;</w:t>
      </w:r>
      <w:r w:rsidRPr="00A9207C">
        <w:rPr>
          <w:bCs/>
          <w:sz w:val="28"/>
          <w:szCs w:val="28"/>
        </w:rPr>
        <w:tab/>
        <w:t xml:space="preserve"> оператор ЭДО </w:t>
      </w:r>
      <w:hyperlink r:id="rId48" w:tooltip="Ссылка на текущий документ" w:history="1">
        <w:r w:rsidRPr="00A9207C">
          <w:rPr>
            <w:rStyle w:val="a3"/>
            <w:bCs/>
            <w:color w:val="auto"/>
            <w:sz w:val="28"/>
            <w:szCs w:val="28"/>
          </w:rPr>
          <w:t>подтвердил</w:t>
        </w:r>
      </w:hyperlink>
      <w:r w:rsidRPr="00A9207C">
        <w:rPr>
          <w:bCs/>
          <w:sz w:val="28"/>
          <w:szCs w:val="28"/>
        </w:rPr>
        <w:t xml:space="preserve"> его отправку в срок; неверный регистрационный номер </w:t>
      </w:r>
      <w:hyperlink r:id="rId49" w:tooltip="Ссылка на текущий документ" w:history="1">
        <w:r w:rsidRPr="00A9207C">
          <w:rPr>
            <w:rStyle w:val="a3"/>
            <w:bCs/>
            <w:color w:val="auto"/>
            <w:sz w:val="28"/>
            <w:szCs w:val="28"/>
          </w:rPr>
          <w:t>не основание</w:t>
        </w:r>
      </w:hyperlink>
      <w:r w:rsidRPr="00A9207C">
        <w:rPr>
          <w:bCs/>
          <w:sz w:val="28"/>
          <w:szCs w:val="28"/>
        </w:rPr>
        <w:t xml:space="preserve"> считать расчет не представленным; фонд сам мог определить, что ЕФС-1 касается подразделения, так как в нем были иные идентифицирующие сведения;</w:t>
      </w:r>
    </w:p>
    <w:p w:rsidR="00A9207C" w:rsidRPr="00A9207C" w:rsidRDefault="00A9207C" w:rsidP="008033AF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 w:rsidRPr="00A9207C">
        <w:rPr>
          <w:bCs/>
          <w:sz w:val="28"/>
          <w:szCs w:val="28"/>
        </w:rPr>
        <w:tab/>
      </w:r>
      <w:hyperlink r:id="rId50" w:history="1">
        <w:r w:rsidRPr="00A9207C">
          <w:rPr>
            <w:rStyle w:val="a3"/>
            <w:bCs/>
            <w:color w:val="auto"/>
            <w:sz w:val="28"/>
            <w:szCs w:val="28"/>
          </w:rPr>
          <w:t>Закон</w:t>
        </w:r>
      </w:hyperlink>
      <w:r w:rsidRPr="00A9207C">
        <w:rPr>
          <w:bCs/>
          <w:sz w:val="28"/>
          <w:szCs w:val="28"/>
        </w:rPr>
        <w:t xml:space="preserve"> № 125-ФЗ предусматривает наказание за нарушение подачи расчета, а </w:t>
      </w:r>
      <w:hyperlink r:id="rId51" w:tooltip="Ссылка на текущий документ" w:history="1">
        <w:r w:rsidRPr="00A9207C">
          <w:rPr>
            <w:rStyle w:val="a3"/>
            <w:bCs/>
            <w:color w:val="auto"/>
            <w:sz w:val="28"/>
            <w:szCs w:val="28"/>
          </w:rPr>
          <w:t>не за ошибки</w:t>
        </w:r>
      </w:hyperlink>
      <w:r w:rsidRPr="00A9207C">
        <w:rPr>
          <w:bCs/>
          <w:sz w:val="28"/>
          <w:szCs w:val="28"/>
        </w:rPr>
        <w:t xml:space="preserve"> в нем.</w:t>
      </w:r>
    </w:p>
    <w:p w:rsidR="00835BE7" w:rsidRPr="00835BE7" w:rsidRDefault="00835BE7" w:rsidP="00835BE7">
      <w:pPr>
        <w:spacing w:before="100" w:beforeAutospacing="1" w:after="180" w:line="330" w:lineRule="atLeast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835BE7">
        <w:rPr>
          <w:rFonts w:eastAsiaTheme="minorHAnsi"/>
          <w:b/>
          <w:sz w:val="28"/>
          <w:szCs w:val="28"/>
          <w:u w:val="single"/>
          <w:lang w:eastAsia="en-US"/>
        </w:rPr>
        <w:t xml:space="preserve">БУХАЛТЕРСКИЙ УЧЕТ 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И БУХГАЛТЕРСКЯ (ФИНАНСОВАЯ) ОТЧЕТНОСТЬ. </w:t>
      </w:r>
      <w:r w:rsidRPr="00835BE7">
        <w:rPr>
          <w:rFonts w:eastAsiaTheme="minorHAnsi"/>
          <w:b/>
          <w:sz w:val="28"/>
          <w:szCs w:val="28"/>
          <w:u w:val="single"/>
          <w:lang w:eastAsia="en-US"/>
        </w:rPr>
        <w:t>ККТ</w:t>
      </w:r>
    </w:p>
    <w:p w:rsidR="00460E77" w:rsidRPr="00460E77" w:rsidRDefault="00835BE7" w:rsidP="00460E77">
      <w:pPr>
        <w:spacing w:before="100" w:beforeAutospacing="1" w:after="180" w:line="330" w:lineRule="atLeast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</w:rPr>
      </w:pPr>
      <w:r w:rsidRPr="00835BE7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="00460E77" w:rsidRPr="00460E77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 xml:space="preserve">Приказ Росстата от 31.07.2024 № 338 "Об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организаций, кадров…….». </w:t>
      </w:r>
    </w:p>
    <w:p w:rsidR="00460E77" w:rsidRPr="00460E77" w:rsidRDefault="00460E77" w:rsidP="00460E77">
      <w:pPr>
        <w:spacing w:before="100" w:beforeAutospacing="1" w:after="180" w:line="330" w:lineRule="atLeast"/>
        <w:rPr>
          <w:rFonts w:eastAsiaTheme="minorHAnsi"/>
          <w:color w:val="000000"/>
          <w:sz w:val="28"/>
          <w:szCs w:val="28"/>
        </w:rPr>
      </w:pPr>
      <w:r w:rsidRPr="00460E77">
        <w:rPr>
          <w:rFonts w:ascii="Arial" w:eastAsiaTheme="minorHAnsi" w:hAnsi="Arial" w:cs="Arial"/>
          <w:bCs/>
          <w:color w:val="000000"/>
        </w:rPr>
        <w:tab/>
        <w:t xml:space="preserve"> </w:t>
      </w:r>
      <w:r w:rsidRPr="00460E77">
        <w:rPr>
          <w:rFonts w:eastAsiaTheme="minorHAnsi"/>
          <w:bCs/>
          <w:color w:val="000000"/>
          <w:sz w:val="28"/>
          <w:szCs w:val="28"/>
        </w:rPr>
        <w:t>Росстат обновил ряд форм</w:t>
      </w:r>
    </w:p>
    <w:p w:rsidR="00460E77" w:rsidRPr="00460E77" w:rsidRDefault="00460E77" w:rsidP="00460E77">
      <w:pPr>
        <w:spacing w:before="100" w:beforeAutospacing="1" w:after="180" w:line="330" w:lineRule="atLeast"/>
        <w:jc w:val="both"/>
        <w:rPr>
          <w:rFonts w:eastAsiaTheme="minorHAnsi"/>
          <w:color w:val="1F497D" w:themeColor="text2"/>
          <w:sz w:val="28"/>
          <w:szCs w:val="28"/>
        </w:rPr>
      </w:pPr>
      <w:r w:rsidRPr="00460E77">
        <w:rPr>
          <w:rFonts w:eastAsiaTheme="minorHAnsi"/>
          <w:color w:val="000000"/>
          <w:sz w:val="28"/>
          <w:szCs w:val="28"/>
        </w:rPr>
        <w:tab/>
        <w:t xml:space="preserve">Приказ корректирует, в частности, </w:t>
      </w:r>
      <w:hyperlink r:id="rId52" w:history="1">
        <w:r w:rsidRPr="00460E77">
          <w:rPr>
            <w:rFonts w:eastAsiaTheme="minorHAnsi"/>
            <w:color w:val="666699"/>
            <w:sz w:val="28"/>
            <w:szCs w:val="28"/>
            <w:u w:val="single"/>
          </w:rPr>
          <w:t>такие формы</w:t>
        </w:r>
      </w:hyperlink>
      <w:r w:rsidRPr="00460E77">
        <w:rPr>
          <w:rFonts w:eastAsiaTheme="minorHAnsi"/>
          <w:color w:val="000000"/>
          <w:sz w:val="28"/>
          <w:szCs w:val="28"/>
        </w:rPr>
        <w:t>:</w:t>
      </w:r>
    </w:p>
    <w:p w:rsidR="00460E77" w:rsidRPr="00460E77" w:rsidRDefault="00460E77" w:rsidP="00460E77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460E77">
        <w:rPr>
          <w:rFonts w:eastAsiaTheme="minorHAnsi"/>
          <w:color w:val="000000"/>
          <w:sz w:val="28"/>
          <w:szCs w:val="28"/>
        </w:rPr>
        <w:tab/>
        <w:t xml:space="preserve">№ 1-Т "Сведения о численности и заработной плате работников" и указания по ее заполнению согласно приложению N 2 к настоящему приказу; </w:t>
      </w:r>
    </w:p>
    <w:p w:rsidR="00460E77" w:rsidRPr="00460E77" w:rsidRDefault="00460E77" w:rsidP="00460E77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bookmarkStart w:id="1" w:name="p0"/>
      <w:bookmarkEnd w:id="1"/>
      <w:r w:rsidRPr="00460E77">
        <w:rPr>
          <w:rFonts w:eastAsiaTheme="minorHAnsi"/>
          <w:color w:val="000000"/>
          <w:sz w:val="28"/>
          <w:szCs w:val="28"/>
        </w:rPr>
        <w:tab/>
        <w:t xml:space="preserve"> П-4 - с отчета за январь 2025 года.</w:t>
      </w:r>
      <w:r w:rsidRPr="00460E77">
        <w:rPr>
          <w:rFonts w:eastAsiaTheme="minorHAnsi"/>
          <w:color w:val="000000"/>
          <w:sz w:val="28"/>
          <w:szCs w:val="28"/>
        </w:rPr>
        <w:tab/>
      </w:r>
    </w:p>
    <w:p w:rsidR="00460E77" w:rsidRPr="00460E77" w:rsidRDefault="00460E77" w:rsidP="00460E77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460E77">
        <w:rPr>
          <w:rFonts w:eastAsiaTheme="minorHAnsi"/>
          <w:color w:val="000000"/>
          <w:sz w:val="28"/>
          <w:szCs w:val="28"/>
        </w:rPr>
        <w:tab/>
        <w:t xml:space="preserve"> В указаниях по заполнению формы 1-Т уточнили, кто должен представлять отчет. Это юридические лица, средняя численность работников которых в течение 2 предшествующих лет не превышает 15 человек (в т.ч. работающих по совместительству и ГПХ) и годовой оборот которых в этот период не более 800 млн руб. </w:t>
      </w:r>
    </w:p>
    <w:p w:rsidR="00540055" w:rsidRDefault="00460E77" w:rsidP="007E6814">
      <w:pPr>
        <w:spacing w:before="100" w:beforeAutospacing="1" w:after="180" w:line="330" w:lineRule="atLeast"/>
        <w:jc w:val="both"/>
        <w:rPr>
          <w:rFonts w:ascii="Arial" w:hAnsi="Arial" w:cs="Arial"/>
        </w:rPr>
      </w:pPr>
      <w:r w:rsidRPr="00460E77">
        <w:rPr>
          <w:rFonts w:eastAsiaTheme="minorHAnsi"/>
          <w:color w:val="000000"/>
          <w:sz w:val="28"/>
          <w:szCs w:val="28"/>
        </w:rPr>
        <w:tab/>
        <w:t xml:space="preserve">Кроме того, отчет подают иные юридические лица независимо от средней численности работников и объема оборота. В таблицах привели </w:t>
      </w:r>
      <w:r w:rsidRPr="00460E77">
        <w:rPr>
          <w:rFonts w:eastAsiaTheme="minorHAnsi"/>
          <w:color w:val="000000"/>
          <w:sz w:val="28"/>
          <w:szCs w:val="28"/>
        </w:rPr>
        <w:lastRenderedPageBreak/>
        <w:t>перечни организационно-правовых форм тех и других организаций с кодами ОКОПФ.</w:t>
      </w:r>
      <w:r w:rsidR="00540055" w:rsidRPr="00540055">
        <w:rPr>
          <w:rFonts w:ascii="Arial" w:eastAsiaTheme="majorEastAsia" w:hAnsi="Arial" w:cs="Arial"/>
        </w:rPr>
        <w:t xml:space="preserve"> </w:t>
      </w:r>
    </w:p>
    <w:p w:rsidR="00DF6332" w:rsidRPr="00DF6332" w:rsidRDefault="00DF6332" w:rsidP="00DF6332">
      <w:pPr>
        <w:spacing w:before="100" w:beforeAutospacing="1" w:after="180" w:line="330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F452DE"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  <w:u w:val="single"/>
        </w:rPr>
        <w:t>М</w:t>
      </w:r>
      <w:r w:rsidRPr="00DF6332">
        <w:rPr>
          <w:b/>
          <w:color w:val="1F497D" w:themeColor="text2"/>
          <w:sz w:val="28"/>
          <w:szCs w:val="28"/>
          <w:u w:val="single"/>
        </w:rPr>
        <w:t>етодические рекомендации по внедрению электронного документооборота в целях обеспечения популяризации использования электронного документооборота среди граждан и организаций Российской Федерации" (утв. ФНС России)</w:t>
      </w:r>
      <w:r w:rsidR="00F452DE">
        <w:rPr>
          <w:b/>
          <w:color w:val="1F497D" w:themeColor="text2"/>
          <w:sz w:val="28"/>
          <w:szCs w:val="28"/>
          <w:u w:val="single"/>
        </w:rPr>
        <w:t>.</w:t>
      </w:r>
    </w:p>
    <w:p w:rsidR="00540055" w:rsidRPr="00F452DE" w:rsidRDefault="00F452DE" w:rsidP="00540055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 w:rsidRPr="00F452DE">
        <w:rPr>
          <w:sz w:val="28"/>
          <w:szCs w:val="28"/>
        </w:rPr>
        <w:t>ФНС России  подготовила</w:t>
      </w:r>
      <w:r w:rsidR="00540055" w:rsidRPr="00F452DE">
        <w:rPr>
          <w:sz w:val="28"/>
          <w:szCs w:val="28"/>
        </w:rPr>
        <w:t xml:space="preserve"> для организаций и физлиц </w:t>
      </w:r>
      <w:hyperlink r:id="rId53" w:tooltip="&#10;&quot;Методические рекомендации по внедрению электронного документооборота в целях обеспечения популяризации использования электронного документооборота среди граждан и организаций Российской Федерации&quot;&#10;(утв. ФНС России)" w:history="1">
        <w:r w:rsidR="00540055" w:rsidRPr="00F452DE">
          <w:rPr>
            <w:rStyle w:val="a3"/>
            <w:color w:val="auto"/>
            <w:sz w:val="28"/>
            <w:szCs w:val="28"/>
          </w:rPr>
          <w:t>метод</w:t>
        </w:r>
        <w:r w:rsidR="00CE21C2">
          <w:rPr>
            <w:rStyle w:val="a3"/>
            <w:color w:val="auto"/>
            <w:sz w:val="28"/>
            <w:szCs w:val="28"/>
          </w:rPr>
          <w:t xml:space="preserve">ические </w:t>
        </w:r>
        <w:r w:rsidR="00540055" w:rsidRPr="00F452DE">
          <w:rPr>
            <w:rStyle w:val="a3"/>
            <w:color w:val="auto"/>
            <w:sz w:val="28"/>
            <w:szCs w:val="28"/>
          </w:rPr>
          <w:t>рекомендации</w:t>
        </w:r>
      </w:hyperlink>
      <w:r w:rsidR="00540055" w:rsidRPr="00F452DE">
        <w:rPr>
          <w:sz w:val="28"/>
          <w:szCs w:val="28"/>
        </w:rPr>
        <w:t xml:space="preserve"> по внедрению ЭДО. Документ </w:t>
      </w:r>
      <w:hyperlink r:id="rId54" w:history="1">
        <w:r w:rsidR="00540055" w:rsidRPr="00F452DE">
          <w:rPr>
            <w:rStyle w:val="a3"/>
            <w:color w:val="auto"/>
            <w:sz w:val="28"/>
            <w:szCs w:val="28"/>
          </w:rPr>
          <w:t>поможет разобраться</w:t>
        </w:r>
      </w:hyperlink>
      <w:r w:rsidR="00540055" w:rsidRPr="00F452DE">
        <w:rPr>
          <w:sz w:val="28"/>
          <w:szCs w:val="28"/>
        </w:rPr>
        <w:t xml:space="preserve"> в сервисах, процессах и возможностях такого документооборота.</w:t>
      </w:r>
    </w:p>
    <w:p w:rsidR="00540055" w:rsidRPr="00F452DE" w:rsidRDefault="00F452DE" w:rsidP="00540055">
      <w:pPr>
        <w:spacing w:before="100" w:beforeAutospacing="1" w:after="180" w:line="330" w:lineRule="atLeast"/>
        <w:jc w:val="both"/>
        <w:rPr>
          <w:sz w:val="28"/>
          <w:szCs w:val="28"/>
        </w:rPr>
      </w:pPr>
      <w:r w:rsidRPr="00F452DE">
        <w:rPr>
          <w:sz w:val="28"/>
          <w:szCs w:val="28"/>
        </w:rPr>
        <w:tab/>
      </w:r>
      <w:r w:rsidR="00540055" w:rsidRPr="00F452DE">
        <w:rPr>
          <w:sz w:val="28"/>
          <w:szCs w:val="28"/>
        </w:rPr>
        <w:t>В рекомендациях есть 10 разделов. Среди прочего из них можно узнать:</w:t>
      </w:r>
    </w:p>
    <w:p w:rsidR="00540055" w:rsidRPr="00F452DE" w:rsidRDefault="00F452DE" w:rsidP="00540055">
      <w:pPr>
        <w:spacing w:before="100" w:beforeAutospacing="1" w:after="180" w:line="330" w:lineRule="atLeast"/>
        <w:jc w:val="both"/>
        <w:rPr>
          <w:sz w:val="28"/>
          <w:szCs w:val="28"/>
        </w:rPr>
      </w:pPr>
      <w:r w:rsidRPr="00F452DE">
        <w:rPr>
          <w:sz w:val="28"/>
          <w:szCs w:val="28"/>
        </w:rPr>
        <w:tab/>
      </w:r>
      <w:r w:rsidR="00540055" w:rsidRPr="00F452DE">
        <w:rPr>
          <w:sz w:val="28"/>
          <w:szCs w:val="28"/>
        </w:rPr>
        <w:t xml:space="preserve"> </w:t>
      </w:r>
      <w:hyperlink r:id="rId55" w:tooltip="6. Виды электронного документооборота&#10;&#10;&quot;Методические рекомендации по внедрению электронного документооборота в целях обеспечения популяризации использования электронного документооборота среди граждан и организаций Российской Федерации&quot;&#10;(утв. ФНС России)" w:history="1">
        <w:r w:rsidR="00540055" w:rsidRPr="00F452DE">
          <w:rPr>
            <w:rStyle w:val="a3"/>
            <w:color w:val="auto"/>
            <w:sz w:val="28"/>
            <w:szCs w:val="28"/>
            <w:u w:val="none"/>
          </w:rPr>
          <w:t>какие есть виды ЭДО</w:t>
        </w:r>
      </w:hyperlink>
      <w:r w:rsidR="00540055" w:rsidRPr="00F452DE">
        <w:rPr>
          <w:sz w:val="28"/>
          <w:szCs w:val="28"/>
        </w:rPr>
        <w:t>;</w:t>
      </w:r>
      <w:r w:rsidRPr="00F452DE">
        <w:rPr>
          <w:sz w:val="28"/>
          <w:szCs w:val="28"/>
        </w:rPr>
        <w:tab/>
      </w:r>
      <w:r w:rsidR="00540055" w:rsidRPr="00F452DE">
        <w:rPr>
          <w:sz w:val="28"/>
          <w:szCs w:val="28"/>
        </w:rPr>
        <w:t xml:space="preserve"> </w:t>
      </w:r>
      <w:hyperlink r:id="rId56" w:tooltip="3.2. Для кого нужен ЭДО?&#10;" w:history="1">
        <w:r w:rsidR="00540055" w:rsidRPr="00F452DE">
          <w:rPr>
            <w:rStyle w:val="a3"/>
            <w:color w:val="auto"/>
            <w:sz w:val="28"/>
            <w:szCs w:val="28"/>
            <w:u w:val="none"/>
          </w:rPr>
          <w:t>кому он нужен</w:t>
        </w:r>
      </w:hyperlink>
      <w:r w:rsidR="00540055" w:rsidRPr="00F452DE">
        <w:rPr>
          <w:sz w:val="28"/>
          <w:szCs w:val="28"/>
        </w:rPr>
        <w:t>;</w:t>
      </w:r>
      <w:r w:rsidRPr="00F452DE">
        <w:rPr>
          <w:sz w:val="28"/>
          <w:szCs w:val="28"/>
        </w:rPr>
        <w:t xml:space="preserve"> </w:t>
      </w:r>
      <w:r w:rsidR="00540055" w:rsidRPr="00F452DE">
        <w:rPr>
          <w:sz w:val="28"/>
          <w:szCs w:val="28"/>
        </w:rPr>
        <w:t xml:space="preserve"> </w:t>
      </w:r>
      <w:hyperlink r:id="rId57" w:tooltip="3.3. Преимущества и специфика внедрения ЭДО&#10;" w:history="1">
        <w:r w:rsidR="00540055" w:rsidRPr="00F452DE">
          <w:rPr>
            <w:rStyle w:val="a3"/>
            <w:color w:val="auto"/>
            <w:sz w:val="28"/>
            <w:szCs w:val="28"/>
            <w:u w:val="none"/>
          </w:rPr>
          <w:t>какие есть плюсы и особенности его внедрения</w:t>
        </w:r>
      </w:hyperlink>
      <w:r w:rsidR="00540055" w:rsidRPr="00F452DE">
        <w:rPr>
          <w:sz w:val="28"/>
          <w:szCs w:val="28"/>
        </w:rPr>
        <w:t>;</w:t>
      </w:r>
      <w:r w:rsidRPr="00F452DE">
        <w:rPr>
          <w:sz w:val="28"/>
          <w:szCs w:val="28"/>
        </w:rPr>
        <w:t xml:space="preserve">  </w:t>
      </w:r>
      <w:hyperlink r:id="rId58" w:tooltip="7. Хранение электронных документов&#10;&#10;&quot;Методические рекомендации по внедрению электронного документооборота в целях обеспечения популяризации использования электронного документооборота среди граждан и организаций Российской Федерации&quot;&#10;(утв. ФНС России)" w:history="1">
        <w:r w:rsidR="00540055" w:rsidRPr="00F452DE">
          <w:rPr>
            <w:rStyle w:val="a3"/>
            <w:color w:val="auto"/>
            <w:sz w:val="28"/>
            <w:szCs w:val="28"/>
            <w:u w:val="none"/>
          </w:rPr>
          <w:t>как хранить электронные документы</w:t>
        </w:r>
      </w:hyperlink>
      <w:r w:rsidR="00540055" w:rsidRPr="00F452DE">
        <w:rPr>
          <w:sz w:val="28"/>
          <w:szCs w:val="28"/>
        </w:rPr>
        <w:t>;</w:t>
      </w:r>
      <w:r w:rsidRPr="00F452DE">
        <w:rPr>
          <w:sz w:val="28"/>
          <w:szCs w:val="28"/>
        </w:rPr>
        <w:t xml:space="preserve"> </w:t>
      </w:r>
      <w:r w:rsidR="00540055" w:rsidRPr="00F452DE">
        <w:rPr>
          <w:sz w:val="28"/>
          <w:szCs w:val="28"/>
        </w:rPr>
        <w:t xml:space="preserve"> </w:t>
      </w:r>
      <w:hyperlink r:id="rId59" w:tooltip="5.3. Виды электронной подписи&#10;" w:history="1">
        <w:r w:rsidR="00540055" w:rsidRPr="00F452DE">
          <w:rPr>
            <w:rStyle w:val="a3"/>
            <w:color w:val="auto"/>
            <w:sz w:val="28"/>
            <w:szCs w:val="28"/>
            <w:u w:val="none"/>
          </w:rPr>
          <w:t>какие есть виды электронной подписи</w:t>
        </w:r>
      </w:hyperlink>
      <w:r w:rsidR="00540055" w:rsidRPr="00F452DE">
        <w:rPr>
          <w:sz w:val="28"/>
          <w:szCs w:val="28"/>
        </w:rPr>
        <w:t>;</w:t>
      </w:r>
      <w:r w:rsidRPr="00F452DE">
        <w:rPr>
          <w:sz w:val="28"/>
          <w:szCs w:val="28"/>
        </w:rPr>
        <w:t xml:space="preserve"> </w:t>
      </w:r>
      <w:hyperlink r:id="rId60" w:tooltip="5.4. Как получить электронную подпись?&#10;&#10;&quot;Методические рекомендации по внедрению электронного документооборота в целях обеспечения популяризации использования электронного документооборота среди граждан и организаций Российской Федерации&quot;&#10;(утв. ФНС России)" w:history="1">
        <w:r w:rsidR="00540055" w:rsidRPr="00F452DE">
          <w:rPr>
            <w:rStyle w:val="a3"/>
            <w:color w:val="auto"/>
            <w:sz w:val="28"/>
            <w:szCs w:val="28"/>
            <w:u w:val="none"/>
          </w:rPr>
          <w:t>как ее получить</w:t>
        </w:r>
      </w:hyperlink>
      <w:r w:rsidR="00540055" w:rsidRPr="00F452DE">
        <w:rPr>
          <w:sz w:val="28"/>
          <w:szCs w:val="28"/>
        </w:rPr>
        <w:t>;</w:t>
      </w:r>
      <w:r w:rsidRPr="00F452DE">
        <w:rPr>
          <w:sz w:val="28"/>
          <w:szCs w:val="28"/>
        </w:rPr>
        <w:t xml:space="preserve"> </w:t>
      </w:r>
      <w:r w:rsidR="00540055" w:rsidRPr="00F452DE">
        <w:rPr>
          <w:sz w:val="28"/>
          <w:szCs w:val="28"/>
        </w:rPr>
        <w:t xml:space="preserve"> </w:t>
      </w:r>
      <w:hyperlink r:id="rId61" w:tooltip="Типовые ошибки, которые допускаются при внедрении, масштабировании ЭДО&#10;" w:history="1">
        <w:r w:rsidR="00540055" w:rsidRPr="00F452DE">
          <w:rPr>
            <w:rStyle w:val="a3"/>
            <w:color w:val="auto"/>
            <w:sz w:val="28"/>
            <w:szCs w:val="28"/>
            <w:u w:val="none"/>
          </w:rPr>
          <w:t>какие есть ошибки внедрения ЭДО</w:t>
        </w:r>
      </w:hyperlink>
      <w:r w:rsidR="00540055" w:rsidRPr="00F452DE">
        <w:rPr>
          <w:sz w:val="28"/>
          <w:szCs w:val="28"/>
        </w:rPr>
        <w:t>;</w:t>
      </w:r>
      <w:r w:rsidRPr="00F452DE">
        <w:rPr>
          <w:sz w:val="28"/>
          <w:szCs w:val="28"/>
        </w:rPr>
        <w:t xml:space="preserve"> </w:t>
      </w:r>
      <w:r w:rsidR="00540055" w:rsidRPr="00F452DE">
        <w:rPr>
          <w:sz w:val="28"/>
          <w:szCs w:val="28"/>
        </w:rPr>
        <w:t xml:space="preserve"> </w:t>
      </w:r>
      <w:hyperlink r:id="rId62" w:tooltip="Пути решения&#10;" w:history="1">
        <w:r w:rsidR="00540055" w:rsidRPr="00F452DE">
          <w:rPr>
            <w:rStyle w:val="a3"/>
            <w:color w:val="auto"/>
            <w:sz w:val="28"/>
            <w:szCs w:val="28"/>
            <w:u w:val="none"/>
          </w:rPr>
          <w:t>как их исправить</w:t>
        </w:r>
      </w:hyperlink>
      <w:r w:rsidR="00540055" w:rsidRPr="00F452DE">
        <w:rPr>
          <w:sz w:val="28"/>
          <w:szCs w:val="28"/>
        </w:rPr>
        <w:t>.</w:t>
      </w:r>
    </w:p>
    <w:p w:rsidR="00540055" w:rsidRPr="00F452DE" w:rsidRDefault="00F452DE" w:rsidP="00540055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055" w:rsidRPr="00F452DE">
        <w:rPr>
          <w:sz w:val="28"/>
          <w:szCs w:val="28"/>
        </w:rPr>
        <w:t xml:space="preserve">Также ведомство перечислило в документе </w:t>
      </w:r>
      <w:hyperlink r:id="rId63" w:tooltip="10. Полезные ресурсы&#10;" w:history="1">
        <w:r w:rsidR="00540055" w:rsidRPr="00F452DE">
          <w:rPr>
            <w:rStyle w:val="a3"/>
            <w:color w:val="auto"/>
            <w:sz w:val="28"/>
            <w:szCs w:val="28"/>
          </w:rPr>
          <w:t>полезные ресурсы</w:t>
        </w:r>
      </w:hyperlink>
      <w:r w:rsidR="00540055" w:rsidRPr="00F452DE">
        <w:rPr>
          <w:sz w:val="28"/>
          <w:szCs w:val="28"/>
        </w:rPr>
        <w:t xml:space="preserve">, например сценарии </w:t>
      </w:r>
      <w:hyperlink r:id="rId64" w:tooltip="https://www.nalog.gov.ru/rn77/edo_scenario/" w:history="1">
        <w:r w:rsidR="00540055" w:rsidRPr="00F452DE">
          <w:rPr>
            <w:rStyle w:val="a3"/>
            <w:color w:val="auto"/>
            <w:sz w:val="28"/>
            <w:szCs w:val="28"/>
          </w:rPr>
          <w:t>внедрения</w:t>
        </w:r>
      </w:hyperlink>
      <w:r w:rsidR="00540055" w:rsidRPr="00F452DE">
        <w:rPr>
          <w:sz w:val="28"/>
          <w:szCs w:val="28"/>
        </w:rPr>
        <w:t>.</w:t>
      </w:r>
    </w:p>
    <w:p w:rsidR="00540055" w:rsidRDefault="00F452DE" w:rsidP="00540055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055" w:rsidRPr="00F452DE">
        <w:rPr>
          <w:sz w:val="28"/>
          <w:szCs w:val="28"/>
        </w:rPr>
        <w:t xml:space="preserve">Отметим, внедрение ЭДО позволит упростить организациям взаимодействие </w:t>
      </w:r>
      <w:hyperlink r:id="rId65" w:history="1">
        <w:r w:rsidR="00540055" w:rsidRPr="00F452DE">
          <w:rPr>
            <w:rStyle w:val="a3"/>
            <w:color w:val="auto"/>
            <w:sz w:val="28"/>
            <w:szCs w:val="28"/>
          </w:rPr>
          <w:t>между собой</w:t>
        </w:r>
      </w:hyperlink>
      <w:r w:rsidR="00540055" w:rsidRPr="00F452DE">
        <w:rPr>
          <w:sz w:val="28"/>
          <w:szCs w:val="28"/>
        </w:rPr>
        <w:t xml:space="preserve">, а также с </w:t>
      </w:r>
      <w:hyperlink r:id="rId66" w:history="1">
        <w:r w:rsidR="00540055" w:rsidRPr="00F452DE">
          <w:rPr>
            <w:rStyle w:val="a3"/>
            <w:color w:val="auto"/>
            <w:sz w:val="28"/>
            <w:szCs w:val="28"/>
          </w:rPr>
          <w:t>физлицами</w:t>
        </w:r>
      </w:hyperlink>
      <w:r w:rsidR="00540055" w:rsidRPr="00F452DE">
        <w:rPr>
          <w:sz w:val="28"/>
          <w:szCs w:val="28"/>
        </w:rPr>
        <w:t xml:space="preserve"> и </w:t>
      </w:r>
      <w:hyperlink r:id="rId67" w:history="1">
        <w:r w:rsidR="00540055" w:rsidRPr="00F452DE">
          <w:rPr>
            <w:rStyle w:val="a3"/>
            <w:color w:val="auto"/>
            <w:sz w:val="28"/>
            <w:szCs w:val="28"/>
          </w:rPr>
          <w:t>госорганами</w:t>
        </w:r>
      </w:hyperlink>
      <w:r w:rsidR="00540055" w:rsidRPr="00F452DE">
        <w:rPr>
          <w:sz w:val="28"/>
          <w:szCs w:val="28"/>
        </w:rPr>
        <w:t>.</w:t>
      </w:r>
    </w:p>
    <w:p w:rsidR="003E3ED1" w:rsidRPr="00F452DE" w:rsidRDefault="003E3ED1" w:rsidP="00540055">
      <w:pPr>
        <w:spacing w:before="100" w:beforeAutospacing="1" w:after="180" w:line="330" w:lineRule="atLeast"/>
        <w:jc w:val="both"/>
        <w:rPr>
          <w:sz w:val="28"/>
          <w:szCs w:val="28"/>
        </w:rPr>
      </w:pPr>
    </w:p>
    <w:p w:rsidR="00460E77" w:rsidRDefault="002B6B9F" w:rsidP="003E3ED1">
      <w:pPr>
        <w:spacing w:before="168" w:line="288" w:lineRule="atLeast"/>
        <w:ind w:firstLine="540"/>
        <w:jc w:val="center"/>
        <w:rPr>
          <w:b/>
          <w:u w:val="single"/>
        </w:rPr>
      </w:pPr>
      <w:bookmarkStart w:id="2" w:name="p6"/>
      <w:bookmarkEnd w:id="2"/>
      <w:r w:rsidRPr="002B6B9F">
        <w:rPr>
          <w:b/>
          <w:u w:val="single"/>
        </w:rPr>
        <w:t>ТРУДОВОЕ ПРАВО</w:t>
      </w:r>
    </w:p>
    <w:p w:rsidR="00FF28D9" w:rsidRPr="00460E77" w:rsidRDefault="00FF28D9" w:rsidP="002B6B9F">
      <w:pPr>
        <w:spacing w:before="168" w:line="288" w:lineRule="atLeast"/>
        <w:ind w:firstLine="540"/>
        <w:jc w:val="center"/>
        <w:rPr>
          <w:b/>
          <w:u w:val="single"/>
        </w:rPr>
      </w:pPr>
    </w:p>
    <w:p w:rsidR="00460E77" w:rsidRPr="003C3493" w:rsidRDefault="00F46229" w:rsidP="00460E77">
      <w:pPr>
        <w:rPr>
          <w:rFonts w:eastAsiaTheme="minorHAnsi"/>
          <w:b/>
          <w:color w:val="1F497D" w:themeColor="text2"/>
        </w:rPr>
      </w:pPr>
      <w:r w:rsidRPr="003C3493">
        <w:rPr>
          <w:rFonts w:eastAsiaTheme="minorHAnsi"/>
          <w:b/>
          <w:color w:val="1F497D" w:themeColor="text2"/>
        </w:rPr>
        <w:tab/>
      </w:r>
      <w:r w:rsidRPr="00CE21C2">
        <w:rPr>
          <w:rFonts w:eastAsiaTheme="minorHAnsi"/>
          <w:b/>
          <w:color w:val="1F497D" w:themeColor="text2"/>
          <w:u w:val="single"/>
        </w:rPr>
        <w:t>ГОСУДАРСТВЕННАЯ ДУМА</w:t>
      </w:r>
      <w:r w:rsidR="00CE21C2" w:rsidRPr="00CE21C2">
        <w:rPr>
          <w:rFonts w:eastAsiaTheme="minorHAnsi"/>
          <w:b/>
          <w:color w:val="1F497D" w:themeColor="text2"/>
          <w:u w:val="single"/>
        </w:rPr>
        <w:t xml:space="preserve">  </w:t>
      </w:r>
      <w:r w:rsidRPr="00CE21C2">
        <w:rPr>
          <w:rFonts w:eastAsiaTheme="minorHAnsi"/>
          <w:b/>
          <w:color w:val="1F497D" w:themeColor="text2"/>
          <w:u w:val="single"/>
        </w:rPr>
        <w:t xml:space="preserve">ФЕДЕРАЛЬНОГО СОБРАНИЯ </w:t>
      </w:r>
      <w:r w:rsidR="00CE21C2" w:rsidRPr="00CE21C2">
        <w:rPr>
          <w:rFonts w:eastAsiaTheme="minorHAnsi"/>
          <w:b/>
          <w:color w:val="1F497D" w:themeColor="text2"/>
          <w:u w:val="single"/>
        </w:rPr>
        <w:t>РФ</w:t>
      </w:r>
      <w:r w:rsidR="00CE21C2">
        <w:rPr>
          <w:rFonts w:eastAsiaTheme="minorHAnsi"/>
          <w:b/>
          <w:color w:val="1F497D" w:themeColor="text2"/>
        </w:rPr>
        <w:t>.</w:t>
      </w:r>
    </w:p>
    <w:p w:rsidR="00270504" w:rsidRPr="00270504" w:rsidRDefault="002B6B9F" w:rsidP="00F46229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 w:rsidRPr="00270504">
        <w:rPr>
          <w:rFonts w:eastAsiaTheme="minorHAnsi"/>
          <w:bCs/>
          <w:sz w:val="28"/>
          <w:szCs w:val="28"/>
          <w:lang w:eastAsia="en-US"/>
        </w:rPr>
        <w:tab/>
      </w:r>
      <w:r w:rsidR="00F46229" w:rsidRPr="00F46229">
        <w:rPr>
          <w:rFonts w:eastAsiaTheme="minorHAnsi"/>
          <w:bCs/>
          <w:sz w:val="28"/>
          <w:szCs w:val="28"/>
          <w:lang w:eastAsia="en-US"/>
        </w:rPr>
        <w:t>Депутаты Государственной Думы приняли во втором и третьем чтениях поправки в Трудовой кодекс РФ</w:t>
      </w:r>
      <w:r w:rsidR="00BE73FD">
        <w:rPr>
          <w:rFonts w:eastAsiaTheme="minorHAnsi"/>
          <w:bCs/>
          <w:sz w:val="28"/>
          <w:szCs w:val="28"/>
          <w:lang w:eastAsia="en-US"/>
        </w:rPr>
        <w:t>.</w:t>
      </w:r>
      <w:r w:rsidR="00BE73FD">
        <w:rPr>
          <w:rFonts w:eastAsiaTheme="minorHAnsi"/>
          <w:bCs/>
          <w:sz w:val="28"/>
          <w:szCs w:val="28"/>
          <w:lang w:eastAsia="en-US"/>
        </w:rPr>
        <w:tab/>
      </w:r>
      <w:r w:rsidR="00270504" w:rsidRPr="00270504">
        <w:rPr>
          <w:rFonts w:eastAsiaTheme="minorHAnsi"/>
          <w:bCs/>
          <w:sz w:val="28"/>
          <w:szCs w:val="28"/>
          <w:lang w:eastAsia="en-US"/>
        </w:rPr>
        <w:t>В Совет Федерации поступил </w:t>
      </w:r>
      <w:hyperlink r:id="rId68" w:tgtFrame="_blank" w:history="1">
        <w:r w:rsidR="00270504" w:rsidRPr="00270504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закон</w:t>
        </w:r>
      </w:hyperlink>
      <w:r w:rsidR="00270504" w:rsidRPr="00270504">
        <w:rPr>
          <w:rFonts w:eastAsiaTheme="minorHAnsi"/>
          <w:bCs/>
          <w:sz w:val="28"/>
          <w:szCs w:val="28"/>
          <w:lang w:eastAsia="en-US"/>
        </w:rPr>
        <w:t>, реализующий Постановление КС РФ от 06.12.2023 № 56-П, в котором высший судебный орган указал, что при увольнении не использованные сотрудником отгулы за работу в выходные дни и праздники необходимо заменить оплатой в повышенном размере.</w:t>
      </w:r>
    </w:p>
    <w:p w:rsidR="00270504" w:rsidRPr="00270504" w:rsidRDefault="003C3493" w:rsidP="00270504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270504" w:rsidRPr="00270504">
        <w:rPr>
          <w:rFonts w:eastAsiaTheme="minorHAnsi"/>
          <w:bCs/>
          <w:sz w:val="28"/>
          <w:szCs w:val="28"/>
          <w:lang w:eastAsia="en-US"/>
        </w:rPr>
        <w:t>Согласно принятым поправкам к статье 153 ТК РФ работник в указанной ситуации сможет:</w:t>
      </w:r>
    </w:p>
    <w:p w:rsidR="00270504" w:rsidRPr="00270504" w:rsidRDefault="00BE73FD" w:rsidP="00BE73FD">
      <w:pPr>
        <w:spacing w:before="100" w:beforeAutospacing="1" w:after="180" w:line="330" w:lineRule="atLeast"/>
        <w:ind w:left="36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270504" w:rsidRPr="00270504">
        <w:rPr>
          <w:rFonts w:eastAsiaTheme="minorHAnsi"/>
          <w:bCs/>
          <w:sz w:val="28"/>
          <w:szCs w:val="28"/>
          <w:lang w:eastAsia="en-US"/>
        </w:rPr>
        <w:t>взять дополнительный день отдыха и отгулять его в течение года;</w:t>
      </w:r>
    </w:p>
    <w:p w:rsidR="00270504" w:rsidRPr="00270504" w:rsidRDefault="00270504" w:rsidP="00BE73FD">
      <w:pPr>
        <w:spacing w:before="100" w:beforeAutospacing="1" w:after="180" w:line="330" w:lineRule="atLeast"/>
        <w:ind w:left="720"/>
        <w:jc w:val="both"/>
        <w:rPr>
          <w:rFonts w:eastAsiaTheme="minorHAnsi"/>
          <w:bCs/>
          <w:sz w:val="28"/>
          <w:szCs w:val="28"/>
          <w:lang w:eastAsia="en-US"/>
        </w:rPr>
      </w:pPr>
      <w:r w:rsidRPr="00270504">
        <w:rPr>
          <w:rFonts w:eastAsiaTheme="minorHAnsi"/>
          <w:bCs/>
          <w:sz w:val="28"/>
          <w:szCs w:val="28"/>
          <w:lang w:eastAsia="en-US"/>
        </w:rPr>
        <w:t>либо добавить его к ежегодному отпуску.</w:t>
      </w:r>
    </w:p>
    <w:p w:rsidR="00270504" w:rsidRPr="00270504" w:rsidRDefault="003C3493" w:rsidP="00270504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ab/>
      </w:r>
      <w:r w:rsidR="00270504" w:rsidRPr="00270504">
        <w:rPr>
          <w:rFonts w:eastAsiaTheme="minorHAnsi"/>
          <w:bCs/>
          <w:sz w:val="28"/>
          <w:szCs w:val="28"/>
          <w:lang w:eastAsia="en-US"/>
        </w:rPr>
        <w:t>Не использованный в течение года отгул нельзя перенести на другие периоды, однако он не пропадет. Все накопившиеся неизрасходованные отгулы будут компенсированы при увольнении в виде разницы между повышенной оплатой за работу в выходные и осуществленной за эти дни оплатой в обычном одинарном размере.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70504" w:rsidRPr="00270504">
        <w:rPr>
          <w:rFonts w:eastAsiaTheme="minorHAnsi"/>
          <w:bCs/>
          <w:sz w:val="28"/>
          <w:szCs w:val="28"/>
          <w:lang w:eastAsia="en-US"/>
        </w:rPr>
        <w:t>Новые правила заработают с 01.03.2025.</w:t>
      </w:r>
    </w:p>
    <w:p w:rsidR="002B6B9F" w:rsidRPr="002B6B9F" w:rsidRDefault="003C3493" w:rsidP="002B6B9F">
      <w:pPr>
        <w:spacing w:before="100" w:beforeAutospacing="1" w:after="180" w:line="330" w:lineRule="atLeast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3C3493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="002B6B9F" w:rsidRPr="002B6B9F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Письмо Минтруда РФ от 16.08. 2024 г. № 14-6/ООГ-4942 (О  привлечении работника к материальной ответственности, в том числе правомерности требований работодателя).</w:t>
      </w:r>
    </w:p>
    <w:p w:rsidR="002B6B9F" w:rsidRPr="002B6B9F" w:rsidRDefault="002B6B9F" w:rsidP="002B6B9F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 w:rsidRPr="002B6B9F">
        <w:rPr>
          <w:rFonts w:eastAsiaTheme="minorHAnsi"/>
          <w:bCs/>
          <w:sz w:val="28"/>
          <w:szCs w:val="28"/>
          <w:lang w:eastAsia="en-US"/>
        </w:rPr>
        <w:tab/>
        <w:t>Как следует из норм статей 232, 233 ТК РФ, работник, причинивший ущерб работодателю, возмещает этот ущерб в соответствии с ТК РФ и иными федеральными законами. Материальная ответственность работника наступает за ущерб, причиненный им работодателю в результате его виновного противоправного поведения (действий или бездействия), если иное не предусмотрено ТК РФ или иными федеральными законами. При этом работодатель обязан доказать размер причиненного ему ущерба.</w:t>
      </w:r>
    </w:p>
    <w:p w:rsidR="002B6B9F" w:rsidRPr="002B6B9F" w:rsidRDefault="002B6B9F" w:rsidP="002B6B9F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 w:rsidRPr="002B6B9F">
        <w:rPr>
          <w:rFonts w:eastAsiaTheme="minorHAnsi"/>
          <w:bCs/>
          <w:sz w:val="28"/>
          <w:szCs w:val="28"/>
          <w:lang w:eastAsia="en-US"/>
        </w:rPr>
        <w:tab/>
        <w:t>ТК РФ предусматривает два вида материальной ответственности работника за ущерб, причиненный работодателю, — ограниченную и полную.</w:t>
      </w:r>
      <w:r w:rsidRPr="002B6B9F">
        <w:rPr>
          <w:rFonts w:eastAsiaTheme="minorHAnsi"/>
          <w:bCs/>
          <w:sz w:val="28"/>
          <w:szCs w:val="28"/>
          <w:lang w:eastAsia="en-US"/>
        </w:rPr>
        <w:tab/>
        <w:t>Ограниченная материальная ответственность заключается в обязанности работника возместить причиненный работодателю прямой действительный ущерб в пределах среднего месячного заработка.</w:t>
      </w:r>
    </w:p>
    <w:p w:rsidR="002B6B9F" w:rsidRPr="002B6B9F" w:rsidRDefault="002B6B9F" w:rsidP="002B6B9F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 w:rsidRPr="002B6B9F">
        <w:rPr>
          <w:rFonts w:eastAsiaTheme="minorHAnsi"/>
          <w:bCs/>
          <w:sz w:val="28"/>
          <w:szCs w:val="28"/>
          <w:lang w:eastAsia="en-US"/>
        </w:rPr>
        <w:tab/>
        <w:t>Материальная ответственность в полном размере причиненного работодателю ущерба может быть возложена на работника только в случаях, прямо определенных ТК РФ или иными федеральными законами (статья 242 ТК).</w:t>
      </w:r>
    </w:p>
    <w:p w:rsidR="002B6B9F" w:rsidRPr="002B6B9F" w:rsidRDefault="002B6B9F" w:rsidP="002B6B9F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 w:rsidRPr="002B6B9F">
        <w:rPr>
          <w:rFonts w:eastAsiaTheme="minorHAnsi"/>
          <w:bCs/>
          <w:sz w:val="28"/>
          <w:szCs w:val="28"/>
          <w:lang w:eastAsia="en-US"/>
        </w:rPr>
        <w:tab/>
        <w:t>На основании постановления Правительства Российской Федерации от 14 ноября 2002 г. № 823 постановлением Минтруда России от 31 декабря 2002 г. N 85 утвержден 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</w:t>
      </w:r>
      <w:r w:rsidRPr="002B6B9F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2B6B9F" w:rsidRPr="002B6B9F" w:rsidRDefault="002B6B9F" w:rsidP="002B6B9F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 w:rsidRPr="002B6B9F">
        <w:rPr>
          <w:rFonts w:eastAsiaTheme="minorHAnsi"/>
          <w:bCs/>
          <w:sz w:val="28"/>
          <w:szCs w:val="28"/>
          <w:lang w:eastAsia="en-US"/>
        </w:rPr>
        <w:tab/>
        <w:t>Размер ущерба определяют в соответствии с фактическими потерями по рыночным ценам, действующим в данной местности на день, когда ущерб был причинен, но не ниже данных бухучета с учетом эксплуатации этого имущества.</w:t>
      </w:r>
    </w:p>
    <w:p w:rsidR="00D22982" w:rsidRDefault="002B6B9F" w:rsidP="002D11B4">
      <w:pPr>
        <w:spacing w:before="180" w:after="180" w:line="276" w:lineRule="auto"/>
        <w:ind w:left="-255" w:right="-255"/>
        <w:jc w:val="both"/>
        <w:rPr>
          <w:rFonts w:eastAsiaTheme="minorHAnsi"/>
          <w:bCs/>
          <w:sz w:val="28"/>
          <w:szCs w:val="28"/>
          <w:lang w:eastAsia="en-US"/>
        </w:rPr>
      </w:pPr>
      <w:r w:rsidRPr="002B6B9F">
        <w:rPr>
          <w:rFonts w:eastAsiaTheme="minorHAnsi"/>
          <w:bCs/>
          <w:sz w:val="28"/>
          <w:szCs w:val="28"/>
          <w:lang w:eastAsia="en-US"/>
        </w:rPr>
        <w:tab/>
      </w:r>
      <w:r w:rsidR="003E3ED1">
        <w:rPr>
          <w:rFonts w:eastAsiaTheme="minorHAnsi"/>
          <w:bCs/>
          <w:sz w:val="28"/>
          <w:szCs w:val="28"/>
          <w:lang w:eastAsia="en-US"/>
        </w:rPr>
        <w:tab/>
      </w:r>
      <w:r w:rsidRPr="002B6B9F">
        <w:rPr>
          <w:rFonts w:eastAsiaTheme="minorHAnsi"/>
          <w:bCs/>
          <w:sz w:val="28"/>
          <w:szCs w:val="28"/>
          <w:lang w:eastAsia="en-US"/>
        </w:rPr>
        <w:t xml:space="preserve">Работодатель создает комиссию для проведения проверки, чтобы определить размер ущерба и причины его возникновения. </w:t>
      </w:r>
      <w:r w:rsidRPr="002B6B9F">
        <w:rPr>
          <w:rFonts w:eastAsiaTheme="minorHAnsi"/>
          <w:bCs/>
          <w:sz w:val="28"/>
          <w:szCs w:val="28"/>
          <w:lang w:eastAsia="en-US"/>
        </w:rPr>
        <w:tab/>
        <w:t xml:space="preserve">Если размер ущерба </w:t>
      </w:r>
      <w:r w:rsidRPr="002B6B9F">
        <w:rPr>
          <w:rFonts w:eastAsiaTheme="minorHAnsi"/>
          <w:bCs/>
          <w:sz w:val="28"/>
          <w:szCs w:val="28"/>
          <w:lang w:eastAsia="en-US"/>
        </w:rPr>
        <w:lastRenderedPageBreak/>
        <w:t>не больше среднемесячного заработка, то не позже чем через один месяц со дня, когда установлен размер ущерба, работодатель издает приказ о его взыскании.</w:t>
      </w:r>
      <w:r w:rsidRPr="002B6B9F">
        <w:rPr>
          <w:rFonts w:eastAsiaTheme="minorHAnsi"/>
          <w:bCs/>
          <w:sz w:val="28"/>
          <w:szCs w:val="28"/>
          <w:lang w:eastAsia="en-US"/>
        </w:rPr>
        <w:tab/>
        <w:t>Можно</w:t>
      </w:r>
      <w:r w:rsidRPr="002B6B9F">
        <w:rPr>
          <w:rFonts w:eastAsiaTheme="minorHAnsi"/>
          <w:bCs/>
          <w:sz w:val="28"/>
          <w:szCs w:val="28"/>
          <w:lang w:eastAsia="en-US"/>
        </w:rPr>
        <w:tab/>
        <w:t>взыскать</w:t>
      </w:r>
      <w:r w:rsidRPr="002B6B9F">
        <w:rPr>
          <w:rFonts w:eastAsiaTheme="minorHAnsi"/>
          <w:bCs/>
          <w:sz w:val="28"/>
          <w:szCs w:val="28"/>
          <w:lang w:eastAsia="en-US"/>
        </w:rPr>
        <w:tab/>
        <w:t>ущерб</w:t>
      </w:r>
      <w:r w:rsidRPr="002B6B9F">
        <w:rPr>
          <w:rFonts w:eastAsiaTheme="minorHAnsi"/>
          <w:bCs/>
          <w:sz w:val="28"/>
          <w:szCs w:val="28"/>
          <w:lang w:eastAsia="en-US"/>
        </w:rPr>
        <w:tab/>
        <w:t>по</w:t>
      </w:r>
      <w:r w:rsidRPr="002B6B9F">
        <w:rPr>
          <w:rFonts w:eastAsiaTheme="minorHAnsi"/>
          <w:bCs/>
          <w:sz w:val="28"/>
          <w:szCs w:val="28"/>
          <w:lang w:eastAsia="en-US"/>
        </w:rPr>
        <w:tab/>
        <w:t>суду.</w:t>
      </w:r>
    </w:p>
    <w:p w:rsidR="000B3043" w:rsidRPr="000B3043" w:rsidRDefault="000B3043" w:rsidP="000B3043">
      <w:pPr>
        <w:spacing w:before="180" w:after="180" w:line="276" w:lineRule="auto"/>
        <w:ind w:left="-255" w:right="-255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0B3043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Pr="000B3043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hyperlink r:id="rId69" w:tgtFrame="_blank" w:history="1">
        <w:r w:rsidRPr="000B3043">
          <w:rPr>
            <w:rStyle w:val="a3"/>
            <w:rFonts w:eastAsiaTheme="minorHAnsi"/>
            <w:b/>
            <w:bCs/>
            <w:color w:val="1F497D" w:themeColor="text2"/>
            <w:sz w:val="28"/>
            <w:szCs w:val="28"/>
            <w:lang w:eastAsia="en-US"/>
          </w:rPr>
          <w:t>Письмо Роструда от 16.08.2024 № ПГ/17241-6-1</w:t>
        </w:r>
      </w:hyperlink>
      <w:r w:rsidRPr="000B3043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(Об указании в графике отпусков конкретных дат начала и окончания отпуска, а также сроке выплаты отпускных).</w:t>
      </w:r>
    </w:p>
    <w:p w:rsidR="000B3043" w:rsidRPr="000B3043" w:rsidRDefault="000B3043" w:rsidP="000B3043">
      <w:pPr>
        <w:spacing w:before="180" w:after="180" w:line="276" w:lineRule="auto"/>
        <w:ind w:left="-255" w:right="-255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ab/>
      </w:r>
      <w:r w:rsidRPr="000B3043">
        <w:rPr>
          <w:rFonts w:eastAsiaTheme="minorHAnsi"/>
          <w:bCs/>
          <w:sz w:val="28"/>
          <w:szCs w:val="28"/>
          <w:lang w:eastAsia="en-US"/>
        </w:rPr>
        <w:t>В письме Роструд разъяснил, что о времени начала отпуска работник должен быть извещен под подпись не позднее чем за две недели до его начала (</w:t>
      </w:r>
      <w:hyperlink r:id="rId70" w:history="1">
        <w:r w:rsidRPr="000B3043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часть третья статьи 123</w:t>
        </w:r>
      </w:hyperlink>
      <w:r w:rsidRPr="000B3043">
        <w:rPr>
          <w:rFonts w:eastAsiaTheme="minorHAnsi"/>
          <w:bCs/>
          <w:sz w:val="28"/>
          <w:szCs w:val="28"/>
          <w:lang w:eastAsia="en-US"/>
        </w:rPr>
        <w:t xml:space="preserve"> ТК РФ</w:t>
      </w:r>
      <w:r w:rsidR="00DB7B51">
        <w:rPr>
          <w:rFonts w:eastAsiaTheme="minorHAnsi"/>
          <w:bCs/>
          <w:sz w:val="28"/>
          <w:szCs w:val="28"/>
          <w:lang w:eastAsia="en-US"/>
        </w:rPr>
        <w:t>).</w:t>
      </w:r>
    </w:p>
    <w:p w:rsidR="000B3043" w:rsidRDefault="000B3043" w:rsidP="00DB7B51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3043">
        <w:rPr>
          <w:rFonts w:eastAsiaTheme="minorHAnsi"/>
          <w:bCs/>
          <w:sz w:val="28"/>
          <w:szCs w:val="28"/>
          <w:lang w:eastAsia="en-US"/>
        </w:rPr>
        <w:t>Далее он уточнил, что   название документа «график отпусков» подразумевает указание в нем соответствующих периодов отпуска, период же, в свою очередь, подразумевает конкретные даты начала и окончания</w:t>
      </w:r>
      <w:r w:rsidR="00DB7B51">
        <w:rPr>
          <w:rFonts w:eastAsiaTheme="minorHAnsi"/>
          <w:bCs/>
          <w:sz w:val="28"/>
          <w:szCs w:val="28"/>
          <w:lang w:eastAsia="en-US"/>
        </w:rPr>
        <w:t>.</w:t>
      </w:r>
      <w:r w:rsidRPr="000B304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B7B51">
        <w:rPr>
          <w:rFonts w:eastAsiaTheme="minorHAnsi"/>
          <w:bCs/>
          <w:sz w:val="28"/>
          <w:szCs w:val="28"/>
          <w:lang w:eastAsia="en-US"/>
        </w:rPr>
        <w:tab/>
      </w:r>
      <w:r w:rsidRPr="000B3043">
        <w:rPr>
          <w:rFonts w:eastAsiaTheme="minorHAnsi"/>
          <w:bCs/>
          <w:sz w:val="28"/>
          <w:szCs w:val="28"/>
          <w:lang w:eastAsia="en-US"/>
        </w:rPr>
        <w:t xml:space="preserve">А </w:t>
      </w:r>
      <w:r w:rsidR="00DB7B51">
        <w:rPr>
          <w:rFonts w:eastAsiaTheme="minorHAnsi"/>
          <w:bCs/>
          <w:sz w:val="28"/>
          <w:szCs w:val="28"/>
          <w:lang w:eastAsia="en-US"/>
        </w:rPr>
        <w:t>по</w:t>
      </w:r>
      <w:r w:rsidRPr="000B3043">
        <w:rPr>
          <w:rFonts w:eastAsiaTheme="minorHAnsi"/>
          <w:bCs/>
          <w:sz w:val="28"/>
          <w:szCs w:val="28"/>
          <w:lang w:eastAsia="en-US"/>
        </w:rPr>
        <w:t>нятие «период», в свою очередь, подразумевает конкретные даты начала и окончания.</w:t>
      </w:r>
    </w:p>
    <w:p w:rsidR="001E79EA" w:rsidRPr="001E79EA" w:rsidRDefault="001E79EA" w:rsidP="001E79E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E79EA">
        <w:rPr>
          <w:rFonts w:eastAsiaTheme="minorHAnsi"/>
          <w:bCs/>
          <w:sz w:val="28"/>
          <w:szCs w:val="28"/>
          <w:lang w:eastAsia="en-US"/>
        </w:rPr>
        <w:t>Если работодатель одобрил поездку сотрудника к месту командировки и обратно на служебном автотранспорте, то для возмещения расходов по его использованию необходимо иметь:</w:t>
      </w:r>
    </w:p>
    <w:p w:rsidR="001E79EA" w:rsidRPr="001E79EA" w:rsidRDefault="001E79EA" w:rsidP="001E79E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E79EA">
        <w:rPr>
          <w:rFonts w:eastAsiaTheme="minorHAnsi"/>
          <w:bCs/>
          <w:sz w:val="28"/>
          <w:szCs w:val="28"/>
          <w:lang w:eastAsia="en-US"/>
        </w:rPr>
        <w:t>— письменное решение работодателя об использовании транспорта в командировке;</w:t>
      </w:r>
    </w:p>
    <w:p w:rsidR="001E79EA" w:rsidRPr="001E79EA" w:rsidRDefault="001E79EA" w:rsidP="001E79E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E79EA">
        <w:rPr>
          <w:rFonts w:eastAsiaTheme="minorHAnsi"/>
          <w:bCs/>
          <w:sz w:val="28"/>
          <w:szCs w:val="28"/>
          <w:lang w:eastAsia="en-US"/>
        </w:rPr>
        <w:t>— служебную записку с указанием фактического срока нахождения в месте командировки;</w:t>
      </w:r>
    </w:p>
    <w:p w:rsidR="001E79EA" w:rsidRDefault="001E79EA" w:rsidP="001E79E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E79EA">
        <w:rPr>
          <w:rFonts w:eastAsiaTheme="minorHAnsi"/>
          <w:bCs/>
          <w:sz w:val="28"/>
          <w:szCs w:val="28"/>
          <w:lang w:eastAsia="en-US"/>
        </w:rPr>
        <w:t>— документы, которые подтверждают использование данного транспортного средства в командировке. Этот факт можно подтвердить путевым, маршрутным листами, счетом, квитанцией, кассовыми чеками и иными документами, которые обоснуют маршрут, по которому следовал транспорт.</w:t>
      </w:r>
    </w:p>
    <w:p w:rsidR="003971BA" w:rsidRPr="001E79EA" w:rsidRDefault="003971BA" w:rsidP="001E79E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E6814" w:rsidRPr="007E6814" w:rsidRDefault="002D6345" w:rsidP="007E6814">
      <w:pPr>
        <w:spacing w:line="276" w:lineRule="auto"/>
        <w:ind w:firstLine="709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hyperlink r:id="rId71" w:tgtFrame="_blank" w:history="1">
        <w:r w:rsidR="007E6814" w:rsidRPr="007E6814">
          <w:rPr>
            <w:rStyle w:val="a3"/>
            <w:rFonts w:eastAsiaTheme="minorHAnsi"/>
            <w:b/>
            <w:bCs/>
            <w:color w:val="1F497D" w:themeColor="text2"/>
            <w:sz w:val="28"/>
            <w:szCs w:val="28"/>
            <w:lang w:eastAsia="en-US"/>
          </w:rPr>
          <w:t>Информация СФР</w:t>
        </w:r>
      </w:hyperlink>
      <w:r w:rsidR="007E6814" w:rsidRPr="007E6814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(Работники, у которых есть дети с инвалидностью, могут накапливать положенные им доп</w:t>
      </w:r>
      <w:r w:rsidR="00CE21C2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олнительные </w:t>
      </w:r>
      <w:r w:rsidR="007E6814" w:rsidRPr="007E6814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выходные и использовать до 24 таких дней подряд. Каждый дополнительный выходной оплачивается в размере среднего заработка. Как определить средний заработок в случае, когда работник берет несколько накопленных допвыходных на стыке месяцев?).</w:t>
      </w:r>
    </w:p>
    <w:p w:rsidR="007E6814" w:rsidRPr="007E6814" w:rsidRDefault="007E6814" w:rsidP="007E6814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E6814">
        <w:rPr>
          <w:rFonts w:eastAsiaTheme="minorHAnsi"/>
          <w:bCs/>
          <w:sz w:val="28"/>
          <w:szCs w:val="28"/>
          <w:lang w:eastAsia="en-US"/>
        </w:rPr>
        <w:t>Например, работник взял доп</w:t>
      </w:r>
      <w:r w:rsidR="009D79F5">
        <w:rPr>
          <w:rFonts w:eastAsiaTheme="minorHAnsi"/>
          <w:bCs/>
          <w:sz w:val="28"/>
          <w:szCs w:val="28"/>
          <w:lang w:eastAsia="en-US"/>
        </w:rPr>
        <w:t xml:space="preserve">олнительные </w:t>
      </w:r>
      <w:r w:rsidRPr="007E6814">
        <w:rPr>
          <w:rFonts w:eastAsiaTheme="minorHAnsi"/>
          <w:bCs/>
          <w:sz w:val="28"/>
          <w:szCs w:val="28"/>
          <w:lang w:eastAsia="en-US"/>
        </w:rPr>
        <w:t>выходные в период с 15 июля по 15 августа. Нужно ли в таком случае средний заработок для оплаты допвыходных, приходящихся на июль и на август, определять отдельно или он рассчитывается один раз на дату начала использования накопленных дней?</w:t>
      </w:r>
    </w:p>
    <w:p w:rsidR="007E6814" w:rsidRPr="007E6814" w:rsidRDefault="007E6814" w:rsidP="007E6814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E6814">
        <w:rPr>
          <w:rFonts w:eastAsiaTheme="minorHAnsi"/>
          <w:bCs/>
          <w:sz w:val="28"/>
          <w:szCs w:val="28"/>
          <w:lang w:eastAsia="en-US"/>
        </w:rPr>
        <w:lastRenderedPageBreak/>
        <w:t>СФР разъяснил: в случае использования работником подряд более четырех допвыходных, приходящихся на разные месяцы, средний заработок для оплаты этих дней определяется исходя из заработка за расчетный период, предшествующий календарному месяцу, в который начинается период предоставления дополнительных оплачиваемых выходных.</w:t>
      </w:r>
    </w:p>
    <w:p w:rsidR="007E6814" w:rsidRPr="007E6814" w:rsidRDefault="007E6814" w:rsidP="007E6814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E6814">
        <w:rPr>
          <w:rFonts w:eastAsiaTheme="minorHAnsi"/>
          <w:bCs/>
          <w:sz w:val="28"/>
          <w:szCs w:val="28"/>
          <w:lang w:eastAsia="en-US"/>
        </w:rPr>
        <w:t>Соответственно, если работнику накопленные допвыходные по уходу за ребенком-инвалидом предоставлены с 15 июля по 15 августа 2024 года, то расчетным периодом будет период с 1 июля 2023 года по 30 июня 2024 года.</w:t>
      </w:r>
    </w:p>
    <w:p w:rsidR="002D11B4" w:rsidRPr="002D11B4" w:rsidRDefault="002D11B4" w:rsidP="002D11B4">
      <w:pPr>
        <w:spacing w:before="180" w:after="180" w:line="276" w:lineRule="auto"/>
        <w:ind w:left="-255" w:right="-255"/>
        <w:jc w:val="both"/>
        <w:rPr>
          <w:b/>
          <w:color w:val="1F497D" w:themeColor="text2"/>
          <w:sz w:val="28"/>
          <w:szCs w:val="28"/>
          <w:u w:val="single"/>
        </w:rPr>
      </w:pPr>
      <w:r w:rsidRPr="000B3043">
        <w:rPr>
          <w:b/>
          <w:sz w:val="28"/>
          <w:szCs w:val="28"/>
        </w:rPr>
        <w:tab/>
      </w:r>
      <w:r w:rsidRPr="000B3043">
        <w:rPr>
          <w:b/>
          <w:sz w:val="28"/>
          <w:szCs w:val="28"/>
        </w:rPr>
        <w:tab/>
      </w:r>
      <w:r w:rsidRPr="000B3043">
        <w:rPr>
          <w:b/>
          <w:color w:val="1F497D" w:themeColor="text2"/>
          <w:sz w:val="28"/>
          <w:szCs w:val="28"/>
          <w:u w:val="single"/>
        </w:rPr>
        <w:t xml:space="preserve">Роструд - </w:t>
      </w:r>
      <w:hyperlink r:id="rId72" w:tgtFrame="_blank" w:history="1">
        <w:r w:rsidRPr="000B3043">
          <w:rPr>
            <w:b/>
            <w:color w:val="1F497D" w:themeColor="text2"/>
            <w:sz w:val="28"/>
            <w:szCs w:val="28"/>
            <w:u w:val="single"/>
          </w:rPr>
          <w:t xml:space="preserve"> телеграм-канал (Рекомендации</w:t>
        </w:r>
      </w:hyperlink>
      <w:r w:rsidRPr="002D11B4">
        <w:rPr>
          <w:b/>
          <w:color w:val="1F497D" w:themeColor="text2"/>
          <w:sz w:val="28"/>
          <w:szCs w:val="28"/>
          <w:u w:val="single"/>
        </w:rPr>
        <w:t> о компенсации за неиспользованный отпуск при увольнении).</w:t>
      </w:r>
    </w:p>
    <w:p w:rsidR="002D11B4" w:rsidRPr="002D11B4" w:rsidRDefault="002D11B4" w:rsidP="002D11B4">
      <w:pPr>
        <w:spacing w:before="180" w:after="180" w:line="276" w:lineRule="auto"/>
        <w:ind w:left="-255" w:right="-255" w:firstLine="709"/>
        <w:jc w:val="both"/>
        <w:rPr>
          <w:sz w:val="28"/>
          <w:szCs w:val="28"/>
        </w:rPr>
      </w:pPr>
      <w:r w:rsidRPr="002D11B4">
        <w:rPr>
          <w:sz w:val="28"/>
          <w:szCs w:val="28"/>
        </w:rPr>
        <w:tab/>
        <w:t xml:space="preserve">Для  оплаты работнику неиспользованного отпуска при увольнении  нужно подсчитать, сколько дней отдыха он заработал, но не отгулял. </w:t>
      </w:r>
      <w:hyperlink r:id="rId73" w:history="1">
        <w:r w:rsidRPr="002D11B4">
          <w:rPr>
            <w:color w:val="0000FF"/>
            <w:sz w:val="28"/>
            <w:szCs w:val="28"/>
            <w:shd w:val="clear" w:color="auto" w:fill="FFFFFF"/>
          </w:rPr>
          <w:br/>
        </w:r>
      </w:hyperlink>
      <w:r w:rsidRPr="002D11B4">
        <w:rPr>
          <w:sz w:val="28"/>
          <w:szCs w:val="28"/>
        </w:rPr>
        <w:tab/>
        <w:t>Не берутся в расчет периоды, когда работник:</w:t>
      </w:r>
      <w:r w:rsidRPr="002D11B4">
        <w:rPr>
          <w:sz w:val="28"/>
          <w:szCs w:val="28"/>
        </w:rPr>
        <w:tab/>
        <w:t xml:space="preserve"> не работал без уважительных причин;</w:t>
      </w:r>
      <w:r w:rsidRPr="002D11B4">
        <w:rPr>
          <w:sz w:val="28"/>
          <w:szCs w:val="28"/>
        </w:rPr>
        <w:tab/>
        <w:t xml:space="preserve"> был в отпуске по уходу за ребенком.</w:t>
      </w:r>
    </w:p>
    <w:p w:rsidR="002D11B4" w:rsidRPr="002D11B4" w:rsidRDefault="002D11B4" w:rsidP="002D11B4">
      <w:pPr>
        <w:spacing w:before="240" w:after="240" w:line="384" w:lineRule="atLeast"/>
        <w:ind w:firstLine="709"/>
        <w:jc w:val="both"/>
        <w:rPr>
          <w:sz w:val="28"/>
          <w:szCs w:val="28"/>
        </w:rPr>
      </w:pPr>
      <w:r w:rsidRPr="002D11B4">
        <w:rPr>
          <w:sz w:val="28"/>
          <w:szCs w:val="28"/>
        </w:rPr>
        <w:t xml:space="preserve">В качестве базы для расчета берется </w:t>
      </w:r>
      <w:r w:rsidRPr="002D11B4">
        <w:rPr>
          <w:sz w:val="28"/>
          <w:szCs w:val="28"/>
          <w:u w:val="single"/>
        </w:rPr>
        <w:t>рабочий год конкретного</w:t>
      </w:r>
      <w:r w:rsidRPr="002D11B4">
        <w:rPr>
          <w:sz w:val="28"/>
          <w:szCs w:val="28"/>
        </w:rPr>
        <w:t xml:space="preserve"> работника, а не календарный год.</w:t>
      </w:r>
    </w:p>
    <w:p w:rsidR="002D11B4" w:rsidRPr="002D11B4" w:rsidRDefault="002D11B4" w:rsidP="002D11B4">
      <w:pPr>
        <w:spacing w:before="240" w:after="240" w:line="384" w:lineRule="atLeast"/>
        <w:ind w:firstLine="709"/>
        <w:jc w:val="both"/>
        <w:rPr>
          <w:sz w:val="28"/>
          <w:szCs w:val="28"/>
        </w:rPr>
      </w:pPr>
      <w:r w:rsidRPr="002D11B4">
        <w:rPr>
          <w:sz w:val="28"/>
          <w:szCs w:val="28"/>
        </w:rPr>
        <w:t xml:space="preserve">Затем общее число дней заработанных  отпусков (включая дополнительные) нужно разделить на 12. Это число дней ему положено отдыхать за каждый месяц работы, поэтому нужно подсчитать, сколько месяцев он отработал полностью. </w:t>
      </w:r>
    </w:p>
    <w:p w:rsidR="002D11B4" w:rsidRPr="002D11B4" w:rsidRDefault="002D11B4" w:rsidP="002D11B4">
      <w:pPr>
        <w:spacing w:before="240" w:after="240" w:line="384" w:lineRule="atLeast"/>
        <w:ind w:firstLine="709"/>
        <w:jc w:val="both"/>
        <w:rPr>
          <w:sz w:val="28"/>
          <w:szCs w:val="28"/>
        </w:rPr>
      </w:pPr>
      <w:r w:rsidRPr="002D11B4">
        <w:rPr>
          <w:sz w:val="28"/>
          <w:szCs w:val="28"/>
        </w:rPr>
        <w:t>Излишки меньше 15 дней в расчет не берутся, больше половины месяца округляются до полного.</w:t>
      </w:r>
    </w:p>
    <w:p w:rsidR="002D11B4" w:rsidRPr="002D11B4" w:rsidRDefault="002D11B4" w:rsidP="002D11B4">
      <w:pPr>
        <w:spacing w:before="240" w:after="240" w:line="384" w:lineRule="atLeast"/>
        <w:ind w:firstLine="709"/>
        <w:jc w:val="both"/>
        <w:rPr>
          <w:sz w:val="28"/>
          <w:szCs w:val="28"/>
        </w:rPr>
      </w:pPr>
      <w:r w:rsidRPr="002D11B4">
        <w:rPr>
          <w:sz w:val="28"/>
          <w:szCs w:val="28"/>
        </w:rPr>
        <w:t xml:space="preserve">Следующим действием будет </w:t>
      </w:r>
      <w:r w:rsidRPr="002D11B4">
        <w:rPr>
          <w:sz w:val="28"/>
          <w:szCs w:val="28"/>
          <w:u w:val="single"/>
        </w:rPr>
        <w:t>конвертация месяцев в дни.</w:t>
      </w:r>
      <w:r w:rsidRPr="002D11B4">
        <w:rPr>
          <w:sz w:val="28"/>
          <w:szCs w:val="28"/>
        </w:rPr>
        <w:t xml:space="preserve"> Найденное ранее число месяцев умножаем на число дней отпуска, полагающихся за месяц работы.</w:t>
      </w:r>
    </w:p>
    <w:p w:rsidR="002D11B4" w:rsidRPr="002D11B4" w:rsidRDefault="002D11B4" w:rsidP="002D11B4">
      <w:pPr>
        <w:spacing w:before="240" w:after="240" w:line="384" w:lineRule="atLeast"/>
        <w:ind w:firstLine="709"/>
        <w:jc w:val="both"/>
        <w:rPr>
          <w:sz w:val="28"/>
          <w:szCs w:val="28"/>
        </w:rPr>
      </w:pPr>
      <w:r w:rsidRPr="002D11B4">
        <w:rPr>
          <w:sz w:val="28"/>
          <w:szCs w:val="28"/>
        </w:rPr>
        <w:t xml:space="preserve">Полученный результат останется помножить на среднедневной заработок. Этот показатель вычисляется делением зарплаты за последний календарный год на 12 месяцев, а затем на 29,3 дня (усредненное число дней в месяце). Занятым в организации не менее 11 месяцев выплата полагается в размере, как если бы они отработали год. </w:t>
      </w:r>
    </w:p>
    <w:p w:rsidR="00B668A7" w:rsidRPr="00B668A7" w:rsidRDefault="00430A69" w:rsidP="00430A69">
      <w:pPr>
        <w:spacing w:before="100" w:beforeAutospacing="1" w:after="180" w:line="330" w:lineRule="atLeast"/>
        <w:jc w:val="both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B668A7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hyperlink r:id="rId74" w:history="1">
        <w:r w:rsidRPr="00B668A7">
          <w:rPr>
            <w:rStyle w:val="a3"/>
            <w:rFonts w:eastAsiaTheme="minorHAnsi"/>
            <w:b/>
            <w:bCs/>
            <w:color w:val="1F497D" w:themeColor="text2"/>
            <w:sz w:val="28"/>
            <w:szCs w:val="28"/>
            <w:lang w:eastAsia="en-US"/>
          </w:rPr>
          <w:t>Постановление АС Поволжског</w:t>
        </w:r>
        <w:r w:rsidR="00B668A7">
          <w:rPr>
            <w:rStyle w:val="a3"/>
            <w:rFonts w:eastAsiaTheme="minorHAnsi"/>
            <w:b/>
            <w:bCs/>
            <w:color w:val="1F497D" w:themeColor="text2"/>
            <w:sz w:val="28"/>
            <w:szCs w:val="28"/>
            <w:lang w:eastAsia="en-US"/>
          </w:rPr>
          <w:t>о округа от 10.07.2024 по делу №</w:t>
        </w:r>
        <w:r w:rsidRPr="00B668A7">
          <w:rPr>
            <w:rStyle w:val="a3"/>
            <w:rFonts w:eastAsiaTheme="minorHAnsi"/>
            <w:b/>
            <w:bCs/>
            <w:color w:val="1F497D" w:themeColor="text2"/>
            <w:sz w:val="28"/>
            <w:szCs w:val="28"/>
            <w:lang w:eastAsia="en-US"/>
          </w:rPr>
          <w:t xml:space="preserve"> А57-10956/2023</w:t>
        </w:r>
      </w:hyperlink>
      <w:r w:rsidRPr="00B668A7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.</w:t>
      </w:r>
      <w:r w:rsidRPr="00B668A7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ab/>
        <w:t xml:space="preserve"> </w:t>
      </w:r>
      <w:hyperlink r:id="rId75" w:history="1">
        <w:r w:rsidRPr="00B668A7">
          <w:rPr>
            <w:rStyle w:val="a3"/>
            <w:rFonts w:eastAsiaTheme="minorHAnsi"/>
            <w:b/>
            <w:bCs/>
            <w:color w:val="1F497D" w:themeColor="text2"/>
            <w:sz w:val="28"/>
            <w:szCs w:val="28"/>
            <w:lang w:eastAsia="en-US"/>
          </w:rPr>
          <w:t>Гражданско-правовые договоры с самозанятыми: суд поддержал их переквалификацию в трудовые</w:t>
        </w:r>
      </w:hyperlink>
      <w:r w:rsidRPr="00B668A7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. </w:t>
      </w:r>
    </w:p>
    <w:p w:rsidR="00430A69" w:rsidRPr="00430A69" w:rsidRDefault="00B668A7" w:rsidP="00430A69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ab/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При камеральной проверке расчета по страховым взносам инспекция </w:t>
      </w:r>
      <w:hyperlink r:id="rId76" w:history="1">
        <w:r w:rsidR="00430A69" w:rsidRPr="00430A69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переквалифицировала</w:t>
        </w:r>
      </w:hyperlink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 ГПД с самозанятыми в трудовые. Суд встал на сторону налоговиков. Они выяснили:</w:t>
      </w:r>
    </w:p>
    <w:p w:rsidR="00430A69" w:rsidRPr="00430A69" w:rsidRDefault="00473EEB" w:rsidP="00473EEB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организация </w:t>
      </w:r>
      <w:hyperlink r:id="rId77" w:history="1">
        <w:r w:rsidR="00430A69" w:rsidRPr="00430A69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привлекала</w:t>
        </w:r>
      </w:hyperlink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 самозанятых на работы, которые соответствовали вакантным штатным должностям;</w:t>
      </w:r>
    </w:p>
    <w:p w:rsidR="00430A69" w:rsidRPr="00430A69" w:rsidRDefault="00473EEB" w:rsidP="00B668A7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физлица </w:t>
      </w:r>
      <w:hyperlink r:id="rId78" w:history="1">
        <w:r w:rsidR="00430A69" w:rsidRPr="00430A69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зарегистрировались</w:t>
        </w:r>
      </w:hyperlink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 как плательщики НПД в один день;</w:t>
      </w:r>
      <w:r w:rsidR="00B668A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ab/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договоры оказания услуг и акты выполненных работ </w:t>
      </w:r>
      <w:hyperlink r:id="rId79" w:history="1">
        <w:r w:rsidR="00430A69" w:rsidRPr="00430A69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были типовыми</w:t>
        </w:r>
      </w:hyperlink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 – с одинаковыми тарифами;</w:t>
      </w:r>
    </w:p>
    <w:p w:rsidR="00430A69" w:rsidRPr="00430A69" w:rsidRDefault="00473EEB" w:rsidP="00473EEB">
      <w:pPr>
        <w:spacing w:before="100" w:beforeAutospacing="1" w:after="180" w:line="330" w:lineRule="atLeas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у большинства самозанятых </w:t>
      </w:r>
      <w:hyperlink r:id="rId80" w:history="1">
        <w:r w:rsidR="00430A69" w:rsidRPr="00430A69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не было</w:t>
        </w:r>
      </w:hyperlink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 других работодателей, организация – единственный источник дохода по НПД;</w:t>
      </w:r>
    </w:p>
    <w:p w:rsidR="00430A69" w:rsidRPr="00430A69" w:rsidRDefault="00473EEB" w:rsidP="00473EEB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договоры </w:t>
      </w:r>
      <w:hyperlink r:id="rId81" w:history="1">
        <w:r w:rsidR="00430A69" w:rsidRPr="00430A69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предусматривали</w:t>
        </w:r>
      </w:hyperlink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 выполнение работ по определенным специальностям, трудовых функций. Не было дат начала и окончания работ, единый срок у всех договоров – 3 месяца. Затем их перезаключали.</w:t>
      </w:r>
    </w:p>
    <w:p w:rsidR="00430A69" w:rsidRPr="00430A69" w:rsidRDefault="00473EEB" w:rsidP="00B668A7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Из показаний свидетелей (самозанятых) </w:t>
      </w:r>
      <w:hyperlink r:id="rId82" w:history="1">
        <w:r w:rsidR="00430A69" w:rsidRPr="00430A69">
          <w:rPr>
            <w:rStyle w:val="a3"/>
            <w:rFonts w:eastAsiaTheme="minorHAnsi"/>
            <w:bCs/>
            <w:color w:val="auto"/>
            <w:sz w:val="28"/>
            <w:szCs w:val="28"/>
            <w:lang w:eastAsia="en-US"/>
          </w:rPr>
          <w:t>можно выделить</w:t>
        </w:r>
      </w:hyperlink>
      <w:r w:rsidR="00430A69" w:rsidRPr="00430A69">
        <w:rPr>
          <w:rFonts w:eastAsiaTheme="minorHAnsi"/>
          <w:bCs/>
          <w:sz w:val="28"/>
          <w:szCs w:val="28"/>
          <w:lang w:eastAsia="en-US"/>
        </w:rPr>
        <w:t xml:space="preserve"> такие моменты:</w:t>
      </w:r>
      <w:r w:rsidR="00B668A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>регистрация в качестве плательщика НПД была обязательным условием;</w:t>
      </w:r>
      <w:r w:rsidR="00B668A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ab/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>работа по определенному графику, подчинение внутреннему трудовому распорядку и руководству организации;</w:t>
      </w:r>
      <w:r w:rsidR="00B668A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>еженедельные выходные дни, выплаты каждый месяц (полмесяца);</w:t>
      </w:r>
      <w:r w:rsidR="00B668A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30A69" w:rsidRPr="00430A69">
        <w:rPr>
          <w:rFonts w:eastAsiaTheme="minorHAnsi"/>
          <w:bCs/>
          <w:sz w:val="28"/>
          <w:szCs w:val="28"/>
          <w:lang w:eastAsia="en-US"/>
        </w:rPr>
        <w:t>использование самозанятыми оборудования организации.</w:t>
      </w:r>
    </w:p>
    <w:p w:rsidR="00FB244F" w:rsidRPr="00430A69" w:rsidRDefault="00FB244F" w:rsidP="004A4645">
      <w:pPr>
        <w:spacing w:before="100" w:beforeAutospacing="1" w:after="180" w:line="330" w:lineRule="atLeast"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FB244F" w:rsidRPr="00430A69" w:rsidSect="00F35AF5">
      <w:headerReference w:type="default" r:id="rId83"/>
      <w:footerReference w:type="default" r:id="rId84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45" w:rsidRDefault="002D6345" w:rsidP="00AC1508">
      <w:r>
        <w:separator/>
      </w:r>
    </w:p>
  </w:endnote>
  <w:endnote w:type="continuationSeparator" w:id="0">
    <w:p w:rsidR="002D6345" w:rsidRDefault="002D6345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:rsidR="009D1B3F" w:rsidRDefault="009D1B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578">
          <w:rPr>
            <w:noProof/>
          </w:rPr>
          <w:t>19</w:t>
        </w:r>
        <w:r>
          <w:fldChar w:fldCharType="end"/>
        </w:r>
      </w:p>
    </w:sdtContent>
  </w:sdt>
  <w:p w:rsidR="009D1B3F" w:rsidRDefault="009D1B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45" w:rsidRDefault="002D6345" w:rsidP="00AC1508">
      <w:r>
        <w:separator/>
      </w:r>
    </w:p>
  </w:footnote>
  <w:footnote w:type="continuationSeparator" w:id="0">
    <w:p w:rsidR="002D6345" w:rsidRDefault="002D6345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:rsidR="009D1B3F" w:rsidRDefault="009D1B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578">
          <w:rPr>
            <w:noProof/>
          </w:rPr>
          <w:t>19</w:t>
        </w:r>
        <w:r>
          <w:fldChar w:fldCharType="end"/>
        </w:r>
      </w:p>
    </w:sdtContent>
  </w:sdt>
  <w:p w:rsidR="009D1B3F" w:rsidRDefault="009D1B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C4A"/>
    <w:multiLevelType w:val="multilevel"/>
    <w:tmpl w:val="E694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052D03"/>
    <w:multiLevelType w:val="multilevel"/>
    <w:tmpl w:val="1ACE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D6E8A"/>
    <w:multiLevelType w:val="hybridMultilevel"/>
    <w:tmpl w:val="C53AE0FA"/>
    <w:lvl w:ilvl="0" w:tplc="985A2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2A2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06A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8C1A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0B6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0AE1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9CA6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CFC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EF2A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28377F0"/>
    <w:multiLevelType w:val="multilevel"/>
    <w:tmpl w:val="E28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11F97"/>
    <w:multiLevelType w:val="multilevel"/>
    <w:tmpl w:val="492C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063E9"/>
    <w:multiLevelType w:val="hybridMultilevel"/>
    <w:tmpl w:val="65AA8AEC"/>
    <w:lvl w:ilvl="0" w:tplc="139E1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4FC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D440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548E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4F6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CCE0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BAAE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83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A681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5BF7DBA"/>
    <w:multiLevelType w:val="multilevel"/>
    <w:tmpl w:val="1BE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D56DD1"/>
    <w:multiLevelType w:val="hybridMultilevel"/>
    <w:tmpl w:val="607E23C8"/>
    <w:lvl w:ilvl="0" w:tplc="0C7C5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2DE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9A4A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E679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4E6B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C45B4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0A5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EB04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A8C5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EA4115"/>
    <w:multiLevelType w:val="hybridMultilevel"/>
    <w:tmpl w:val="F8D4823A"/>
    <w:lvl w:ilvl="0" w:tplc="894A4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49E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5A17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9C1F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832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0255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4C82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C78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D466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4B56E5C"/>
    <w:multiLevelType w:val="multilevel"/>
    <w:tmpl w:val="0DE0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60F05"/>
    <w:multiLevelType w:val="hybridMultilevel"/>
    <w:tmpl w:val="C290C7C0"/>
    <w:lvl w:ilvl="0" w:tplc="CA28D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4F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088F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666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637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8D07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06E6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4C4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4AFA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A8446C9"/>
    <w:multiLevelType w:val="multilevel"/>
    <w:tmpl w:val="B586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8A5A6C"/>
    <w:multiLevelType w:val="hybridMultilevel"/>
    <w:tmpl w:val="4184E6A4"/>
    <w:lvl w:ilvl="0" w:tplc="B15E1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08C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70AF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8E2E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C12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CA7E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460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A53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CC3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F691498"/>
    <w:multiLevelType w:val="multilevel"/>
    <w:tmpl w:val="668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8D7827"/>
    <w:multiLevelType w:val="multilevel"/>
    <w:tmpl w:val="86D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987C06"/>
    <w:multiLevelType w:val="multilevel"/>
    <w:tmpl w:val="AD20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5A1972"/>
    <w:multiLevelType w:val="multilevel"/>
    <w:tmpl w:val="A6F8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D455EC"/>
    <w:multiLevelType w:val="hybridMultilevel"/>
    <w:tmpl w:val="186688A8"/>
    <w:lvl w:ilvl="0" w:tplc="27E00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6AD2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6A7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E3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8D49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6581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C9F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215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BCE6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9B77294"/>
    <w:multiLevelType w:val="multilevel"/>
    <w:tmpl w:val="B3D4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CC272A"/>
    <w:multiLevelType w:val="multilevel"/>
    <w:tmpl w:val="77E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2C24E3"/>
    <w:multiLevelType w:val="multilevel"/>
    <w:tmpl w:val="BA7E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59763C4"/>
    <w:multiLevelType w:val="multilevel"/>
    <w:tmpl w:val="6632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57D09"/>
    <w:multiLevelType w:val="multilevel"/>
    <w:tmpl w:val="148229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23">
    <w:nsid w:val="4C871F36"/>
    <w:multiLevelType w:val="multilevel"/>
    <w:tmpl w:val="0868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DC267D"/>
    <w:multiLevelType w:val="hybridMultilevel"/>
    <w:tmpl w:val="9DCC0AB6"/>
    <w:lvl w:ilvl="0" w:tplc="265E5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C3F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BA4E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BC91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A689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C61D3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A25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6C0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5AB3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D803CFC"/>
    <w:multiLevelType w:val="multilevel"/>
    <w:tmpl w:val="A8F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9B5075"/>
    <w:multiLevelType w:val="multilevel"/>
    <w:tmpl w:val="CBEE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5F2135"/>
    <w:multiLevelType w:val="hybridMultilevel"/>
    <w:tmpl w:val="2D5A65A8"/>
    <w:lvl w:ilvl="0" w:tplc="4E64C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F80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67B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82BA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D693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34EA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40CC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5A536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123F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A662BD1"/>
    <w:multiLevelType w:val="multilevel"/>
    <w:tmpl w:val="48B8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441EA3"/>
    <w:multiLevelType w:val="multilevel"/>
    <w:tmpl w:val="2412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9524EF"/>
    <w:multiLevelType w:val="multilevel"/>
    <w:tmpl w:val="5C1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2B7B6E"/>
    <w:multiLevelType w:val="multilevel"/>
    <w:tmpl w:val="194A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4"/>
  </w:num>
  <w:num w:numId="3">
    <w:abstractNumId w:val="5"/>
  </w:num>
  <w:num w:numId="4">
    <w:abstractNumId w:val="26"/>
  </w:num>
  <w:num w:numId="5">
    <w:abstractNumId w:val="27"/>
  </w:num>
  <w:num w:numId="6">
    <w:abstractNumId w:val="1"/>
  </w:num>
  <w:num w:numId="7">
    <w:abstractNumId w:val="11"/>
  </w:num>
  <w:num w:numId="8">
    <w:abstractNumId w:val="23"/>
  </w:num>
  <w:num w:numId="9">
    <w:abstractNumId w:val="18"/>
  </w:num>
  <w:num w:numId="10">
    <w:abstractNumId w:val="0"/>
  </w:num>
  <w:num w:numId="11">
    <w:abstractNumId w:val="31"/>
  </w:num>
  <w:num w:numId="12">
    <w:abstractNumId w:val="22"/>
  </w:num>
  <w:num w:numId="13">
    <w:abstractNumId w:val="25"/>
  </w:num>
  <w:num w:numId="14">
    <w:abstractNumId w:val="9"/>
  </w:num>
  <w:num w:numId="15">
    <w:abstractNumId w:val="7"/>
  </w:num>
  <w:num w:numId="16">
    <w:abstractNumId w:val="4"/>
  </w:num>
  <w:num w:numId="17">
    <w:abstractNumId w:val="15"/>
  </w:num>
  <w:num w:numId="18">
    <w:abstractNumId w:val="19"/>
  </w:num>
  <w:num w:numId="19">
    <w:abstractNumId w:val="30"/>
  </w:num>
  <w:num w:numId="20">
    <w:abstractNumId w:val="16"/>
  </w:num>
  <w:num w:numId="21">
    <w:abstractNumId w:val="28"/>
  </w:num>
  <w:num w:numId="22">
    <w:abstractNumId w:val="6"/>
  </w:num>
  <w:num w:numId="23">
    <w:abstractNumId w:val="20"/>
  </w:num>
  <w:num w:numId="24">
    <w:abstractNumId w:val="10"/>
  </w:num>
  <w:num w:numId="25">
    <w:abstractNumId w:val="12"/>
  </w:num>
  <w:num w:numId="26">
    <w:abstractNumId w:val="17"/>
  </w:num>
  <w:num w:numId="27">
    <w:abstractNumId w:val="24"/>
  </w:num>
  <w:num w:numId="28">
    <w:abstractNumId w:val="8"/>
  </w:num>
  <w:num w:numId="29">
    <w:abstractNumId w:val="21"/>
  </w:num>
  <w:num w:numId="30">
    <w:abstractNumId w:val="13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1364"/>
    <w:rsid w:val="0000156F"/>
    <w:rsid w:val="00001D4B"/>
    <w:rsid w:val="0000216C"/>
    <w:rsid w:val="00002D03"/>
    <w:rsid w:val="00004A1A"/>
    <w:rsid w:val="00004D42"/>
    <w:rsid w:val="0000523C"/>
    <w:rsid w:val="00005B18"/>
    <w:rsid w:val="00006335"/>
    <w:rsid w:val="00006A97"/>
    <w:rsid w:val="00011DC4"/>
    <w:rsid w:val="00012450"/>
    <w:rsid w:val="00013ACA"/>
    <w:rsid w:val="00014203"/>
    <w:rsid w:val="000145AD"/>
    <w:rsid w:val="00014B9C"/>
    <w:rsid w:val="00014D92"/>
    <w:rsid w:val="000150BA"/>
    <w:rsid w:val="0001510E"/>
    <w:rsid w:val="00015292"/>
    <w:rsid w:val="000155D1"/>
    <w:rsid w:val="000166DF"/>
    <w:rsid w:val="00016DAD"/>
    <w:rsid w:val="00017222"/>
    <w:rsid w:val="00020633"/>
    <w:rsid w:val="00020A5B"/>
    <w:rsid w:val="0002206C"/>
    <w:rsid w:val="000227B2"/>
    <w:rsid w:val="00023456"/>
    <w:rsid w:val="00023678"/>
    <w:rsid w:val="00023681"/>
    <w:rsid w:val="00023830"/>
    <w:rsid w:val="00025306"/>
    <w:rsid w:val="00025747"/>
    <w:rsid w:val="000262FE"/>
    <w:rsid w:val="0002657E"/>
    <w:rsid w:val="00030FD5"/>
    <w:rsid w:val="000313AA"/>
    <w:rsid w:val="00031FBE"/>
    <w:rsid w:val="00032071"/>
    <w:rsid w:val="000323EE"/>
    <w:rsid w:val="000334F8"/>
    <w:rsid w:val="00034AAE"/>
    <w:rsid w:val="00034B8D"/>
    <w:rsid w:val="00034F87"/>
    <w:rsid w:val="00036034"/>
    <w:rsid w:val="000361EB"/>
    <w:rsid w:val="00037E6E"/>
    <w:rsid w:val="00040830"/>
    <w:rsid w:val="00040C4E"/>
    <w:rsid w:val="000411BA"/>
    <w:rsid w:val="00041410"/>
    <w:rsid w:val="00042B15"/>
    <w:rsid w:val="00042B29"/>
    <w:rsid w:val="000438F5"/>
    <w:rsid w:val="00043B3A"/>
    <w:rsid w:val="00043F7E"/>
    <w:rsid w:val="000444DD"/>
    <w:rsid w:val="0004520D"/>
    <w:rsid w:val="00045242"/>
    <w:rsid w:val="00045606"/>
    <w:rsid w:val="000461EE"/>
    <w:rsid w:val="000466A3"/>
    <w:rsid w:val="00046CAC"/>
    <w:rsid w:val="0005011E"/>
    <w:rsid w:val="00050633"/>
    <w:rsid w:val="000508DF"/>
    <w:rsid w:val="00050C81"/>
    <w:rsid w:val="0005122D"/>
    <w:rsid w:val="00051EE3"/>
    <w:rsid w:val="00052D15"/>
    <w:rsid w:val="000533B5"/>
    <w:rsid w:val="00053786"/>
    <w:rsid w:val="00053F59"/>
    <w:rsid w:val="00054045"/>
    <w:rsid w:val="00055081"/>
    <w:rsid w:val="000560DA"/>
    <w:rsid w:val="000563D4"/>
    <w:rsid w:val="00056859"/>
    <w:rsid w:val="00057EC2"/>
    <w:rsid w:val="000600BB"/>
    <w:rsid w:val="000607D0"/>
    <w:rsid w:val="000628E8"/>
    <w:rsid w:val="00064EA4"/>
    <w:rsid w:val="00064FA2"/>
    <w:rsid w:val="00065615"/>
    <w:rsid w:val="00065628"/>
    <w:rsid w:val="0006767E"/>
    <w:rsid w:val="00067873"/>
    <w:rsid w:val="00067ADE"/>
    <w:rsid w:val="00071882"/>
    <w:rsid w:val="00071CF2"/>
    <w:rsid w:val="0007221C"/>
    <w:rsid w:val="00072925"/>
    <w:rsid w:val="000736B6"/>
    <w:rsid w:val="0007418C"/>
    <w:rsid w:val="0007490E"/>
    <w:rsid w:val="00074D5B"/>
    <w:rsid w:val="00074E18"/>
    <w:rsid w:val="00075766"/>
    <w:rsid w:val="00075E50"/>
    <w:rsid w:val="000760D5"/>
    <w:rsid w:val="0007647A"/>
    <w:rsid w:val="00076FA0"/>
    <w:rsid w:val="00077744"/>
    <w:rsid w:val="00077DBD"/>
    <w:rsid w:val="0008178C"/>
    <w:rsid w:val="0008185E"/>
    <w:rsid w:val="00082423"/>
    <w:rsid w:val="00082FB0"/>
    <w:rsid w:val="00084003"/>
    <w:rsid w:val="000844E2"/>
    <w:rsid w:val="000846B5"/>
    <w:rsid w:val="000855E0"/>
    <w:rsid w:val="000856C9"/>
    <w:rsid w:val="000858D8"/>
    <w:rsid w:val="00085987"/>
    <w:rsid w:val="00086FCE"/>
    <w:rsid w:val="00087187"/>
    <w:rsid w:val="00087A96"/>
    <w:rsid w:val="0009149B"/>
    <w:rsid w:val="00091CCA"/>
    <w:rsid w:val="00092E1A"/>
    <w:rsid w:val="000934FA"/>
    <w:rsid w:val="000934FF"/>
    <w:rsid w:val="0009537D"/>
    <w:rsid w:val="00095859"/>
    <w:rsid w:val="000965D0"/>
    <w:rsid w:val="00096611"/>
    <w:rsid w:val="00096B5C"/>
    <w:rsid w:val="00096DF4"/>
    <w:rsid w:val="00096F0C"/>
    <w:rsid w:val="00097461"/>
    <w:rsid w:val="000976DD"/>
    <w:rsid w:val="00097D67"/>
    <w:rsid w:val="000A28F7"/>
    <w:rsid w:val="000A2E86"/>
    <w:rsid w:val="000A3CB4"/>
    <w:rsid w:val="000A3E70"/>
    <w:rsid w:val="000A4133"/>
    <w:rsid w:val="000A5059"/>
    <w:rsid w:val="000A50FB"/>
    <w:rsid w:val="000A5487"/>
    <w:rsid w:val="000A55CA"/>
    <w:rsid w:val="000A6B48"/>
    <w:rsid w:val="000A77CC"/>
    <w:rsid w:val="000A796D"/>
    <w:rsid w:val="000B0126"/>
    <w:rsid w:val="000B0300"/>
    <w:rsid w:val="000B0AA8"/>
    <w:rsid w:val="000B1229"/>
    <w:rsid w:val="000B2078"/>
    <w:rsid w:val="000B28AB"/>
    <w:rsid w:val="000B2CFE"/>
    <w:rsid w:val="000B2DF8"/>
    <w:rsid w:val="000B3043"/>
    <w:rsid w:val="000B31BC"/>
    <w:rsid w:val="000B342F"/>
    <w:rsid w:val="000B36C4"/>
    <w:rsid w:val="000B69F3"/>
    <w:rsid w:val="000B6AA9"/>
    <w:rsid w:val="000B6B21"/>
    <w:rsid w:val="000B74E0"/>
    <w:rsid w:val="000B7F21"/>
    <w:rsid w:val="000C087C"/>
    <w:rsid w:val="000C1961"/>
    <w:rsid w:val="000C24A9"/>
    <w:rsid w:val="000C26DA"/>
    <w:rsid w:val="000C2E6B"/>
    <w:rsid w:val="000C32F4"/>
    <w:rsid w:val="000C3664"/>
    <w:rsid w:val="000C384F"/>
    <w:rsid w:val="000C3E6D"/>
    <w:rsid w:val="000C3EAF"/>
    <w:rsid w:val="000D02AA"/>
    <w:rsid w:val="000D0307"/>
    <w:rsid w:val="000D1348"/>
    <w:rsid w:val="000D18A0"/>
    <w:rsid w:val="000D2BA0"/>
    <w:rsid w:val="000D3537"/>
    <w:rsid w:val="000D3EAE"/>
    <w:rsid w:val="000D4928"/>
    <w:rsid w:val="000D4CCD"/>
    <w:rsid w:val="000D59B0"/>
    <w:rsid w:val="000D6836"/>
    <w:rsid w:val="000D6BBC"/>
    <w:rsid w:val="000D74DB"/>
    <w:rsid w:val="000D7517"/>
    <w:rsid w:val="000E055B"/>
    <w:rsid w:val="000E1078"/>
    <w:rsid w:val="000E1335"/>
    <w:rsid w:val="000E1AE9"/>
    <w:rsid w:val="000E2988"/>
    <w:rsid w:val="000E3328"/>
    <w:rsid w:val="000E34E8"/>
    <w:rsid w:val="000E4F6C"/>
    <w:rsid w:val="000E50F2"/>
    <w:rsid w:val="000E56A0"/>
    <w:rsid w:val="000F0745"/>
    <w:rsid w:val="000F09FB"/>
    <w:rsid w:val="000F0EA4"/>
    <w:rsid w:val="000F1A94"/>
    <w:rsid w:val="000F2764"/>
    <w:rsid w:val="000F4D19"/>
    <w:rsid w:val="000F6B9F"/>
    <w:rsid w:val="000F7CA5"/>
    <w:rsid w:val="000F7F66"/>
    <w:rsid w:val="001000CA"/>
    <w:rsid w:val="00100A38"/>
    <w:rsid w:val="00100AF8"/>
    <w:rsid w:val="001011A3"/>
    <w:rsid w:val="00101909"/>
    <w:rsid w:val="00104301"/>
    <w:rsid w:val="001043AF"/>
    <w:rsid w:val="00104868"/>
    <w:rsid w:val="001051CF"/>
    <w:rsid w:val="00106867"/>
    <w:rsid w:val="00107537"/>
    <w:rsid w:val="001107AA"/>
    <w:rsid w:val="00111120"/>
    <w:rsid w:val="001111E6"/>
    <w:rsid w:val="00111908"/>
    <w:rsid w:val="00111C59"/>
    <w:rsid w:val="00113036"/>
    <w:rsid w:val="00113AA8"/>
    <w:rsid w:val="001140A6"/>
    <w:rsid w:val="00114B8D"/>
    <w:rsid w:val="00114DF0"/>
    <w:rsid w:val="00115C0B"/>
    <w:rsid w:val="0011678D"/>
    <w:rsid w:val="001169F1"/>
    <w:rsid w:val="00116E9A"/>
    <w:rsid w:val="00117205"/>
    <w:rsid w:val="00121054"/>
    <w:rsid w:val="00121A0F"/>
    <w:rsid w:val="00121E2D"/>
    <w:rsid w:val="00123AD2"/>
    <w:rsid w:val="00123EE6"/>
    <w:rsid w:val="001240B2"/>
    <w:rsid w:val="0012523F"/>
    <w:rsid w:val="0012601B"/>
    <w:rsid w:val="00126024"/>
    <w:rsid w:val="00126938"/>
    <w:rsid w:val="00127E53"/>
    <w:rsid w:val="001301D3"/>
    <w:rsid w:val="00131FC0"/>
    <w:rsid w:val="00132A61"/>
    <w:rsid w:val="00132C3A"/>
    <w:rsid w:val="00133401"/>
    <w:rsid w:val="00133BEC"/>
    <w:rsid w:val="00133F66"/>
    <w:rsid w:val="0013476A"/>
    <w:rsid w:val="001348D0"/>
    <w:rsid w:val="00134B74"/>
    <w:rsid w:val="00135411"/>
    <w:rsid w:val="001376C2"/>
    <w:rsid w:val="00142447"/>
    <w:rsid w:val="00142D21"/>
    <w:rsid w:val="00144838"/>
    <w:rsid w:val="00144F8B"/>
    <w:rsid w:val="001451DC"/>
    <w:rsid w:val="001457C3"/>
    <w:rsid w:val="00145C7E"/>
    <w:rsid w:val="0014605F"/>
    <w:rsid w:val="00147ADB"/>
    <w:rsid w:val="001505F1"/>
    <w:rsid w:val="00150621"/>
    <w:rsid w:val="0015187C"/>
    <w:rsid w:val="00151B33"/>
    <w:rsid w:val="00151D1D"/>
    <w:rsid w:val="0015211E"/>
    <w:rsid w:val="001526BA"/>
    <w:rsid w:val="00152E72"/>
    <w:rsid w:val="00153E35"/>
    <w:rsid w:val="00153FD2"/>
    <w:rsid w:val="00154075"/>
    <w:rsid w:val="00154AEB"/>
    <w:rsid w:val="00154CBC"/>
    <w:rsid w:val="00154F6A"/>
    <w:rsid w:val="00155C9D"/>
    <w:rsid w:val="00156013"/>
    <w:rsid w:val="001564BB"/>
    <w:rsid w:val="00156F13"/>
    <w:rsid w:val="001572C3"/>
    <w:rsid w:val="00157BBB"/>
    <w:rsid w:val="001604F3"/>
    <w:rsid w:val="00160EEE"/>
    <w:rsid w:val="001617B3"/>
    <w:rsid w:val="001622AD"/>
    <w:rsid w:val="001635F9"/>
    <w:rsid w:val="001639DB"/>
    <w:rsid w:val="00163E90"/>
    <w:rsid w:val="00164443"/>
    <w:rsid w:val="0016520F"/>
    <w:rsid w:val="001675DE"/>
    <w:rsid w:val="001700CF"/>
    <w:rsid w:val="00170C9A"/>
    <w:rsid w:val="001710C5"/>
    <w:rsid w:val="001714BA"/>
    <w:rsid w:val="00171F5D"/>
    <w:rsid w:val="001724DB"/>
    <w:rsid w:val="00172657"/>
    <w:rsid w:val="00172B4C"/>
    <w:rsid w:val="00172DBB"/>
    <w:rsid w:val="001732D4"/>
    <w:rsid w:val="00174A36"/>
    <w:rsid w:val="00174B5F"/>
    <w:rsid w:val="00174C12"/>
    <w:rsid w:val="00175490"/>
    <w:rsid w:val="001758AD"/>
    <w:rsid w:val="001762C0"/>
    <w:rsid w:val="00176E02"/>
    <w:rsid w:val="00176FF2"/>
    <w:rsid w:val="00177D13"/>
    <w:rsid w:val="001805BB"/>
    <w:rsid w:val="00180A05"/>
    <w:rsid w:val="00180CF2"/>
    <w:rsid w:val="00181F6D"/>
    <w:rsid w:val="0018280A"/>
    <w:rsid w:val="00182A7E"/>
    <w:rsid w:val="00183471"/>
    <w:rsid w:val="001841E0"/>
    <w:rsid w:val="001850A8"/>
    <w:rsid w:val="001852BB"/>
    <w:rsid w:val="001855E0"/>
    <w:rsid w:val="00185775"/>
    <w:rsid w:val="00185ECB"/>
    <w:rsid w:val="0018690E"/>
    <w:rsid w:val="00187602"/>
    <w:rsid w:val="001902AA"/>
    <w:rsid w:val="0019042D"/>
    <w:rsid w:val="00190BE3"/>
    <w:rsid w:val="00190E4A"/>
    <w:rsid w:val="00191733"/>
    <w:rsid w:val="001921DE"/>
    <w:rsid w:val="001923A7"/>
    <w:rsid w:val="00192B84"/>
    <w:rsid w:val="00193718"/>
    <w:rsid w:val="00193B09"/>
    <w:rsid w:val="00193B87"/>
    <w:rsid w:val="00194248"/>
    <w:rsid w:val="00194CF5"/>
    <w:rsid w:val="00195799"/>
    <w:rsid w:val="00195F1F"/>
    <w:rsid w:val="00196C74"/>
    <w:rsid w:val="001A0127"/>
    <w:rsid w:val="001A0452"/>
    <w:rsid w:val="001A1BC4"/>
    <w:rsid w:val="001A1EF8"/>
    <w:rsid w:val="001A2FB8"/>
    <w:rsid w:val="001A300A"/>
    <w:rsid w:val="001A43FF"/>
    <w:rsid w:val="001A4763"/>
    <w:rsid w:val="001A47A4"/>
    <w:rsid w:val="001A4B23"/>
    <w:rsid w:val="001A567D"/>
    <w:rsid w:val="001A6A0E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BA3"/>
    <w:rsid w:val="001B3F31"/>
    <w:rsid w:val="001B475C"/>
    <w:rsid w:val="001B4E3B"/>
    <w:rsid w:val="001B57A1"/>
    <w:rsid w:val="001B6AA9"/>
    <w:rsid w:val="001B726C"/>
    <w:rsid w:val="001B78EF"/>
    <w:rsid w:val="001B7CA9"/>
    <w:rsid w:val="001B7F56"/>
    <w:rsid w:val="001C029F"/>
    <w:rsid w:val="001C064D"/>
    <w:rsid w:val="001C1E63"/>
    <w:rsid w:val="001C328C"/>
    <w:rsid w:val="001C3510"/>
    <w:rsid w:val="001C3B5F"/>
    <w:rsid w:val="001C450E"/>
    <w:rsid w:val="001C4DB9"/>
    <w:rsid w:val="001C723E"/>
    <w:rsid w:val="001C771D"/>
    <w:rsid w:val="001C7D58"/>
    <w:rsid w:val="001D03C4"/>
    <w:rsid w:val="001D0493"/>
    <w:rsid w:val="001D09B2"/>
    <w:rsid w:val="001D0EA4"/>
    <w:rsid w:val="001D0EE1"/>
    <w:rsid w:val="001D2351"/>
    <w:rsid w:val="001D2DB1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0B5F"/>
    <w:rsid w:val="001E1CD2"/>
    <w:rsid w:val="001E246F"/>
    <w:rsid w:val="001E313E"/>
    <w:rsid w:val="001E3310"/>
    <w:rsid w:val="001E4D7E"/>
    <w:rsid w:val="001E4E42"/>
    <w:rsid w:val="001E5496"/>
    <w:rsid w:val="001E637F"/>
    <w:rsid w:val="001E6812"/>
    <w:rsid w:val="001E68D5"/>
    <w:rsid w:val="001E6FC8"/>
    <w:rsid w:val="001E6FD1"/>
    <w:rsid w:val="001E79EA"/>
    <w:rsid w:val="001E7AC5"/>
    <w:rsid w:val="001E7B17"/>
    <w:rsid w:val="001E7D87"/>
    <w:rsid w:val="001F0F7A"/>
    <w:rsid w:val="001F14D4"/>
    <w:rsid w:val="001F15E7"/>
    <w:rsid w:val="001F2795"/>
    <w:rsid w:val="001F3486"/>
    <w:rsid w:val="001F37F2"/>
    <w:rsid w:val="001F39AD"/>
    <w:rsid w:val="001F4510"/>
    <w:rsid w:val="001F4834"/>
    <w:rsid w:val="001F4A4E"/>
    <w:rsid w:val="001F6172"/>
    <w:rsid w:val="001F6C71"/>
    <w:rsid w:val="001F7ABB"/>
    <w:rsid w:val="001F7C80"/>
    <w:rsid w:val="002010E6"/>
    <w:rsid w:val="00201925"/>
    <w:rsid w:val="00201A40"/>
    <w:rsid w:val="002032BF"/>
    <w:rsid w:val="0020452A"/>
    <w:rsid w:val="00205401"/>
    <w:rsid w:val="00205D27"/>
    <w:rsid w:val="00206552"/>
    <w:rsid w:val="00207BFE"/>
    <w:rsid w:val="00210E20"/>
    <w:rsid w:val="00213CD9"/>
    <w:rsid w:val="00214BE8"/>
    <w:rsid w:val="00214D00"/>
    <w:rsid w:val="00214F5C"/>
    <w:rsid w:val="00215170"/>
    <w:rsid w:val="00215415"/>
    <w:rsid w:val="0021598F"/>
    <w:rsid w:val="00215A7F"/>
    <w:rsid w:val="00215C91"/>
    <w:rsid w:val="00220E27"/>
    <w:rsid w:val="00221DA5"/>
    <w:rsid w:val="00222007"/>
    <w:rsid w:val="002221A8"/>
    <w:rsid w:val="00224BD4"/>
    <w:rsid w:val="00224C04"/>
    <w:rsid w:val="0022528A"/>
    <w:rsid w:val="00226268"/>
    <w:rsid w:val="00226773"/>
    <w:rsid w:val="00226F76"/>
    <w:rsid w:val="00227146"/>
    <w:rsid w:val="002275A1"/>
    <w:rsid w:val="0023003A"/>
    <w:rsid w:val="00230633"/>
    <w:rsid w:val="00230647"/>
    <w:rsid w:val="00230CFD"/>
    <w:rsid w:val="00232A20"/>
    <w:rsid w:val="00232C60"/>
    <w:rsid w:val="002334F5"/>
    <w:rsid w:val="0023377F"/>
    <w:rsid w:val="00233988"/>
    <w:rsid w:val="00234706"/>
    <w:rsid w:val="00234830"/>
    <w:rsid w:val="00234CC1"/>
    <w:rsid w:val="00236863"/>
    <w:rsid w:val="00236884"/>
    <w:rsid w:val="00237778"/>
    <w:rsid w:val="0023777F"/>
    <w:rsid w:val="002400B5"/>
    <w:rsid w:val="002407AF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683A"/>
    <w:rsid w:val="0024700A"/>
    <w:rsid w:val="00247039"/>
    <w:rsid w:val="002479CE"/>
    <w:rsid w:val="002502F8"/>
    <w:rsid w:val="00251305"/>
    <w:rsid w:val="00251457"/>
    <w:rsid w:val="00252E75"/>
    <w:rsid w:val="0025379D"/>
    <w:rsid w:val="00254186"/>
    <w:rsid w:val="0025433A"/>
    <w:rsid w:val="0025481E"/>
    <w:rsid w:val="00254CB4"/>
    <w:rsid w:val="00255097"/>
    <w:rsid w:val="00255AE7"/>
    <w:rsid w:val="0025619E"/>
    <w:rsid w:val="00257138"/>
    <w:rsid w:val="00257207"/>
    <w:rsid w:val="002576A5"/>
    <w:rsid w:val="002607FE"/>
    <w:rsid w:val="00261584"/>
    <w:rsid w:val="002620AB"/>
    <w:rsid w:val="00263680"/>
    <w:rsid w:val="0026385E"/>
    <w:rsid w:val="00263B33"/>
    <w:rsid w:val="00265B22"/>
    <w:rsid w:val="00267B1D"/>
    <w:rsid w:val="00267C53"/>
    <w:rsid w:val="00267CFB"/>
    <w:rsid w:val="00267F3C"/>
    <w:rsid w:val="0027029F"/>
    <w:rsid w:val="00270504"/>
    <w:rsid w:val="002709F9"/>
    <w:rsid w:val="00271224"/>
    <w:rsid w:val="002725BD"/>
    <w:rsid w:val="00272801"/>
    <w:rsid w:val="002739C1"/>
    <w:rsid w:val="00274692"/>
    <w:rsid w:val="002746F6"/>
    <w:rsid w:val="00275A14"/>
    <w:rsid w:val="00275C9F"/>
    <w:rsid w:val="00275FB7"/>
    <w:rsid w:val="00276CAC"/>
    <w:rsid w:val="00277494"/>
    <w:rsid w:val="00277500"/>
    <w:rsid w:val="002801CC"/>
    <w:rsid w:val="0028025B"/>
    <w:rsid w:val="002837A1"/>
    <w:rsid w:val="00283F60"/>
    <w:rsid w:val="00285C83"/>
    <w:rsid w:val="00285F46"/>
    <w:rsid w:val="00287C3C"/>
    <w:rsid w:val="002901CF"/>
    <w:rsid w:val="0029066E"/>
    <w:rsid w:val="002907A7"/>
    <w:rsid w:val="00290AFA"/>
    <w:rsid w:val="00291FF9"/>
    <w:rsid w:val="0029209E"/>
    <w:rsid w:val="00292757"/>
    <w:rsid w:val="002936BC"/>
    <w:rsid w:val="00293A89"/>
    <w:rsid w:val="002941CB"/>
    <w:rsid w:val="0029491F"/>
    <w:rsid w:val="0029504C"/>
    <w:rsid w:val="0029541C"/>
    <w:rsid w:val="002958D3"/>
    <w:rsid w:val="002964A1"/>
    <w:rsid w:val="00297B4D"/>
    <w:rsid w:val="002A0EAD"/>
    <w:rsid w:val="002A117E"/>
    <w:rsid w:val="002A1336"/>
    <w:rsid w:val="002A197F"/>
    <w:rsid w:val="002A1B4E"/>
    <w:rsid w:val="002A1FE4"/>
    <w:rsid w:val="002A20B5"/>
    <w:rsid w:val="002A2C18"/>
    <w:rsid w:val="002A5A4D"/>
    <w:rsid w:val="002A5DF6"/>
    <w:rsid w:val="002A6048"/>
    <w:rsid w:val="002A6238"/>
    <w:rsid w:val="002A68F8"/>
    <w:rsid w:val="002A6D5B"/>
    <w:rsid w:val="002A78A0"/>
    <w:rsid w:val="002A7DA9"/>
    <w:rsid w:val="002B03C4"/>
    <w:rsid w:val="002B1470"/>
    <w:rsid w:val="002B1793"/>
    <w:rsid w:val="002B1ABD"/>
    <w:rsid w:val="002B219A"/>
    <w:rsid w:val="002B2AF6"/>
    <w:rsid w:val="002B3245"/>
    <w:rsid w:val="002B53AA"/>
    <w:rsid w:val="002B6B9F"/>
    <w:rsid w:val="002C0321"/>
    <w:rsid w:val="002C07D5"/>
    <w:rsid w:val="002C0A28"/>
    <w:rsid w:val="002C188A"/>
    <w:rsid w:val="002C22B4"/>
    <w:rsid w:val="002C30F0"/>
    <w:rsid w:val="002C3DB8"/>
    <w:rsid w:val="002C41DA"/>
    <w:rsid w:val="002C4269"/>
    <w:rsid w:val="002C44DF"/>
    <w:rsid w:val="002C45F6"/>
    <w:rsid w:val="002C4ABF"/>
    <w:rsid w:val="002C6089"/>
    <w:rsid w:val="002C623E"/>
    <w:rsid w:val="002C69A1"/>
    <w:rsid w:val="002D0242"/>
    <w:rsid w:val="002D11B4"/>
    <w:rsid w:val="002D176D"/>
    <w:rsid w:val="002D1E44"/>
    <w:rsid w:val="002D1F36"/>
    <w:rsid w:val="002D20D4"/>
    <w:rsid w:val="002D2D50"/>
    <w:rsid w:val="002D3229"/>
    <w:rsid w:val="002D3746"/>
    <w:rsid w:val="002D408F"/>
    <w:rsid w:val="002D4E97"/>
    <w:rsid w:val="002D58FA"/>
    <w:rsid w:val="002D5E03"/>
    <w:rsid w:val="002D6223"/>
    <w:rsid w:val="002D6345"/>
    <w:rsid w:val="002D63DA"/>
    <w:rsid w:val="002D688C"/>
    <w:rsid w:val="002D689A"/>
    <w:rsid w:val="002D6B0F"/>
    <w:rsid w:val="002D6FD4"/>
    <w:rsid w:val="002D7F0D"/>
    <w:rsid w:val="002E078E"/>
    <w:rsid w:val="002E1B2B"/>
    <w:rsid w:val="002E1BFA"/>
    <w:rsid w:val="002E2E9E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808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618A"/>
    <w:rsid w:val="002F62D3"/>
    <w:rsid w:val="002F6464"/>
    <w:rsid w:val="002F6488"/>
    <w:rsid w:val="002F65E8"/>
    <w:rsid w:val="002F6A04"/>
    <w:rsid w:val="002F7646"/>
    <w:rsid w:val="002F7959"/>
    <w:rsid w:val="003000FC"/>
    <w:rsid w:val="003007AF"/>
    <w:rsid w:val="00300D68"/>
    <w:rsid w:val="00301907"/>
    <w:rsid w:val="00301C13"/>
    <w:rsid w:val="00301F76"/>
    <w:rsid w:val="0030277B"/>
    <w:rsid w:val="003037FE"/>
    <w:rsid w:val="00304AB3"/>
    <w:rsid w:val="00304CFD"/>
    <w:rsid w:val="00304FDF"/>
    <w:rsid w:val="00305201"/>
    <w:rsid w:val="00305566"/>
    <w:rsid w:val="003075D9"/>
    <w:rsid w:val="003107E4"/>
    <w:rsid w:val="00310900"/>
    <w:rsid w:val="003109FA"/>
    <w:rsid w:val="00311160"/>
    <w:rsid w:val="0031151B"/>
    <w:rsid w:val="00311520"/>
    <w:rsid w:val="0031175E"/>
    <w:rsid w:val="00311941"/>
    <w:rsid w:val="00311C3A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03DB"/>
    <w:rsid w:val="00322893"/>
    <w:rsid w:val="0032585B"/>
    <w:rsid w:val="00325B3F"/>
    <w:rsid w:val="003260DB"/>
    <w:rsid w:val="00327FDC"/>
    <w:rsid w:val="00331910"/>
    <w:rsid w:val="00332BCD"/>
    <w:rsid w:val="00334C59"/>
    <w:rsid w:val="003404CB"/>
    <w:rsid w:val="0034086A"/>
    <w:rsid w:val="00340880"/>
    <w:rsid w:val="003408FE"/>
    <w:rsid w:val="00341136"/>
    <w:rsid w:val="00342AC6"/>
    <w:rsid w:val="00343604"/>
    <w:rsid w:val="00343F3B"/>
    <w:rsid w:val="003447D1"/>
    <w:rsid w:val="003447F1"/>
    <w:rsid w:val="003447F6"/>
    <w:rsid w:val="0034483B"/>
    <w:rsid w:val="003459EE"/>
    <w:rsid w:val="00345B60"/>
    <w:rsid w:val="00345DD9"/>
    <w:rsid w:val="003478B8"/>
    <w:rsid w:val="003504DA"/>
    <w:rsid w:val="00351213"/>
    <w:rsid w:val="0035128F"/>
    <w:rsid w:val="003513A8"/>
    <w:rsid w:val="00352844"/>
    <w:rsid w:val="00353ADA"/>
    <w:rsid w:val="003541A9"/>
    <w:rsid w:val="00354677"/>
    <w:rsid w:val="00355047"/>
    <w:rsid w:val="00356AA9"/>
    <w:rsid w:val="00357478"/>
    <w:rsid w:val="00360385"/>
    <w:rsid w:val="0036335F"/>
    <w:rsid w:val="00363DD7"/>
    <w:rsid w:val="003643C3"/>
    <w:rsid w:val="003667CF"/>
    <w:rsid w:val="0036692D"/>
    <w:rsid w:val="00367D20"/>
    <w:rsid w:val="00370C7A"/>
    <w:rsid w:val="00370CCD"/>
    <w:rsid w:val="003711AC"/>
    <w:rsid w:val="003713CF"/>
    <w:rsid w:val="00371C1D"/>
    <w:rsid w:val="003721F6"/>
    <w:rsid w:val="00372522"/>
    <w:rsid w:val="00372E99"/>
    <w:rsid w:val="003730D5"/>
    <w:rsid w:val="00373E24"/>
    <w:rsid w:val="00374173"/>
    <w:rsid w:val="00374274"/>
    <w:rsid w:val="00374629"/>
    <w:rsid w:val="00375073"/>
    <w:rsid w:val="003758EA"/>
    <w:rsid w:val="00376010"/>
    <w:rsid w:val="0037604A"/>
    <w:rsid w:val="00376604"/>
    <w:rsid w:val="003776D0"/>
    <w:rsid w:val="00377784"/>
    <w:rsid w:val="0038054D"/>
    <w:rsid w:val="00380840"/>
    <w:rsid w:val="00380DA6"/>
    <w:rsid w:val="0038137E"/>
    <w:rsid w:val="00381ED3"/>
    <w:rsid w:val="003824B2"/>
    <w:rsid w:val="003824D8"/>
    <w:rsid w:val="003842CA"/>
    <w:rsid w:val="00384BEC"/>
    <w:rsid w:val="00385770"/>
    <w:rsid w:val="00385E72"/>
    <w:rsid w:val="0038605E"/>
    <w:rsid w:val="00387C3A"/>
    <w:rsid w:val="00390212"/>
    <w:rsid w:val="003905E6"/>
    <w:rsid w:val="00393172"/>
    <w:rsid w:val="00394883"/>
    <w:rsid w:val="00394A91"/>
    <w:rsid w:val="003952CD"/>
    <w:rsid w:val="00395629"/>
    <w:rsid w:val="00396962"/>
    <w:rsid w:val="003971BA"/>
    <w:rsid w:val="003A0D63"/>
    <w:rsid w:val="003A11EC"/>
    <w:rsid w:val="003A1AFC"/>
    <w:rsid w:val="003A2AFD"/>
    <w:rsid w:val="003A4BC2"/>
    <w:rsid w:val="003A56BC"/>
    <w:rsid w:val="003A57A8"/>
    <w:rsid w:val="003A5D05"/>
    <w:rsid w:val="003A65B5"/>
    <w:rsid w:val="003A6D68"/>
    <w:rsid w:val="003A6EA5"/>
    <w:rsid w:val="003A7222"/>
    <w:rsid w:val="003A7A1B"/>
    <w:rsid w:val="003A7CBE"/>
    <w:rsid w:val="003B118F"/>
    <w:rsid w:val="003B129F"/>
    <w:rsid w:val="003B3659"/>
    <w:rsid w:val="003B76EC"/>
    <w:rsid w:val="003C13D0"/>
    <w:rsid w:val="003C144C"/>
    <w:rsid w:val="003C16D8"/>
    <w:rsid w:val="003C1B87"/>
    <w:rsid w:val="003C23C2"/>
    <w:rsid w:val="003C31B8"/>
    <w:rsid w:val="003C3493"/>
    <w:rsid w:val="003C3519"/>
    <w:rsid w:val="003C396E"/>
    <w:rsid w:val="003C3DB7"/>
    <w:rsid w:val="003C425B"/>
    <w:rsid w:val="003C548F"/>
    <w:rsid w:val="003C5596"/>
    <w:rsid w:val="003C6C39"/>
    <w:rsid w:val="003C6D7B"/>
    <w:rsid w:val="003C75D4"/>
    <w:rsid w:val="003D0BA8"/>
    <w:rsid w:val="003D0EC6"/>
    <w:rsid w:val="003D10AA"/>
    <w:rsid w:val="003D123F"/>
    <w:rsid w:val="003D1715"/>
    <w:rsid w:val="003D1727"/>
    <w:rsid w:val="003D1F86"/>
    <w:rsid w:val="003D2391"/>
    <w:rsid w:val="003D23C9"/>
    <w:rsid w:val="003D319D"/>
    <w:rsid w:val="003D362B"/>
    <w:rsid w:val="003D4524"/>
    <w:rsid w:val="003D5511"/>
    <w:rsid w:val="003D5B95"/>
    <w:rsid w:val="003D6B7C"/>
    <w:rsid w:val="003D72A3"/>
    <w:rsid w:val="003D7697"/>
    <w:rsid w:val="003D79B5"/>
    <w:rsid w:val="003D7E75"/>
    <w:rsid w:val="003E01A1"/>
    <w:rsid w:val="003E041F"/>
    <w:rsid w:val="003E1033"/>
    <w:rsid w:val="003E1D1C"/>
    <w:rsid w:val="003E27F5"/>
    <w:rsid w:val="003E2C72"/>
    <w:rsid w:val="003E3112"/>
    <w:rsid w:val="003E382E"/>
    <w:rsid w:val="003E3ED1"/>
    <w:rsid w:val="003E41DA"/>
    <w:rsid w:val="003E5A46"/>
    <w:rsid w:val="003E5EC4"/>
    <w:rsid w:val="003E66D9"/>
    <w:rsid w:val="003E67C8"/>
    <w:rsid w:val="003E6A55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5254"/>
    <w:rsid w:val="003F5355"/>
    <w:rsid w:val="003F5391"/>
    <w:rsid w:val="003F53B7"/>
    <w:rsid w:val="003F5578"/>
    <w:rsid w:val="003F5EAF"/>
    <w:rsid w:val="003F7067"/>
    <w:rsid w:val="003F7D26"/>
    <w:rsid w:val="00400193"/>
    <w:rsid w:val="00400B0C"/>
    <w:rsid w:val="0040177D"/>
    <w:rsid w:val="00401BB7"/>
    <w:rsid w:val="00401D36"/>
    <w:rsid w:val="0040347F"/>
    <w:rsid w:val="004045F3"/>
    <w:rsid w:val="004046D4"/>
    <w:rsid w:val="00404967"/>
    <w:rsid w:val="00404CDB"/>
    <w:rsid w:val="00404DC3"/>
    <w:rsid w:val="00406482"/>
    <w:rsid w:val="00406738"/>
    <w:rsid w:val="004076C7"/>
    <w:rsid w:val="00407A90"/>
    <w:rsid w:val="0041093F"/>
    <w:rsid w:val="00411324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452F"/>
    <w:rsid w:val="0041513D"/>
    <w:rsid w:val="004161DB"/>
    <w:rsid w:val="004178D7"/>
    <w:rsid w:val="00420666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49ED"/>
    <w:rsid w:val="00427357"/>
    <w:rsid w:val="00427AEF"/>
    <w:rsid w:val="00427E0C"/>
    <w:rsid w:val="00430A69"/>
    <w:rsid w:val="00430CEE"/>
    <w:rsid w:val="00430D6D"/>
    <w:rsid w:val="0043119E"/>
    <w:rsid w:val="0043187E"/>
    <w:rsid w:val="004322EB"/>
    <w:rsid w:val="004324F0"/>
    <w:rsid w:val="00433F35"/>
    <w:rsid w:val="004350C8"/>
    <w:rsid w:val="00435824"/>
    <w:rsid w:val="00435BC2"/>
    <w:rsid w:val="00436067"/>
    <w:rsid w:val="00436A22"/>
    <w:rsid w:val="00437822"/>
    <w:rsid w:val="00440E5F"/>
    <w:rsid w:val="00442CA6"/>
    <w:rsid w:val="00443541"/>
    <w:rsid w:val="00443FE8"/>
    <w:rsid w:val="004450EB"/>
    <w:rsid w:val="004458B1"/>
    <w:rsid w:val="004460BA"/>
    <w:rsid w:val="004472A0"/>
    <w:rsid w:val="004477A7"/>
    <w:rsid w:val="004479B8"/>
    <w:rsid w:val="00447CF6"/>
    <w:rsid w:val="00447E7B"/>
    <w:rsid w:val="0045172B"/>
    <w:rsid w:val="00452CD3"/>
    <w:rsid w:val="00455707"/>
    <w:rsid w:val="004558B3"/>
    <w:rsid w:val="00455C9A"/>
    <w:rsid w:val="00455CCD"/>
    <w:rsid w:val="0045625B"/>
    <w:rsid w:val="00456D1B"/>
    <w:rsid w:val="004576DF"/>
    <w:rsid w:val="00457D14"/>
    <w:rsid w:val="00460280"/>
    <w:rsid w:val="00460C11"/>
    <w:rsid w:val="00460C87"/>
    <w:rsid w:val="00460E77"/>
    <w:rsid w:val="004610A0"/>
    <w:rsid w:val="004612C6"/>
    <w:rsid w:val="00461DF8"/>
    <w:rsid w:val="00463AB2"/>
    <w:rsid w:val="004658F8"/>
    <w:rsid w:val="00465CAC"/>
    <w:rsid w:val="0046602E"/>
    <w:rsid w:val="00466B02"/>
    <w:rsid w:val="00467E20"/>
    <w:rsid w:val="00467FB5"/>
    <w:rsid w:val="00471763"/>
    <w:rsid w:val="00471899"/>
    <w:rsid w:val="00471ABD"/>
    <w:rsid w:val="004723C5"/>
    <w:rsid w:val="0047359B"/>
    <w:rsid w:val="00473EEB"/>
    <w:rsid w:val="0047521C"/>
    <w:rsid w:val="00476B05"/>
    <w:rsid w:val="00477B26"/>
    <w:rsid w:val="0048012F"/>
    <w:rsid w:val="004802F0"/>
    <w:rsid w:val="00481E9D"/>
    <w:rsid w:val="004820E6"/>
    <w:rsid w:val="00482176"/>
    <w:rsid w:val="004822D6"/>
    <w:rsid w:val="00482372"/>
    <w:rsid w:val="00482CA7"/>
    <w:rsid w:val="00482E80"/>
    <w:rsid w:val="00483926"/>
    <w:rsid w:val="00484D2B"/>
    <w:rsid w:val="00485DDF"/>
    <w:rsid w:val="00486140"/>
    <w:rsid w:val="00486B30"/>
    <w:rsid w:val="004873C6"/>
    <w:rsid w:val="00487666"/>
    <w:rsid w:val="004876DC"/>
    <w:rsid w:val="0048772F"/>
    <w:rsid w:val="00487B6A"/>
    <w:rsid w:val="00490B74"/>
    <w:rsid w:val="00490FB1"/>
    <w:rsid w:val="00491434"/>
    <w:rsid w:val="004936FB"/>
    <w:rsid w:val="00494056"/>
    <w:rsid w:val="004940D7"/>
    <w:rsid w:val="00495540"/>
    <w:rsid w:val="00496804"/>
    <w:rsid w:val="004A08BD"/>
    <w:rsid w:val="004A107B"/>
    <w:rsid w:val="004A16D6"/>
    <w:rsid w:val="004A25BA"/>
    <w:rsid w:val="004A288C"/>
    <w:rsid w:val="004A2D67"/>
    <w:rsid w:val="004A3177"/>
    <w:rsid w:val="004A326D"/>
    <w:rsid w:val="004A4645"/>
    <w:rsid w:val="004A5AEB"/>
    <w:rsid w:val="004A5F98"/>
    <w:rsid w:val="004A623B"/>
    <w:rsid w:val="004A6AFE"/>
    <w:rsid w:val="004A6C0C"/>
    <w:rsid w:val="004A7B8A"/>
    <w:rsid w:val="004B0985"/>
    <w:rsid w:val="004B135A"/>
    <w:rsid w:val="004B1AD8"/>
    <w:rsid w:val="004B20F1"/>
    <w:rsid w:val="004B22CD"/>
    <w:rsid w:val="004B36D6"/>
    <w:rsid w:val="004B3F4F"/>
    <w:rsid w:val="004B4190"/>
    <w:rsid w:val="004B574F"/>
    <w:rsid w:val="004B5B77"/>
    <w:rsid w:val="004B6435"/>
    <w:rsid w:val="004B708B"/>
    <w:rsid w:val="004B7C7D"/>
    <w:rsid w:val="004C03B9"/>
    <w:rsid w:val="004C0C66"/>
    <w:rsid w:val="004C220F"/>
    <w:rsid w:val="004C2ACE"/>
    <w:rsid w:val="004C3958"/>
    <w:rsid w:val="004C40E7"/>
    <w:rsid w:val="004C4A66"/>
    <w:rsid w:val="004C5312"/>
    <w:rsid w:val="004C58C0"/>
    <w:rsid w:val="004C5ED3"/>
    <w:rsid w:val="004C6121"/>
    <w:rsid w:val="004C7FAD"/>
    <w:rsid w:val="004D06C9"/>
    <w:rsid w:val="004D1ADC"/>
    <w:rsid w:val="004D305E"/>
    <w:rsid w:val="004D31DB"/>
    <w:rsid w:val="004D351A"/>
    <w:rsid w:val="004D50FB"/>
    <w:rsid w:val="004D5BC6"/>
    <w:rsid w:val="004D5F00"/>
    <w:rsid w:val="004D7400"/>
    <w:rsid w:val="004D7A52"/>
    <w:rsid w:val="004E0224"/>
    <w:rsid w:val="004E161F"/>
    <w:rsid w:val="004E1B13"/>
    <w:rsid w:val="004E2D20"/>
    <w:rsid w:val="004E301B"/>
    <w:rsid w:val="004E34DC"/>
    <w:rsid w:val="004E4144"/>
    <w:rsid w:val="004E5AFC"/>
    <w:rsid w:val="004E60B4"/>
    <w:rsid w:val="004E6561"/>
    <w:rsid w:val="004F071C"/>
    <w:rsid w:val="004F0CAD"/>
    <w:rsid w:val="004F0F48"/>
    <w:rsid w:val="004F1CE6"/>
    <w:rsid w:val="004F2466"/>
    <w:rsid w:val="004F2ACB"/>
    <w:rsid w:val="004F39FD"/>
    <w:rsid w:val="004F3A7E"/>
    <w:rsid w:val="004F4F3E"/>
    <w:rsid w:val="004F77B5"/>
    <w:rsid w:val="00500FC4"/>
    <w:rsid w:val="0050145B"/>
    <w:rsid w:val="00501A6C"/>
    <w:rsid w:val="00502079"/>
    <w:rsid w:val="0050284A"/>
    <w:rsid w:val="0050356C"/>
    <w:rsid w:val="00504802"/>
    <w:rsid w:val="00506256"/>
    <w:rsid w:val="00507AD9"/>
    <w:rsid w:val="00511111"/>
    <w:rsid w:val="005112BC"/>
    <w:rsid w:val="00511E32"/>
    <w:rsid w:val="00512D67"/>
    <w:rsid w:val="0051302A"/>
    <w:rsid w:val="0051391C"/>
    <w:rsid w:val="005141F8"/>
    <w:rsid w:val="00514688"/>
    <w:rsid w:val="005153B0"/>
    <w:rsid w:val="00515AFA"/>
    <w:rsid w:val="00515C06"/>
    <w:rsid w:val="0051610F"/>
    <w:rsid w:val="00517566"/>
    <w:rsid w:val="00520036"/>
    <w:rsid w:val="00520614"/>
    <w:rsid w:val="00520CBD"/>
    <w:rsid w:val="00521B25"/>
    <w:rsid w:val="005229EF"/>
    <w:rsid w:val="00522A37"/>
    <w:rsid w:val="00522D0B"/>
    <w:rsid w:val="00522D38"/>
    <w:rsid w:val="00525924"/>
    <w:rsid w:val="00526CE4"/>
    <w:rsid w:val="00530FDF"/>
    <w:rsid w:val="0053103E"/>
    <w:rsid w:val="005341B4"/>
    <w:rsid w:val="0053491E"/>
    <w:rsid w:val="00534C68"/>
    <w:rsid w:val="00535BF4"/>
    <w:rsid w:val="00535C6C"/>
    <w:rsid w:val="00536C43"/>
    <w:rsid w:val="005371D5"/>
    <w:rsid w:val="005375C5"/>
    <w:rsid w:val="005377B4"/>
    <w:rsid w:val="00540055"/>
    <w:rsid w:val="005402A5"/>
    <w:rsid w:val="0054131F"/>
    <w:rsid w:val="00541EA4"/>
    <w:rsid w:val="0054300C"/>
    <w:rsid w:val="00544003"/>
    <w:rsid w:val="00544329"/>
    <w:rsid w:val="005449C6"/>
    <w:rsid w:val="00545CD0"/>
    <w:rsid w:val="0054665C"/>
    <w:rsid w:val="005471B8"/>
    <w:rsid w:val="00547BE1"/>
    <w:rsid w:val="0055009B"/>
    <w:rsid w:val="00550335"/>
    <w:rsid w:val="00551B16"/>
    <w:rsid w:val="00551B9B"/>
    <w:rsid w:val="005537E5"/>
    <w:rsid w:val="00553F03"/>
    <w:rsid w:val="005545EC"/>
    <w:rsid w:val="00554B90"/>
    <w:rsid w:val="00557F23"/>
    <w:rsid w:val="00560B56"/>
    <w:rsid w:val="00560B58"/>
    <w:rsid w:val="00560DDA"/>
    <w:rsid w:val="005612E2"/>
    <w:rsid w:val="005626E7"/>
    <w:rsid w:val="005642BD"/>
    <w:rsid w:val="00564F42"/>
    <w:rsid w:val="005650A2"/>
    <w:rsid w:val="005652B9"/>
    <w:rsid w:val="005658AA"/>
    <w:rsid w:val="00565BD4"/>
    <w:rsid w:val="00565F73"/>
    <w:rsid w:val="00566E77"/>
    <w:rsid w:val="00567589"/>
    <w:rsid w:val="00567710"/>
    <w:rsid w:val="005700E3"/>
    <w:rsid w:val="00570B0A"/>
    <w:rsid w:val="005713B2"/>
    <w:rsid w:val="00571EA6"/>
    <w:rsid w:val="005721A4"/>
    <w:rsid w:val="00572EEE"/>
    <w:rsid w:val="005738A9"/>
    <w:rsid w:val="00574E4D"/>
    <w:rsid w:val="00574FF3"/>
    <w:rsid w:val="00575037"/>
    <w:rsid w:val="005754B8"/>
    <w:rsid w:val="00575BE0"/>
    <w:rsid w:val="00576A17"/>
    <w:rsid w:val="00577758"/>
    <w:rsid w:val="0057775D"/>
    <w:rsid w:val="00577BDA"/>
    <w:rsid w:val="00577C57"/>
    <w:rsid w:val="00577CC2"/>
    <w:rsid w:val="005804AA"/>
    <w:rsid w:val="005805CD"/>
    <w:rsid w:val="005834F8"/>
    <w:rsid w:val="00584038"/>
    <w:rsid w:val="005840DD"/>
    <w:rsid w:val="00584140"/>
    <w:rsid w:val="005842D8"/>
    <w:rsid w:val="00585542"/>
    <w:rsid w:val="0058596B"/>
    <w:rsid w:val="00586CAB"/>
    <w:rsid w:val="00591327"/>
    <w:rsid w:val="005923FA"/>
    <w:rsid w:val="00592654"/>
    <w:rsid w:val="00593226"/>
    <w:rsid w:val="0059465B"/>
    <w:rsid w:val="005946FE"/>
    <w:rsid w:val="00595B8E"/>
    <w:rsid w:val="00595EFF"/>
    <w:rsid w:val="0059606D"/>
    <w:rsid w:val="00597237"/>
    <w:rsid w:val="00597418"/>
    <w:rsid w:val="005A1A47"/>
    <w:rsid w:val="005A1D99"/>
    <w:rsid w:val="005A277F"/>
    <w:rsid w:val="005A310A"/>
    <w:rsid w:val="005A3E99"/>
    <w:rsid w:val="005A5A1D"/>
    <w:rsid w:val="005A662A"/>
    <w:rsid w:val="005A6EE8"/>
    <w:rsid w:val="005A7FE6"/>
    <w:rsid w:val="005B085F"/>
    <w:rsid w:val="005B098E"/>
    <w:rsid w:val="005B0EF7"/>
    <w:rsid w:val="005B1C31"/>
    <w:rsid w:val="005B36F9"/>
    <w:rsid w:val="005B3FD0"/>
    <w:rsid w:val="005B40A8"/>
    <w:rsid w:val="005B44E0"/>
    <w:rsid w:val="005B4F70"/>
    <w:rsid w:val="005B54EF"/>
    <w:rsid w:val="005B5B1C"/>
    <w:rsid w:val="005B6BD4"/>
    <w:rsid w:val="005B70E6"/>
    <w:rsid w:val="005B70FC"/>
    <w:rsid w:val="005B75BB"/>
    <w:rsid w:val="005C1BF8"/>
    <w:rsid w:val="005C1DA2"/>
    <w:rsid w:val="005C1EE5"/>
    <w:rsid w:val="005C2F77"/>
    <w:rsid w:val="005C3AA9"/>
    <w:rsid w:val="005C3F02"/>
    <w:rsid w:val="005C4AAB"/>
    <w:rsid w:val="005C4D35"/>
    <w:rsid w:val="005C5003"/>
    <w:rsid w:val="005C50D8"/>
    <w:rsid w:val="005C6036"/>
    <w:rsid w:val="005C66B3"/>
    <w:rsid w:val="005D1678"/>
    <w:rsid w:val="005D16CF"/>
    <w:rsid w:val="005D1C0E"/>
    <w:rsid w:val="005D32B4"/>
    <w:rsid w:val="005D3CE2"/>
    <w:rsid w:val="005D53EF"/>
    <w:rsid w:val="005D6429"/>
    <w:rsid w:val="005D65F1"/>
    <w:rsid w:val="005D6821"/>
    <w:rsid w:val="005D6982"/>
    <w:rsid w:val="005D6DEA"/>
    <w:rsid w:val="005D7D5C"/>
    <w:rsid w:val="005E07B6"/>
    <w:rsid w:val="005E0B55"/>
    <w:rsid w:val="005E1BF9"/>
    <w:rsid w:val="005E1D39"/>
    <w:rsid w:val="005E1F99"/>
    <w:rsid w:val="005E31B2"/>
    <w:rsid w:val="005E322F"/>
    <w:rsid w:val="005E3B58"/>
    <w:rsid w:val="005E3BD0"/>
    <w:rsid w:val="005E5211"/>
    <w:rsid w:val="005E6031"/>
    <w:rsid w:val="005E6A44"/>
    <w:rsid w:val="005F0856"/>
    <w:rsid w:val="005F147D"/>
    <w:rsid w:val="005F1573"/>
    <w:rsid w:val="005F15FC"/>
    <w:rsid w:val="005F19A4"/>
    <w:rsid w:val="005F1B6E"/>
    <w:rsid w:val="005F2790"/>
    <w:rsid w:val="005F3115"/>
    <w:rsid w:val="005F4D40"/>
    <w:rsid w:val="005F5EDC"/>
    <w:rsid w:val="005F75DC"/>
    <w:rsid w:val="005F7DBD"/>
    <w:rsid w:val="0060018E"/>
    <w:rsid w:val="006001A7"/>
    <w:rsid w:val="00601B39"/>
    <w:rsid w:val="006026C7"/>
    <w:rsid w:val="00603CB1"/>
    <w:rsid w:val="006040B9"/>
    <w:rsid w:val="006052D8"/>
    <w:rsid w:val="00605425"/>
    <w:rsid w:val="00605F00"/>
    <w:rsid w:val="00606E92"/>
    <w:rsid w:val="0061063B"/>
    <w:rsid w:val="00610781"/>
    <w:rsid w:val="006110FB"/>
    <w:rsid w:val="00611755"/>
    <w:rsid w:val="0061190D"/>
    <w:rsid w:val="00612665"/>
    <w:rsid w:val="00612A25"/>
    <w:rsid w:val="006132A5"/>
    <w:rsid w:val="00613560"/>
    <w:rsid w:val="00613785"/>
    <w:rsid w:val="006146A4"/>
    <w:rsid w:val="0061515D"/>
    <w:rsid w:val="00615164"/>
    <w:rsid w:val="006162A7"/>
    <w:rsid w:val="00617968"/>
    <w:rsid w:val="00617A49"/>
    <w:rsid w:val="0062035E"/>
    <w:rsid w:val="00620C05"/>
    <w:rsid w:val="00621AF6"/>
    <w:rsid w:val="00621CED"/>
    <w:rsid w:val="006238F9"/>
    <w:rsid w:val="00624159"/>
    <w:rsid w:val="00624674"/>
    <w:rsid w:val="006255F0"/>
    <w:rsid w:val="0062684A"/>
    <w:rsid w:val="006268CD"/>
    <w:rsid w:val="0062793C"/>
    <w:rsid w:val="00627A87"/>
    <w:rsid w:val="006301B9"/>
    <w:rsid w:val="00632167"/>
    <w:rsid w:val="00634027"/>
    <w:rsid w:val="006348A4"/>
    <w:rsid w:val="0063534C"/>
    <w:rsid w:val="0063547C"/>
    <w:rsid w:val="00635D73"/>
    <w:rsid w:val="00637DB9"/>
    <w:rsid w:val="006401B0"/>
    <w:rsid w:val="00640D93"/>
    <w:rsid w:val="00641142"/>
    <w:rsid w:val="006436B7"/>
    <w:rsid w:val="00643C33"/>
    <w:rsid w:val="0064448D"/>
    <w:rsid w:val="00644C4A"/>
    <w:rsid w:val="0064524B"/>
    <w:rsid w:val="006459CA"/>
    <w:rsid w:val="006467E6"/>
    <w:rsid w:val="00646B22"/>
    <w:rsid w:val="006473B9"/>
    <w:rsid w:val="006479C9"/>
    <w:rsid w:val="00647B0A"/>
    <w:rsid w:val="006505FC"/>
    <w:rsid w:val="00650660"/>
    <w:rsid w:val="00650F65"/>
    <w:rsid w:val="00651950"/>
    <w:rsid w:val="00651ABE"/>
    <w:rsid w:val="00652091"/>
    <w:rsid w:val="006525A2"/>
    <w:rsid w:val="006527C7"/>
    <w:rsid w:val="00652C06"/>
    <w:rsid w:val="00653DAE"/>
    <w:rsid w:val="006540EC"/>
    <w:rsid w:val="00655090"/>
    <w:rsid w:val="00655874"/>
    <w:rsid w:val="00655988"/>
    <w:rsid w:val="00655F7C"/>
    <w:rsid w:val="00657BD0"/>
    <w:rsid w:val="00657D0B"/>
    <w:rsid w:val="0066049C"/>
    <w:rsid w:val="0066083F"/>
    <w:rsid w:val="00661CE9"/>
    <w:rsid w:val="00662694"/>
    <w:rsid w:val="006626A3"/>
    <w:rsid w:val="006627D6"/>
    <w:rsid w:val="00665039"/>
    <w:rsid w:val="00665251"/>
    <w:rsid w:val="00666610"/>
    <w:rsid w:val="0066671B"/>
    <w:rsid w:val="00666E44"/>
    <w:rsid w:val="00667778"/>
    <w:rsid w:val="00670F8F"/>
    <w:rsid w:val="0067198C"/>
    <w:rsid w:val="006729C1"/>
    <w:rsid w:val="006736F6"/>
    <w:rsid w:val="00674166"/>
    <w:rsid w:val="006741C9"/>
    <w:rsid w:val="00674DA7"/>
    <w:rsid w:val="00675913"/>
    <w:rsid w:val="00675B0B"/>
    <w:rsid w:val="00675F83"/>
    <w:rsid w:val="00676788"/>
    <w:rsid w:val="0067687A"/>
    <w:rsid w:val="00680C6F"/>
    <w:rsid w:val="00680FDB"/>
    <w:rsid w:val="00682799"/>
    <w:rsid w:val="00682C8E"/>
    <w:rsid w:val="00683930"/>
    <w:rsid w:val="00685CC6"/>
    <w:rsid w:val="006906F5"/>
    <w:rsid w:val="00691FF1"/>
    <w:rsid w:val="00692813"/>
    <w:rsid w:val="006928D3"/>
    <w:rsid w:val="006928DA"/>
    <w:rsid w:val="006938D7"/>
    <w:rsid w:val="006944BC"/>
    <w:rsid w:val="00694545"/>
    <w:rsid w:val="0069505C"/>
    <w:rsid w:val="0069538D"/>
    <w:rsid w:val="006964B0"/>
    <w:rsid w:val="0069714A"/>
    <w:rsid w:val="006971E5"/>
    <w:rsid w:val="00697285"/>
    <w:rsid w:val="006A10E0"/>
    <w:rsid w:val="006A1412"/>
    <w:rsid w:val="006A1A04"/>
    <w:rsid w:val="006A1AD8"/>
    <w:rsid w:val="006A2497"/>
    <w:rsid w:val="006A2BAA"/>
    <w:rsid w:val="006A396C"/>
    <w:rsid w:val="006A3B41"/>
    <w:rsid w:val="006A4134"/>
    <w:rsid w:val="006A4AF2"/>
    <w:rsid w:val="006A5D41"/>
    <w:rsid w:val="006A639B"/>
    <w:rsid w:val="006A6904"/>
    <w:rsid w:val="006A6936"/>
    <w:rsid w:val="006A6B2C"/>
    <w:rsid w:val="006A79E5"/>
    <w:rsid w:val="006B0A59"/>
    <w:rsid w:val="006B10C2"/>
    <w:rsid w:val="006B2E65"/>
    <w:rsid w:val="006B34E8"/>
    <w:rsid w:val="006B3D96"/>
    <w:rsid w:val="006B4496"/>
    <w:rsid w:val="006B4A86"/>
    <w:rsid w:val="006B4E01"/>
    <w:rsid w:val="006B508B"/>
    <w:rsid w:val="006B5C31"/>
    <w:rsid w:val="006B5D24"/>
    <w:rsid w:val="006B6512"/>
    <w:rsid w:val="006B6D12"/>
    <w:rsid w:val="006B785D"/>
    <w:rsid w:val="006B7F21"/>
    <w:rsid w:val="006C03C2"/>
    <w:rsid w:val="006C08BD"/>
    <w:rsid w:val="006C09B7"/>
    <w:rsid w:val="006C1F1A"/>
    <w:rsid w:val="006C1F82"/>
    <w:rsid w:val="006C21E4"/>
    <w:rsid w:val="006C2232"/>
    <w:rsid w:val="006C2CB1"/>
    <w:rsid w:val="006C2E24"/>
    <w:rsid w:val="006C2F06"/>
    <w:rsid w:val="006C331A"/>
    <w:rsid w:val="006C3D0F"/>
    <w:rsid w:val="006C3E8D"/>
    <w:rsid w:val="006C565E"/>
    <w:rsid w:val="006C6425"/>
    <w:rsid w:val="006C6B6D"/>
    <w:rsid w:val="006D05C9"/>
    <w:rsid w:val="006D06E8"/>
    <w:rsid w:val="006D0B05"/>
    <w:rsid w:val="006D12D9"/>
    <w:rsid w:val="006D30A4"/>
    <w:rsid w:val="006D3EE4"/>
    <w:rsid w:val="006D4872"/>
    <w:rsid w:val="006D6B95"/>
    <w:rsid w:val="006D70F1"/>
    <w:rsid w:val="006D732B"/>
    <w:rsid w:val="006D73C8"/>
    <w:rsid w:val="006D7ED0"/>
    <w:rsid w:val="006E0256"/>
    <w:rsid w:val="006E096A"/>
    <w:rsid w:val="006E0ACD"/>
    <w:rsid w:val="006E103F"/>
    <w:rsid w:val="006E2AD2"/>
    <w:rsid w:val="006E2B0C"/>
    <w:rsid w:val="006E407D"/>
    <w:rsid w:val="006E4687"/>
    <w:rsid w:val="006E6924"/>
    <w:rsid w:val="006E7464"/>
    <w:rsid w:val="006F0341"/>
    <w:rsid w:val="006F0EA6"/>
    <w:rsid w:val="006F25D0"/>
    <w:rsid w:val="006F29A5"/>
    <w:rsid w:val="006F2CCF"/>
    <w:rsid w:val="006F30B0"/>
    <w:rsid w:val="006F3174"/>
    <w:rsid w:val="006F3F5B"/>
    <w:rsid w:val="006F45A7"/>
    <w:rsid w:val="006F4F6C"/>
    <w:rsid w:val="006F597F"/>
    <w:rsid w:val="006F5E5F"/>
    <w:rsid w:val="006F6905"/>
    <w:rsid w:val="006F7460"/>
    <w:rsid w:val="006F78D0"/>
    <w:rsid w:val="006F7AAD"/>
    <w:rsid w:val="006F7EF2"/>
    <w:rsid w:val="00700775"/>
    <w:rsid w:val="00700ABA"/>
    <w:rsid w:val="00700AD1"/>
    <w:rsid w:val="00702237"/>
    <w:rsid w:val="00702D23"/>
    <w:rsid w:val="00702EC8"/>
    <w:rsid w:val="00703AD9"/>
    <w:rsid w:val="00704783"/>
    <w:rsid w:val="00705D71"/>
    <w:rsid w:val="00705E5E"/>
    <w:rsid w:val="007066A8"/>
    <w:rsid w:val="00706FA9"/>
    <w:rsid w:val="00707ABE"/>
    <w:rsid w:val="007100AB"/>
    <w:rsid w:val="00710348"/>
    <w:rsid w:val="00710475"/>
    <w:rsid w:val="00711309"/>
    <w:rsid w:val="00711969"/>
    <w:rsid w:val="0071351A"/>
    <w:rsid w:val="00713B84"/>
    <w:rsid w:val="007141C5"/>
    <w:rsid w:val="00715F53"/>
    <w:rsid w:val="0071610B"/>
    <w:rsid w:val="007168B5"/>
    <w:rsid w:val="00716C0B"/>
    <w:rsid w:val="00717011"/>
    <w:rsid w:val="0071794A"/>
    <w:rsid w:val="00717FC8"/>
    <w:rsid w:val="007202D9"/>
    <w:rsid w:val="00722FF4"/>
    <w:rsid w:val="00723118"/>
    <w:rsid w:val="00723F86"/>
    <w:rsid w:val="007241C7"/>
    <w:rsid w:val="00724403"/>
    <w:rsid w:val="007244B4"/>
    <w:rsid w:val="00724766"/>
    <w:rsid w:val="00724B3B"/>
    <w:rsid w:val="00724EC9"/>
    <w:rsid w:val="007256F6"/>
    <w:rsid w:val="007275D8"/>
    <w:rsid w:val="007279FF"/>
    <w:rsid w:val="00731EAC"/>
    <w:rsid w:val="007321AC"/>
    <w:rsid w:val="007321CA"/>
    <w:rsid w:val="00732A2D"/>
    <w:rsid w:val="00732AB0"/>
    <w:rsid w:val="00732F5D"/>
    <w:rsid w:val="007337A8"/>
    <w:rsid w:val="0073395A"/>
    <w:rsid w:val="00733D9E"/>
    <w:rsid w:val="00734D7C"/>
    <w:rsid w:val="007361D6"/>
    <w:rsid w:val="0073748C"/>
    <w:rsid w:val="00741580"/>
    <w:rsid w:val="0074184E"/>
    <w:rsid w:val="00741D4F"/>
    <w:rsid w:val="007425E1"/>
    <w:rsid w:val="00742665"/>
    <w:rsid w:val="007429BA"/>
    <w:rsid w:val="00742B38"/>
    <w:rsid w:val="0074363D"/>
    <w:rsid w:val="00743872"/>
    <w:rsid w:val="00743AF6"/>
    <w:rsid w:val="00745012"/>
    <w:rsid w:val="00745AFB"/>
    <w:rsid w:val="007472F4"/>
    <w:rsid w:val="00747614"/>
    <w:rsid w:val="007500C4"/>
    <w:rsid w:val="00750B3A"/>
    <w:rsid w:val="00750FF6"/>
    <w:rsid w:val="00751077"/>
    <w:rsid w:val="0075166D"/>
    <w:rsid w:val="00752DB2"/>
    <w:rsid w:val="00752F0A"/>
    <w:rsid w:val="007545E5"/>
    <w:rsid w:val="0075467F"/>
    <w:rsid w:val="00754E9E"/>
    <w:rsid w:val="007551F3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3729"/>
    <w:rsid w:val="00764963"/>
    <w:rsid w:val="007672BF"/>
    <w:rsid w:val="0076739A"/>
    <w:rsid w:val="00767B89"/>
    <w:rsid w:val="0077031A"/>
    <w:rsid w:val="00771FBB"/>
    <w:rsid w:val="0077484F"/>
    <w:rsid w:val="0077499D"/>
    <w:rsid w:val="00774D8D"/>
    <w:rsid w:val="00775ADD"/>
    <w:rsid w:val="00777EF9"/>
    <w:rsid w:val="007804E1"/>
    <w:rsid w:val="00780F1D"/>
    <w:rsid w:val="00781A37"/>
    <w:rsid w:val="0078234C"/>
    <w:rsid w:val="00782737"/>
    <w:rsid w:val="007827DE"/>
    <w:rsid w:val="00782836"/>
    <w:rsid w:val="00782892"/>
    <w:rsid w:val="007829C7"/>
    <w:rsid w:val="00783E83"/>
    <w:rsid w:val="00784C6D"/>
    <w:rsid w:val="00785EA5"/>
    <w:rsid w:val="007861A3"/>
    <w:rsid w:val="00786B2F"/>
    <w:rsid w:val="00786DCC"/>
    <w:rsid w:val="007900D0"/>
    <w:rsid w:val="00791385"/>
    <w:rsid w:val="0079148B"/>
    <w:rsid w:val="007936C7"/>
    <w:rsid w:val="007943C8"/>
    <w:rsid w:val="00796560"/>
    <w:rsid w:val="007978CB"/>
    <w:rsid w:val="007A1976"/>
    <w:rsid w:val="007A297C"/>
    <w:rsid w:val="007A371F"/>
    <w:rsid w:val="007A3CD4"/>
    <w:rsid w:val="007A4235"/>
    <w:rsid w:val="007A6ECD"/>
    <w:rsid w:val="007A717D"/>
    <w:rsid w:val="007A75DF"/>
    <w:rsid w:val="007B0C5A"/>
    <w:rsid w:val="007B0E15"/>
    <w:rsid w:val="007B3337"/>
    <w:rsid w:val="007B3461"/>
    <w:rsid w:val="007B361D"/>
    <w:rsid w:val="007B3B4A"/>
    <w:rsid w:val="007B4EFF"/>
    <w:rsid w:val="007B5632"/>
    <w:rsid w:val="007B57E3"/>
    <w:rsid w:val="007B5804"/>
    <w:rsid w:val="007B67AC"/>
    <w:rsid w:val="007B6875"/>
    <w:rsid w:val="007B7706"/>
    <w:rsid w:val="007C01DD"/>
    <w:rsid w:val="007C049E"/>
    <w:rsid w:val="007C0866"/>
    <w:rsid w:val="007C0B0B"/>
    <w:rsid w:val="007C1B19"/>
    <w:rsid w:val="007C1EC3"/>
    <w:rsid w:val="007C2B25"/>
    <w:rsid w:val="007C2C24"/>
    <w:rsid w:val="007C32DF"/>
    <w:rsid w:val="007C47BD"/>
    <w:rsid w:val="007C50C7"/>
    <w:rsid w:val="007C52BA"/>
    <w:rsid w:val="007C5D35"/>
    <w:rsid w:val="007C607F"/>
    <w:rsid w:val="007C6182"/>
    <w:rsid w:val="007C6605"/>
    <w:rsid w:val="007C7052"/>
    <w:rsid w:val="007C7B94"/>
    <w:rsid w:val="007D02CA"/>
    <w:rsid w:val="007D08DD"/>
    <w:rsid w:val="007D0C7A"/>
    <w:rsid w:val="007D2004"/>
    <w:rsid w:val="007D2105"/>
    <w:rsid w:val="007D32ED"/>
    <w:rsid w:val="007D395C"/>
    <w:rsid w:val="007D45FC"/>
    <w:rsid w:val="007D5ACE"/>
    <w:rsid w:val="007D5C51"/>
    <w:rsid w:val="007D678E"/>
    <w:rsid w:val="007D6E4A"/>
    <w:rsid w:val="007E170F"/>
    <w:rsid w:val="007E17EE"/>
    <w:rsid w:val="007E1A1E"/>
    <w:rsid w:val="007E2781"/>
    <w:rsid w:val="007E38E9"/>
    <w:rsid w:val="007E391F"/>
    <w:rsid w:val="007E46F6"/>
    <w:rsid w:val="007E4A09"/>
    <w:rsid w:val="007E5174"/>
    <w:rsid w:val="007E5D56"/>
    <w:rsid w:val="007E6814"/>
    <w:rsid w:val="007E6D05"/>
    <w:rsid w:val="007F077B"/>
    <w:rsid w:val="007F19B5"/>
    <w:rsid w:val="007F23AB"/>
    <w:rsid w:val="007F2ACA"/>
    <w:rsid w:val="007F3362"/>
    <w:rsid w:val="007F3A44"/>
    <w:rsid w:val="007F5C60"/>
    <w:rsid w:val="007F683C"/>
    <w:rsid w:val="007F6FCE"/>
    <w:rsid w:val="007F7557"/>
    <w:rsid w:val="00801BC8"/>
    <w:rsid w:val="0080247A"/>
    <w:rsid w:val="008033AF"/>
    <w:rsid w:val="008035EC"/>
    <w:rsid w:val="00803A4C"/>
    <w:rsid w:val="00803AED"/>
    <w:rsid w:val="00804025"/>
    <w:rsid w:val="008040B4"/>
    <w:rsid w:val="008047DC"/>
    <w:rsid w:val="00804DC9"/>
    <w:rsid w:val="00805C22"/>
    <w:rsid w:val="00805DA4"/>
    <w:rsid w:val="00807655"/>
    <w:rsid w:val="00807975"/>
    <w:rsid w:val="008102A4"/>
    <w:rsid w:val="00810DEB"/>
    <w:rsid w:val="00811092"/>
    <w:rsid w:val="00812194"/>
    <w:rsid w:val="0081255C"/>
    <w:rsid w:val="00812A39"/>
    <w:rsid w:val="00812FC9"/>
    <w:rsid w:val="00813474"/>
    <w:rsid w:val="008137C0"/>
    <w:rsid w:val="0081442F"/>
    <w:rsid w:val="008145BC"/>
    <w:rsid w:val="00815754"/>
    <w:rsid w:val="00815DD2"/>
    <w:rsid w:val="00815E92"/>
    <w:rsid w:val="00816172"/>
    <w:rsid w:val="00816321"/>
    <w:rsid w:val="008163F0"/>
    <w:rsid w:val="00816576"/>
    <w:rsid w:val="00816CF8"/>
    <w:rsid w:val="00817E2B"/>
    <w:rsid w:val="00820B10"/>
    <w:rsid w:val="00820FEB"/>
    <w:rsid w:val="00821056"/>
    <w:rsid w:val="00821136"/>
    <w:rsid w:val="00821FAC"/>
    <w:rsid w:val="00822238"/>
    <w:rsid w:val="00822454"/>
    <w:rsid w:val="00823A1A"/>
    <w:rsid w:val="00823CD7"/>
    <w:rsid w:val="00824340"/>
    <w:rsid w:val="00824A49"/>
    <w:rsid w:val="008257B1"/>
    <w:rsid w:val="0082633D"/>
    <w:rsid w:val="00827100"/>
    <w:rsid w:val="00827E3C"/>
    <w:rsid w:val="00830965"/>
    <w:rsid w:val="008310D7"/>
    <w:rsid w:val="00831D43"/>
    <w:rsid w:val="00833370"/>
    <w:rsid w:val="0083421D"/>
    <w:rsid w:val="00835056"/>
    <w:rsid w:val="008357AE"/>
    <w:rsid w:val="008357F1"/>
    <w:rsid w:val="00835BE7"/>
    <w:rsid w:val="00836E4D"/>
    <w:rsid w:val="00840393"/>
    <w:rsid w:val="008406E8"/>
    <w:rsid w:val="0084084D"/>
    <w:rsid w:val="00841087"/>
    <w:rsid w:val="008412E4"/>
    <w:rsid w:val="00841EA8"/>
    <w:rsid w:val="00842189"/>
    <w:rsid w:val="00842730"/>
    <w:rsid w:val="00842C7C"/>
    <w:rsid w:val="0084443C"/>
    <w:rsid w:val="008450FE"/>
    <w:rsid w:val="00845B28"/>
    <w:rsid w:val="008467A9"/>
    <w:rsid w:val="00846B89"/>
    <w:rsid w:val="00846E1D"/>
    <w:rsid w:val="00850332"/>
    <w:rsid w:val="0085130F"/>
    <w:rsid w:val="00853230"/>
    <w:rsid w:val="008559FC"/>
    <w:rsid w:val="00855D50"/>
    <w:rsid w:val="00855D78"/>
    <w:rsid w:val="008560FD"/>
    <w:rsid w:val="008563A3"/>
    <w:rsid w:val="00856B4B"/>
    <w:rsid w:val="00856D8C"/>
    <w:rsid w:val="008573AC"/>
    <w:rsid w:val="00857803"/>
    <w:rsid w:val="008608AB"/>
    <w:rsid w:val="00860AA9"/>
    <w:rsid w:val="00860CB9"/>
    <w:rsid w:val="008617C3"/>
    <w:rsid w:val="0086214C"/>
    <w:rsid w:val="00863304"/>
    <w:rsid w:val="00863DEB"/>
    <w:rsid w:val="00864967"/>
    <w:rsid w:val="00864AC3"/>
    <w:rsid w:val="00865225"/>
    <w:rsid w:val="0086539F"/>
    <w:rsid w:val="0086559D"/>
    <w:rsid w:val="00865AF0"/>
    <w:rsid w:val="0086676C"/>
    <w:rsid w:val="0086702A"/>
    <w:rsid w:val="00867164"/>
    <w:rsid w:val="00867CD3"/>
    <w:rsid w:val="00867EF1"/>
    <w:rsid w:val="00870C57"/>
    <w:rsid w:val="0087170E"/>
    <w:rsid w:val="00872BD9"/>
    <w:rsid w:val="00874E93"/>
    <w:rsid w:val="00874EB6"/>
    <w:rsid w:val="008757BA"/>
    <w:rsid w:val="00875F73"/>
    <w:rsid w:val="00876EBA"/>
    <w:rsid w:val="00880578"/>
    <w:rsid w:val="008806A3"/>
    <w:rsid w:val="00880745"/>
    <w:rsid w:val="008822A4"/>
    <w:rsid w:val="008823C6"/>
    <w:rsid w:val="00882D4F"/>
    <w:rsid w:val="008831E7"/>
    <w:rsid w:val="00883820"/>
    <w:rsid w:val="008838F4"/>
    <w:rsid w:val="0088431E"/>
    <w:rsid w:val="00885A81"/>
    <w:rsid w:val="00885FDC"/>
    <w:rsid w:val="00886018"/>
    <w:rsid w:val="00887176"/>
    <w:rsid w:val="008879E7"/>
    <w:rsid w:val="00887E2F"/>
    <w:rsid w:val="00887F67"/>
    <w:rsid w:val="008914D2"/>
    <w:rsid w:val="008929F2"/>
    <w:rsid w:val="0089458B"/>
    <w:rsid w:val="0089501A"/>
    <w:rsid w:val="00895451"/>
    <w:rsid w:val="00895C77"/>
    <w:rsid w:val="00895FD5"/>
    <w:rsid w:val="008966F5"/>
    <w:rsid w:val="008970AA"/>
    <w:rsid w:val="00897D03"/>
    <w:rsid w:val="00897D07"/>
    <w:rsid w:val="008A0056"/>
    <w:rsid w:val="008A090E"/>
    <w:rsid w:val="008A0CA2"/>
    <w:rsid w:val="008A0FE1"/>
    <w:rsid w:val="008A106A"/>
    <w:rsid w:val="008A166E"/>
    <w:rsid w:val="008A1D26"/>
    <w:rsid w:val="008A1D57"/>
    <w:rsid w:val="008A1F5A"/>
    <w:rsid w:val="008A21F0"/>
    <w:rsid w:val="008A21F4"/>
    <w:rsid w:val="008A2567"/>
    <w:rsid w:val="008A289E"/>
    <w:rsid w:val="008A3BE6"/>
    <w:rsid w:val="008A42DA"/>
    <w:rsid w:val="008A4544"/>
    <w:rsid w:val="008A4DFB"/>
    <w:rsid w:val="008A632F"/>
    <w:rsid w:val="008A64C5"/>
    <w:rsid w:val="008B01FD"/>
    <w:rsid w:val="008B099E"/>
    <w:rsid w:val="008B0C15"/>
    <w:rsid w:val="008B0CD0"/>
    <w:rsid w:val="008B1197"/>
    <w:rsid w:val="008B1CC1"/>
    <w:rsid w:val="008B21B1"/>
    <w:rsid w:val="008B2351"/>
    <w:rsid w:val="008B23C0"/>
    <w:rsid w:val="008B47DE"/>
    <w:rsid w:val="008B480E"/>
    <w:rsid w:val="008B5644"/>
    <w:rsid w:val="008B62EE"/>
    <w:rsid w:val="008B7174"/>
    <w:rsid w:val="008B72EF"/>
    <w:rsid w:val="008B7545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533B"/>
    <w:rsid w:val="008C5D2A"/>
    <w:rsid w:val="008C67B6"/>
    <w:rsid w:val="008C6A42"/>
    <w:rsid w:val="008C6F9D"/>
    <w:rsid w:val="008C7EE4"/>
    <w:rsid w:val="008D178E"/>
    <w:rsid w:val="008D22ED"/>
    <w:rsid w:val="008D2C97"/>
    <w:rsid w:val="008D31F9"/>
    <w:rsid w:val="008D3EDE"/>
    <w:rsid w:val="008D41B2"/>
    <w:rsid w:val="008D4EA1"/>
    <w:rsid w:val="008D595B"/>
    <w:rsid w:val="008D5B0B"/>
    <w:rsid w:val="008D5B42"/>
    <w:rsid w:val="008D5DC7"/>
    <w:rsid w:val="008D5E68"/>
    <w:rsid w:val="008E040E"/>
    <w:rsid w:val="008E053D"/>
    <w:rsid w:val="008E1B0C"/>
    <w:rsid w:val="008E210B"/>
    <w:rsid w:val="008E29C8"/>
    <w:rsid w:val="008E3364"/>
    <w:rsid w:val="008E348A"/>
    <w:rsid w:val="008E5698"/>
    <w:rsid w:val="008E5F8E"/>
    <w:rsid w:val="008E6213"/>
    <w:rsid w:val="008E7B06"/>
    <w:rsid w:val="008E7D11"/>
    <w:rsid w:val="008F02DF"/>
    <w:rsid w:val="008F0339"/>
    <w:rsid w:val="008F03B0"/>
    <w:rsid w:val="008F2B0C"/>
    <w:rsid w:val="008F3788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3667"/>
    <w:rsid w:val="00904087"/>
    <w:rsid w:val="00904926"/>
    <w:rsid w:val="00904B78"/>
    <w:rsid w:val="009052CA"/>
    <w:rsid w:val="00905646"/>
    <w:rsid w:val="00905A51"/>
    <w:rsid w:val="00906276"/>
    <w:rsid w:val="00906356"/>
    <w:rsid w:val="00906616"/>
    <w:rsid w:val="009074E6"/>
    <w:rsid w:val="00910331"/>
    <w:rsid w:val="00910364"/>
    <w:rsid w:val="009113B8"/>
    <w:rsid w:val="00911D6D"/>
    <w:rsid w:val="009141A6"/>
    <w:rsid w:val="0091515C"/>
    <w:rsid w:val="0091578C"/>
    <w:rsid w:val="009169EB"/>
    <w:rsid w:val="009172FD"/>
    <w:rsid w:val="00917666"/>
    <w:rsid w:val="009176B1"/>
    <w:rsid w:val="00917820"/>
    <w:rsid w:val="00921A08"/>
    <w:rsid w:val="00921AC9"/>
    <w:rsid w:val="0092215F"/>
    <w:rsid w:val="00922176"/>
    <w:rsid w:val="009228E6"/>
    <w:rsid w:val="009228EE"/>
    <w:rsid w:val="00923EB1"/>
    <w:rsid w:val="00925CEF"/>
    <w:rsid w:val="00926473"/>
    <w:rsid w:val="00926E3D"/>
    <w:rsid w:val="0092715A"/>
    <w:rsid w:val="00927A6F"/>
    <w:rsid w:val="009304A3"/>
    <w:rsid w:val="00930751"/>
    <w:rsid w:val="0093095E"/>
    <w:rsid w:val="00930D58"/>
    <w:rsid w:val="00931515"/>
    <w:rsid w:val="0093233C"/>
    <w:rsid w:val="00932BCD"/>
    <w:rsid w:val="009334BC"/>
    <w:rsid w:val="00934074"/>
    <w:rsid w:val="0093484B"/>
    <w:rsid w:val="00934E49"/>
    <w:rsid w:val="00935436"/>
    <w:rsid w:val="00935CFB"/>
    <w:rsid w:val="00940074"/>
    <w:rsid w:val="009409E5"/>
    <w:rsid w:val="00940E22"/>
    <w:rsid w:val="00941309"/>
    <w:rsid w:val="00941C5D"/>
    <w:rsid w:val="0094441E"/>
    <w:rsid w:val="00944D5B"/>
    <w:rsid w:val="00946357"/>
    <w:rsid w:val="00946ADE"/>
    <w:rsid w:val="00946B3E"/>
    <w:rsid w:val="00947735"/>
    <w:rsid w:val="00947816"/>
    <w:rsid w:val="00950408"/>
    <w:rsid w:val="0095079F"/>
    <w:rsid w:val="009517BF"/>
    <w:rsid w:val="00951FEF"/>
    <w:rsid w:val="00952144"/>
    <w:rsid w:val="0095268B"/>
    <w:rsid w:val="009529A9"/>
    <w:rsid w:val="009539B8"/>
    <w:rsid w:val="00953B2D"/>
    <w:rsid w:val="00954DE5"/>
    <w:rsid w:val="00954F25"/>
    <w:rsid w:val="0095516A"/>
    <w:rsid w:val="00955805"/>
    <w:rsid w:val="00955FC1"/>
    <w:rsid w:val="00956271"/>
    <w:rsid w:val="00956DF7"/>
    <w:rsid w:val="00957739"/>
    <w:rsid w:val="0095785F"/>
    <w:rsid w:val="00957E1C"/>
    <w:rsid w:val="009618C3"/>
    <w:rsid w:val="00961C4F"/>
    <w:rsid w:val="00961F8E"/>
    <w:rsid w:val="00962301"/>
    <w:rsid w:val="00962867"/>
    <w:rsid w:val="0096313A"/>
    <w:rsid w:val="009660CF"/>
    <w:rsid w:val="00966FBB"/>
    <w:rsid w:val="00967DD7"/>
    <w:rsid w:val="00970690"/>
    <w:rsid w:val="00971671"/>
    <w:rsid w:val="00971930"/>
    <w:rsid w:val="00971DF4"/>
    <w:rsid w:val="009724AD"/>
    <w:rsid w:val="00972794"/>
    <w:rsid w:val="00972EBD"/>
    <w:rsid w:val="00973BFE"/>
    <w:rsid w:val="00974EE8"/>
    <w:rsid w:val="009756AB"/>
    <w:rsid w:val="009760D2"/>
    <w:rsid w:val="00976604"/>
    <w:rsid w:val="0097736D"/>
    <w:rsid w:val="009803AE"/>
    <w:rsid w:val="0098135C"/>
    <w:rsid w:val="00981B99"/>
    <w:rsid w:val="009828DF"/>
    <w:rsid w:val="00982E26"/>
    <w:rsid w:val="0098375A"/>
    <w:rsid w:val="00984CA0"/>
    <w:rsid w:val="00984E18"/>
    <w:rsid w:val="00985604"/>
    <w:rsid w:val="00986786"/>
    <w:rsid w:val="0099006B"/>
    <w:rsid w:val="009910B6"/>
    <w:rsid w:val="00991510"/>
    <w:rsid w:val="0099229B"/>
    <w:rsid w:val="009934DA"/>
    <w:rsid w:val="00994040"/>
    <w:rsid w:val="009947B5"/>
    <w:rsid w:val="009951C7"/>
    <w:rsid w:val="009953DF"/>
    <w:rsid w:val="009971C8"/>
    <w:rsid w:val="009A2981"/>
    <w:rsid w:val="009A4836"/>
    <w:rsid w:val="009A4886"/>
    <w:rsid w:val="009A5834"/>
    <w:rsid w:val="009A59C9"/>
    <w:rsid w:val="009A5C6B"/>
    <w:rsid w:val="009A5C9D"/>
    <w:rsid w:val="009A7F87"/>
    <w:rsid w:val="009B0F71"/>
    <w:rsid w:val="009B1DC8"/>
    <w:rsid w:val="009B229F"/>
    <w:rsid w:val="009B2EF5"/>
    <w:rsid w:val="009B3521"/>
    <w:rsid w:val="009B3A2E"/>
    <w:rsid w:val="009B459C"/>
    <w:rsid w:val="009B4EE6"/>
    <w:rsid w:val="009B6AFF"/>
    <w:rsid w:val="009B6C47"/>
    <w:rsid w:val="009B7460"/>
    <w:rsid w:val="009C0559"/>
    <w:rsid w:val="009C0A03"/>
    <w:rsid w:val="009C0B35"/>
    <w:rsid w:val="009C1155"/>
    <w:rsid w:val="009C29D6"/>
    <w:rsid w:val="009C2EDB"/>
    <w:rsid w:val="009C3350"/>
    <w:rsid w:val="009C346F"/>
    <w:rsid w:val="009C3734"/>
    <w:rsid w:val="009C5925"/>
    <w:rsid w:val="009C6602"/>
    <w:rsid w:val="009C6CD0"/>
    <w:rsid w:val="009C6DFB"/>
    <w:rsid w:val="009C74A7"/>
    <w:rsid w:val="009D0C83"/>
    <w:rsid w:val="009D0FC0"/>
    <w:rsid w:val="009D1602"/>
    <w:rsid w:val="009D1870"/>
    <w:rsid w:val="009D1B3F"/>
    <w:rsid w:val="009D1FFA"/>
    <w:rsid w:val="009D232C"/>
    <w:rsid w:val="009D2AF6"/>
    <w:rsid w:val="009D385C"/>
    <w:rsid w:val="009D39E4"/>
    <w:rsid w:val="009D3B00"/>
    <w:rsid w:val="009D3E81"/>
    <w:rsid w:val="009D47BE"/>
    <w:rsid w:val="009D5788"/>
    <w:rsid w:val="009D6AAE"/>
    <w:rsid w:val="009D6F12"/>
    <w:rsid w:val="009D79F5"/>
    <w:rsid w:val="009D7A60"/>
    <w:rsid w:val="009E0931"/>
    <w:rsid w:val="009E114A"/>
    <w:rsid w:val="009E17B5"/>
    <w:rsid w:val="009E29D2"/>
    <w:rsid w:val="009E2B4C"/>
    <w:rsid w:val="009E2F24"/>
    <w:rsid w:val="009E4005"/>
    <w:rsid w:val="009E47AE"/>
    <w:rsid w:val="009E5F87"/>
    <w:rsid w:val="009E60D1"/>
    <w:rsid w:val="009E78D9"/>
    <w:rsid w:val="009F063A"/>
    <w:rsid w:val="009F0A2C"/>
    <w:rsid w:val="009F1D11"/>
    <w:rsid w:val="009F2CB0"/>
    <w:rsid w:val="009F36D4"/>
    <w:rsid w:val="009F5174"/>
    <w:rsid w:val="009F5621"/>
    <w:rsid w:val="009F799B"/>
    <w:rsid w:val="00A01B19"/>
    <w:rsid w:val="00A029F9"/>
    <w:rsid w:val="00A02BDF"/>
    <w:rsid w:val="00A03044"/>
    <w:rsid w:val="00A03337"/>
    <w:rsid w:val="00A05126"/>
    <w:rsid w:val="00A0564E"/>
    <w:rsid w:val="00A070EF"/>
    <w:rsid w:val="00A077F3"/>
    <w:rsid w:val="00A07978"/>
    <w:rsid w:val="00A109C3"/>
    <w:rsid w:val="00A11045"/>
    <w:rsid w:val="00A11798"/>
    <w:rsid w:val="00A11E97"/>
    <w:rsid w:val="00A11F39"/>
    <w:rsid w:val="00A125C4"/>
    <w:rsid w:val="00A12B37"/>
    <w:rsid w:val="00A12F75"/>
    <w:rsid w:val="00A13A9B"/>
    <w:rsid w:val="00A13B52"/>
    <w:rsid w:val="00A13D22"/>
    <w:rsid w:val="00A1489F"/>
    <w:rsid w:val="00A15E7A"/>
    <w:rsid w:val="00A16AFC"/>
    <w:rsid w:val="00A16C24"/>
    <w:rsid w:val="00A175F8"/>
    <w:rsid w:val="00A17F8A"/>
    <w:rsid w:val="00A203B7"/>
    <w:rsid w:val="00A20466"/>
    <w:rsid w:val="00A21DBA"/>
    <w:rsid w:val="00A22107"/>
    <w:rsid w:val="00A230D0"/>
    <w:rsid w:val="00A23404"/>
    <w:rsid w:val="00A238E9"/>
    <w:rsid w:val="00A24121"/>
    <w:rsid w:val="00A24755"/>
    <w:rsid w:val="00A247F6"/>
    <w:rsid w:val="00A24961"/>
    <w:rsid w:val="00A263F8"/>
    <w:rsid w:val="00A26789"/>
    <w:rsid w:val="00A278D1"/>
    <w:rsid w:val="00A27FB7"/>
    <w:rsid w:val="00A306F4"/>
    <w:rsid w:val="00A31466"/>
    <w:rsid w:val="00A3171B"/>
    <w:rsid w:val="00A318DC"/>
    <w:rsid w:val="00A3254B"/>
    <w:rsid w:val="00A32E7D"/>
    <w:rsid w:val="00A32F00"/>
    <w:rsid w:val="00A33BF7"/>
    <w:rsid w:val="00A33D08"/>
    <w:rsid w:val="00A34369"/>
    <w:rsid w:val="00A34D21"/>
    <w:rsid w:val="00A35385"/>
    <w:rsid w:val="00A37E15"/>
    <w:rsid w:val="00A40363"/>
    <w:rsid w:val="00A4173C"/>
    <w:rsid w:val="00A41ED6"/>
    <w:rsid w:val="00A42285"/>
    <w:rsid w:val="00A42307"/>
    <w:rsid w:val="00A429A2"/>
    <w:rsid w:val="00A42B35"/>
    <w:rsid w:val="00A43447"/>
    <w:rsid w:val="00A4418E"/>
    <w:rsid w:val="00A4510A"/>
    <w:rsid w:val="00A45117"/>
    <w:rsid w:val="00A457F2"/>
    <w:rsid w:val="00A47F18"/>
    <w:rsid w:val="00A503B6"/>
    <w:rsid w:val="00A5071B"/>
    <w:rsid w:val="00A50B8C"/>
    <w:rsid w:val="00A5269F"/>
    <w:rsid w:val="00A52A4E"/>
    <w:rsid w:val="00A52F09"/>
    <w:rsid w:val="00A543D3"/>
    <w:rsid w:val="00A548DC"/>
    <w:rsid w:val="00A54A15"/>
    <w:rsid w:val="00A54CDA"/>
    <w:rsid w:val="00A5658F"/>
    <w:rsid w:val="00A56E16"/>
    <w:rsid w:val="00A570C0"/>
    <w:rsid w:val="00A576EA"/>
    <w:rsid w:val="00A6016E"/>
    <w:rsid w:val="00A60689"/>
    <w:rsid w:val="00A60A46"/>
    <w:rsid w:val="00A6107A"/>
    <w:rsid w:val="00A62254"/>
    <w:rsid w:val="00A63E27"/>
    <w:rsid w:val="00A64361"/>
    <w:rsid w:val="00A6499D"/>
    <w:rsid w:val="00A649F3"/>
    <w:rsid w:val="00A64A66"/>
    <w:rsid w:val="00A64FDF"/>
    <w:rsid w:val="00A65019"/>
    <w:rsid w:val="00A657CA"/>
    <w:rsid w:val="00A6608F"/>
    <w:rsid w:val="00A66CC9"/>
    <w:rsid w:val="00A66DEA"/>
    <w:rsid w:val="00A672B5"/>
    <w:rsid w:val="00A67F64"/>
    <w:rsid w:val="00A700AF"/>
    <w:rsid w:val="00A703A7"/>
    <w:rsid w:val="00A722A4"/>
    <w:rsid w:val="00A74067"/>
    <w:rsid w:val="00A74C87"/>
    <w:rsid w:val="00A74F51"/>
    <w:rsid w:val="00A7534F"/>
    <w:rsid w:val="00A75406"/>
    <w:rsid w:val="00A7567F"/>
    <w:rsid w:val="00A75A4C"/>
    <w:rsid w:val="00A7604A"/>
    <w:rsid w:val="00A76581"/>
    <w:rsid w:val="00A765F3"/>
    <w:rsid w:val="00A76640"/>
    <w:rsid w:val="00A76A21"/>
    <w:rsid w:val="00A777E2"/>
    <w:rsid w:val="00A800D6"/>
    <w:rsid w:val="00A80429"/>
    <w:rsid w:val="00A80883"/>
    <w:rsid w:val="00A81574"/>
    <w:rsid w:val="00A8181B"/>
    <w:rsid w:val="00A824BB"/>
    <w:rsid w:val="00A827D9"/>
    <w:rsid w:val="00A82DAA"/>
    <w:rsid w:val="00A83332"/>
    <w:rsid w:val="00A840EE"/>
    <w:rsid w:val="00A84DEA"/>
    <w:rsid w:val="00A852C8"/>
    <w:rsid w:val="00A857DF"/>
    <w:rsid w:val="00A863FC"/>
    <w:rsid w:val="00A8686A"/>
    <w:rsid w:val="00A86EE0"/>
    <w:rsid w:val="00A87126"/>
    <w:rsid w:val="00A87441"/>
    <w:rsid w:val="00A901EF"/>
    <w:rsid w:val="00A90495"/>
    <w:rsid w:val="00A9053F"/>
    <w:rsid w:val="00A91097"/>
    <w:rsid w:val="00A91607"/>
    <w:rsid w:val="00A91791"/>
    <w:rsid w:val="00A91A90"/>
    <w:rsid w:val="00A9207C"/>
    <w:rsid w:val="00A92AB3"/>
    <w:rsid w:val="00A92CC1"/>
    <w:rsid w:val="00A92EC4"/>
    <w:rsid w:val="00A93B98"/>
    <w:rsid w:val="00A9489F"/>
    <w:rsid w:val="00A951D3"/>
    <w:rsid w:val="00A96381"/>
    <w:rsid w:val="00A96DD7"/>
    <w:rsid w:val="00A96E23"/>
    <w:rsid w:val="00A96F66"/>
    <w:rsid w:val="00A970C8"/>
    <w:rsid w:val="00A97486"/>
    <w:rsid w:val="00AA068A"/>
    <w:rsid w:val="00AA1441"/>
    <w:rsid w:val="00AA148F"/>
    <w:rsid w:val="00AA3ACC"/>
    <w:rsid w:val="00AA40F9"/>
    <w:rsid w:val="00AA46A1"/>
    <w:rsid w:val="00AA5085"/>
    <w:rsid w:val="00AA56E8"/>
    <w:rsid w:val="00AA59E2"/>
    <w:rsid w:val="00AA6132"/>
    <w:rsid w:val="00AA6171"/>
    <w:rsid w:val="00AA6848"/>
    <w:rsid w:val="00AA762A"/>
    <w:rsid w:val="00AA76BD"/>
    <w:rsid w:val="00AB0C5A"/>
    <w:rsid w:val="00AB1258"/>
    <w:rsid w:val="00AB1807"/>
    <w:rsid w:val="00AB284A"/>
    <w:rsid w:val="00AB2D1B"/>
    <w:rsid w:val="00AB2E38"/>
    <w:rsid w:val="00AB3844"/>
    <w:rsid w:val="00AB482B"/>
    <w:rsid w:val="00AB4A80"/>
    <w:rsid w:val="00AB4D7B"/>
    <w:rsid w:val="00AB4DBF"/>
    <w:rsid w:val="00AB7C30"/>
    <w:rsid w:val="00AB7C7E"/>
    <w:rsid w:val="00AB7D5F"/>
    <w:rsid w:val="00AC0651"/>
    <w:rsid w:val="00AC1508"/>
    <w:rsid w:val="00AC21C9"/>
    <w:rsid w:val="00AC252A"/>
    <w:rsid w:val="00AC2FA7"/>
    <w:rsid w:val="00AC3A81"/>
    <w:rsid w:val="00AC3DB3"/>
    <w:rsid w:val="00AC3E26"/>
    <w:rsid w:val="00AC478B"/>
    <w:rsid w:val="00AC4976"/>
    <w:rsid w:val="00AC4AF0"/>
    <w:rsid w:val="00AC4BE6"/>
    <w:rsid w:val="00AC5D3F"/>
    <w:rsid w:val="00AC62A9"/>
    <w:rsid w:val="00AC6858"/>
    <w:rsid w:val="00AC7557"/>
    <w:rsid w:val="00AD0198"/>
    <w:rsid w:val="00AD03F5"/>
    <w:rsid w:val="00AD115F"/>
    <w:rsid w:val="00AD206C"/>
    <w:rsid w:val="00AD2B85"/>
    <w:rsid w:val="00AD30AD"/>
    <w:rsid w:val="00AD6564"/>
    <w:rsid w:val="00AD6646"/>
    <w:rsid w:val="00AD7319"/>
    <w:rsid w:val="00AD7813"/>
    <w:rsid w:val="00AD7EAB"/>
    <w:rsid w:val="00AD7FAD"/>
    <w:rsid w:val="00AE0890"/>
    <w:rsid w:val="00AE0EE8"/>
    <w:rsid w:val="00AE1AEA"/>
    <w:rsid w:val="00AE2573"/>
    <w:rsid w:val="00AE2FCD"/>
    <w:rsid w:val="00AE33C2"/>
    <w:rsid w:val="00AE4B90"/>
    <w:rsid w:val="00AE53DE"/>
    <w:rsid w:val="00AE5490"/>
    <w:rsid w:val="00AE5F0F"/>
    <w:rsid w:val="00AE6DDD"/>
    <w:rsid w:val="00AE71C6"/>
    <w:rsid w:val="00AE7FCF"/>
    <w:rsid w:val="00AF2267"/>
    <w:rsid w:val="00AF28ED"/>
    <w:rsid w:val="00AF2965"/>
    <w:rsid w:val="00AF411F"/>
    <w:rsid w:val="00AF485E"/>
    <w:rsid w:val="00AF5AD6"/>
    <w:rsid w:val="00AF6972"/>
    <w:rsid w:val="00AF70A1"/>
    <w:rsid w:val="00B004FB"/>
    <w:rsid w:val="00B00882"/>
    <w:rsid w:val="00B014A6"/>
    <w:rsid w:val="00B028FD"/>
    <w:rsid w:val="00B02B8B"/>
    <w:rsid w:val="00B02F50"/>
    <w:rsid w:val="00B035DB"/>
    <w:rsid w:val="00B03E50"/>
    <w:rsid w:val="00B04416"/>
    <w:rsid w:val="00B05865"/>
    <w:rsid w:val="00B059B3"/>
    <w:rsid w:val="00B062E6"/>
    <w:rsid w:val="00B0637C"/>
    <w:rsid w:val="00B066F0"/>
    <w:rsid w:val="00B06DB5"/>
    <w:rsid w:val="00B06F3F"/>
    <w:rsid w:val="00B0783E"/>
    <w:rsid w:val="00B111A7"/>
    <w:rsid w:val="00B11D38"/>
    <w:rsid w:val="00B11FC8"/>
    <w:rsid w:val="00B12859"/>
    <w:rsid w:val="00B13199"/>
    <w:rsid w:val="00B133FA"/>
    <w:rsid w:val="00B136E2"/>
    <w:rsid w:val="00B14511"/>
    <w:rsid w:val="00B15ED1"/>
    <w:rsid w:val="00B1654B"/>
    <w:rsid w:val="00B165D3"/>
    <w:rsid w:val="00B16D9F"/>
    <w:rsid w:val="00B1750C"/>
    <w:rsid w:val="00B175BB"/>
    <w:rsid w:val="00B205FA"/>
    <w:rsid w:val="00B2156F"/>
    <w:rsid w:val="00B218C9"/>
    <w:rsid w:val="00B22745"/>
    <w:rsid w:val="00B2289E"/>
    <w:rsid w:val="00B22B87"/>
    <w:rsid w:val="00B2479D"/>
    <w:rsid w:val="00B2606E"/>
    <w:rsid w:val="00B261B6"/>
    <w:rsid w:val="00B27ABA"/>
    <w:rsid w:val="00B30B5D"/>
    <w:rsid w:val="00B3171F"/>
    <w:rsid w:val="00B32523"/>
    <w:rsid w:val="00B32D38"/>
    <w:rsid w:val="00B3387C"/>
    <w:rsid w:val="00B33904"/>
    <w:rsid w:val="00B34863"/>
    <w:rsid w:val="00B35877"/>
    <w:rsid w:val="00B35DC3"/>
    <w:rsid w:val="00B36167"/>
    <w:rsid w:val="00B36360"/>
    <w:rsid w:val="00B37555"/>
    <w:rsid w:val="00B3792A"/>
    <w:rsid w:val="00B40DF3"/>
    <w:rsid w:val="00B425C4"/>
    <w:rsid w:val="00B426F2"/>
    <w:rsid w:val="00B44974"/>
    <w:rsid w:val="00B44B21"/>
    <w:rsid w:val="00B44C7E"/>
    <w:rsid w:val="00B451FD"/>
    <w:rsid w:val="00B457ED"/>
    <w:rsid w:val="00B46C87"/>
    <w:rsid w:val="00B4772D"/>
    <w:rsid w:val="00B47868"/>
    <w:rsid w:val="00B478B4"/>
    <w:rsid w:val="00B47BFC"/>
    <w:rsid w:val="00B47FE5"/>
    <w:rsid w:val="00B503AE"/>
    <w:rsid w:val="00B503E8"/>
    <w:rsid w:val="00B5086A"/>
    <w:rsid w:val="00B50BF7"/>
    <w:rsid w:val="00B51691"/>
    <w:rsid w:val="00B51FBC"/>
    <w:rsid w:val="00B520B5"/>
    <w:rsid w:val="00B53357"/>
    <w:rsid w:val="00B53A2D"/>
    <w:rsid w:val="00B53AA8"/>
    <w:rsid w:val="00B544CA"/>
    <w:rsid w:val="00B54A88"/>
    <w:rsid w:val="00B5522F"/>
    <w:rsid w:val="00B5552A"/>
    <w:rsid w:val="00B5578A"/>
    <w:rsid w:val="00B55AB4"/>
    <w:rsid w:val="00B57399"/>
    <w:rsid w:val="00B60322"/>
    <w:rsid w:val="00B60EE2"/>
    <w:rsid w:val="00B61330"/>
    <w:rsid w:val="00B61A93"/>
    <w:rsid w:val="00B61B43"/>
    <w:rsid w:val="00B61EB7"/>
    <w:rsid w:val="00B62475"/>
    <w:rsid w:val="00B63891"/>
    <w:rsid w:val="00B6492D"/>
    <w:rsid w:val="00B64F24"/>
    <w:rsid w:val="00B64F43"/>
    <w:rsid w:val="00B65567"/>
    <w:rsid w:val="00B65C6A"/>
    <w:rsid w:val="00B65F8C"/>
    <w:rsid w:val="00B6657E"/>
    <w:rsid w:val="00B668A7"/>
    <w:rsid w:val="00B67030"/>
    <w:rsid w:val="00B670DE"/>
    <w:rsid w:val="00B67D53"/>
    <w:rsid w:val="00B70B34"/>
    <w:rsid w:val="00B71C48"/>
    <w:rsid w:val="00B72EB1"/>
    <w:rsid w:val="00B7383D"/>
    <w:rsid w:val="00B73A02"/>
    <w:rsid w:val="00B73E12"/>
    <w:rsid w:val="00B744B7"/>
    <w:rsid w:val="00B753E2"/>
    <w:rsid w:val="00B75DDB"/>
    <w:rsid w:val="00B7782A"/>
    <w:rsid w:val="00B77914"/>
    <w:rsid w:val="00B77D12"/>
    <w:rsid w:val="00B77D90"/>
    <w:rsid w:val="00B8085A"/>
    <w:rsid w:val="00B81A44"/>
    <w:rsid w:val="00B81D4F"/>
    <w:rsid w:val="00B8253C"/>
    <w:rsid w:val="00B82E0D"/>
    <w:rsid w:val="00B83233"/>
    <w:rsid w:val="00B83A33"/>
    <w:rsid w:val="00B8426D"/>
    <w:rsid w:val="00B84592"/>
    <w:rsid w:val="00B849AB"/>
    <w:rsid w:val="00B84DD2"/>
    <w:rsid w:val="00B85C8D"/>
    <w:rsid w:val="00B85F4B"/>
    <w:rsid w:val="00B86686"/>
    <w:rsid w:val="00B87321"/>
    <w:rsid w:val="00B87B5A"/>
    <w:rsid w:val="00B9036D"/>
    <w:rsid w:val="00B91EEE"/>
    <w:rsid w:val="00B933B2"/>
    <w:rsid w:val="00B9579A"/>
    <w:rsid w:val="00B958EB"/>
    <w:rsid w:val="00B963EF"/>
    <w:rsid w:val="00B97B25"/>
    <w:rsid w:val="00B97E46"/>
    <w:rsid w:val="00BA066D"/>
    <w:rsid w:val="00BA09AD"/>
    <w:rsid w:val="00BA2E6B"/>
    <w:rsid w:val="00BA36C7"/>
    <w:rsid w:val="00BA3993"/>
    <w:rsid w:val="00BA3BE9"/>
    <w:rsid w:val="00BA4584"/>
    <w:rsid w:val="00BA5FE2"/>
    <w:rsid w:val="00BA66D3"/>
    <w:rsid w:val="00BA6F80"/>
    <w:rsid w:val="00BB044D"/>
    <w:rsid w:val="00BB04E1"/>
    <w:rsid w:val="00BB1191"/>
    <w:rsid w:val="00BB18CD"/>
    <w:rsid w:val="00BB18DC"/>
    <w:rsid w:val="00BB1920"/>
    <w:rsid w:val="00BB3046"/>
    <w:rsid w:val="00BB31C3"/>
    <w:rsid w:val="00BB3BD9"/>
    <w:rsid w:val="00BB3F2D"/>
    <w:rsid w:val="00BB4478"/>
    <w:rsid w:val="00BB465C"/>
    <w:rsid w:val="00BB58AD"/>
    <w:rsid w:val="00BB5B4A"/>
    <w:rsid w:val="00BB5F09"/>
    <w:rsid w:val="00BB5F9B"/>
    <w:rsid w:val="00BB7171"/>
    <w:rsid w:val="00BC0425"/>
    <w:rsid w:val="00BC050C"/>
    <w:rsid w:val="00BC0B78"/>
    <w:rsid w:val="00BC0D60"/>
    <w:rsid w:val="00BC1317"/>
    <w:rsid w:val="00BC15BC"/>
    <w:rsid w:val="00BC1BEF"/>
    <w:rsid w:val="00BC1D10"/>
    <w:rsid w:val="00BC1F2B"/>
    <w:rsid w:val="00BC27AA"/>
    <w:rsid w:val="00BC29D7"/>
    <w:rsid w:val="00BC2B55"/>
    <w:rsid w:val="00BC2C0E"/>
    <w:rsid w:val="00BC3683"/>
    <w:rsid w:val="00BC405B"/>
    <w:rsid w:val="00BC51D1"/>
    <w:rsid w:val="00BC6619"/>
    <w:rsid w:val="00BC79A9"/>
    <w:rsid w:val="00BC7E09"/>
    <w:rsid w:val="00BD0365"/>
    <w:rsid w:val="00BD039D"/>
    <w:rsid w:val="00BD1394"/>
    <w:rsid w:val="00BD2ACE"/>
    <w:rsid w:val="00BD3387"/>
    <w:rsid w:val="00BD3BA4"/>
    <w:rsid w:val="00BD51C0"/>
    <w:rsid w:val="00BD52AC"/>
    <w:rsid w:val="00BD70EE"/>
    <w:rsid w:val="00BD74FC"/>
    <w:rsid w:val="00BD7D34"/>
    <w:rsid w:val="00BE044D"/>
    <w:rsid w:val="00BE0F9E"/>
    <w:rsid w:val="00BE13B2"/>
    <w:rsid w:val="00BE1721"/>
    <w:rsid w:val="00BE2398"/>
    <w:rsid w:val="00BE328B"/>
    <w:rsid w:val="00BE3A09"/>
    <w:rsid w:val="00BE3AC3"/>
    <w:rsid w:val="00BE4438"/>
    <w:rsid w:val="00BE4553"/>
    <w:rsid w:val="00BE4606"/>
    <w:rsid w:val="00BE5D9B"/>
    <w:rsid w:val="00BE6215"/>
    <w:rsid w:val="00BE6C85"/>
    <w:rsid w:val="00BE72C2"/>
    <w:rsid w:val="00BE73FD"/>
    <w:rsid w:val="00BE7BDC"/>
    <w:rsid w:val="00BF07FB"/>
    <w:rsid w:val="00BF09D0"/>
    <w:rsid w:val="00BF1936"/>
    <w:rsid w:val="00BF1AEE"/>
    <w:rsid w:val="00BF3145"/>
    <w:rsid w:val="00BF4522"/>
    <w:rsid w:val="00BF4623"/>
    <w:rsid w:val="00BF5160"/>
    <w:rsid w:val="00BF5692"/>
    <w:rsid w:val="00BF57A4"/>
    <w:rsid w:val="00BF6A0E"/>
    <w:rsid w:val="00BF7398"/>
    <w:rsid w:val="00C0171B"/>
    <w:rsid w:val="00C02D0B"/>
    <w:rsid w:val="00C02D22"/>
    <w:rsid w:val="00C037AC"/>
    <w:rsid w:val="00C04550"/>
    <w:rsid w:val="00C055D6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EA2"/>
    <w:rsid w:val="00C2054B"/>
    <w:rsid w:val="00C20B17"/>
    <w:rsid w:val="00C20FCD"/>
    <w:rsid w:val="00C2202D"/>
    <w:rsid w:val="00C22F5C"/>
    <w:rsid w:val="00C233BD"/>
    <w:rsid w:val="00C23CBC"/>
    <w:rsid w:val="00C26091"/>
    <w:rsid w:val="00C26E92"/>
    <w:rsid w:val="00C27711"/>
    <w:rsid w:val="00C27789"/>
    <w:rsid w:val="00C27979"/>
    <w:rsid w:val="00C314CF"/>
    <w:rsid w:val="00C31FBE"/>
    <w:rsid w:val="00C3301C"/>
    <w:rsid w:val="00C33B81"/>
    <w:rsid w:val="00C33B9F"/>
    <w:rsid w:val="00C348DD"/>
    <w:rsid w:val="00C34C28"/>
    <w:rsid w:val="00C35ADF"/>
    <w:rsid w:val="00C362A7"/>
    <w:rsid w:val="00C3671B"/>
    <w:rsid w:val="00C36E80"/>
    <w:rsid w:val="00C37694"/>
    <w:rsid w:val="00C4038C"/>
    <w:rsid w:val="00C40AED"/>
    <w:rsid w:val="00C4226A"/>
    <w:rsid w:val="00C42D05"/>
    <w:rsid w:val="00C436D4"/>
    <w:rsid w:val="00C44282"/>
    <w:rsid w:val="00C4443D"/>
    <w:rsid w:val="00C447FF"/>
    <w:rsid w:val="00C451CB"/>
    <w:rsid w:val="00C452D9"/>
    <w:rsid w:val="00C46D76"/>
    <w:rsid w:val="00C47371"/>
    <w:rsid w:val="00C47614"/>
    <w:rsid w:val="00C50A61"/>
    <w:rsid w:val="00C515B1"/>
    <w:rsid w:val="00C54AFA"/>
    <w:rsid w:val="00C54D0B"/>
    <w:rsid w:val="00C54F36"/>
    <w:rsid w:val="00C56AA1"/>
    <w:rsid w:val="00C56EF5"/>
    <w:rsid w:val="00C56F2B"/>
    <w:rsid w:val="00C57454"/>
    <w:rsid w:val="00C57B98"/>
    <w:rsid w:val="00C61A96"/>
    <w:rsid w:val="00C62DA9"/>
    <w:rsid w:val="00C63BB9"/>
    <w:rsid w:val="00C65819"/>
    <w:rsid w:val="00C6797A"/>
    <w:rsid w:val="00C71392"/>
    <w:rsid w:val="00C71907"/>
    <w:rsid w:val="00C71BD9"/>
    <w:rsid w:val="00C72D5E"/>
    <w:rsid w:val="00C72FA3"/>
    <w:rsid w:val="00C74FD4"/>
    <w:rsid w:val="00C75584"/>
    <w:rsid w:val="00C756E6"/>
    <w:rsid w:val="00C76155"/>
    <w:rsid w:val="00C76270"/>
    <w:rsid w:val="00C7692C"/>
    <w:rsid w:val="00C804BA"/>
    <w:rsid w:val="00C818C0"/>
    <w:rsid w:val="00C81A10"/>
    <w:rsid w:val="00C81C2A"/>
    <w:rsid w:val="00C8238A"/>
    <w:rsid w:val="00C825F8"/>
    <w:rsid w:val="00C82751"/>
    <w:rsid w:val="00C83009"/>
    <w:rsid w:val="00C83062"/>
    <w:rsid w:val="00C83770"/>
    <w:rsid w:val="00C86B6D"/>
    <w:rsid w:val="00C86FE6"/>
    <w:rsid w:val="00C872D9"/>
    <w:rsid w:val="00C90303"/>
    <w:rsid w:val="00C90C75"/>
    <w:rsid w:val="00C91C2E"/>
    <w:rsid w:val="00C91F82"/>
    <w:rsid w:val="00C9391F"/>
    <w:rsid w:val="00C94840"/>
    <w:rsid w:val="00C9490A"/>
    <w:rsid w:val="00C949DC"/>
    <w:rsid w:val="00C95C9E"/>
    <w:rsid w:val="00C95F6D"/>
    <w:rsid w:val="00C96800"/>
    <w:rsid w:val="00CA099A"/>
    <w:rsid w:val="00CA09CA"/>
    <w:rsid w:val="00CA1711"/>
    <w:rsid w:val="00CA3F0A"/>
    <w:rsid w:val="00CA3F7D"/>
    <w:rsid w:val="00CA4C6C"/>
    <w:rsid w:val="00CA4D91"/>
    <w:rsid w:val="00CA51AF"/>
    <w:rsid w:val="00CA5DE0"/>
    <w:rsid w:val="00CA5E93"/>
    <w:rsid w:val="00CA5F32"/>
    <w:rsid w:val="00CA5FB3"/>
    <w:rsid w:val="00CA6239"/>
    <w:rsid w:val="00CA6506"/>
    <w:rsid w:val="00CA7417"/>
    <w:rsid w:val="00CA7693"/>
    <w:rsid w:val="00CA7894"/>
    <w:rsid w:val="00CA7A1A"/>
    <w:rsid w:val="00CB079A"/>
    <w:rsid w:val="00CB0D7C"/>
    <w:rsid w:val="00CB1D90"/>
    <w:rsid w:val="00CB1EDC"/>
    <w:rsid w:val="00CB216A"/>
    <w:rsid w:val="00CB2364"/>
    <w:rsid w:val="00CB2C44"/>
    <w:rsid w:val="00CB3178"/>
    <w:rsid w:val="00CB6B6A"/>
    <w:rsid w:val="00CB715E"/>
    <w:rsid w:val="00CC0D7E"/>
    <w:rsid w:val="00CC0D91"/>
    <w:rsid w:val="00CC1563"/>
    <w:rsid w:val="00CC1643"/>
    <w:rsid w:val="00CC1E2E"/>
    <w:rsid w:val="00CC1E98"/>
    <w:rsid w:val="00CC270E"/>
    <w:rsid w:val="00CC37B3"/>
    <w:rsid w:val="00CC397E"/>
    <w:rsid w:val="00CC3A65"/>
    <w:rsid w:val="00CC4865"/>
    <w:rsid w:val="00CC4CD4"/>
    <w:rsid w:val="00CC5CE3"/>
    <w:rsid w:val="00CC5E4F"/>
    <w:rsid w:val="00CC60DF"/>
    <w:rsid w:val="00CC644F"/>
    <w:rsid w:val="00CC66D9"/>
    <w:rsid w:val="00CC759A"/>
    <w:rsid w:val="00CC75A9"/>
    <w:rsid w:val="00CC7F6A"/>
    <w:rsid w:val="00CD039C"/>
    <w:rsid w:val="00CD0586"/>
    <w:rsid w:val="00CD0895"/>
    <w:rsid w:val="00CD1357"/>
    <w:rsid w:val="00CD162C"/>
    <w:rsid w:val="00CD1D6D"/>
    <w:rsid w:val="00CD1EEF"/>
    <w:rsid w:val="00CD2978"/>
    <w:rsid w:val="00CD2A0D"/>
    <w:rsid w:val="00CD2A1A"/>
    <w:rsid w:val="00CD2C69"/>
    <w:rsid w:val="00CD367E"/>
    <w:rsid w:val="00CD4167"/>
    <w:rsid w:val="00CD4560"/>
    <w:rsid w:val="00CD4669"/>
    <w:rsid w:val="00CD4CFE"/>
    <w:rsid w:val="00CD4DC1"/>
    <w:rsid w:val="00CD4DFF"/>
    <w:rsid w:val="00CD4E9A"/>
    <w:rsid w:val="00CD54BE"/>
    <w:rsid w:val="00CD56FE"/>
    <w:rsid w:val="00CD5E26"/>
    <w:rsid w:val="00CD7841"/>
    <w:rsid w:val="00CD7B67"/>
    <w:rsid w:val="00CE0526"/>
    <w:rsid w:val="00CE0550"/>
    <w:rsid w:val="00CE098D"/>
    <w:rsid w:val="00CE10B9"/>
    <w:rsid w:val="00CE13FC"/>
    <w:rsid w:val="00CE1795"/>
    <w:rsid w:val="00CE1910"/>
    <w:rsid w:val="00CE1A7B"/>
    <w:rsid w:val="00CE21C2"/>
    <w:rsid w:val="00CE2D7B"/>
    <w:rsid w:val="00CE3642"/>
    <w:rsid w:val="00CE384A"/>
    <w:rsid w:val="00CE41E8"/>
    <w:rsid w:val="00CE675A"/>
    <w:rsid w:val="00CE6D43"/>
    <w:rsid w:val="00CE791C"/>
    <w:rsid w:val="00CE79A8"/>
    <w:rsid w:val="00CF03AA"/>
    <w:rsid w:val="00CF0A45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4DC9"/>
    <w:rsid w:val="00CF4DF5"/>
    <w:rsid w:val="00CF54F9"/>
    <w:rsid w:val="00CF61FF"/>
    <w:rsid w:val="00CF621D"/>
    <w:rsid w:val="00CF7AC5"/>
    <w:rsid w:val="00CF7C20"/>
    <w:rsid w:val="00CF7E53"/>
    <w:rsid w:val="00D00B32"/>
    <w:rsid w:val="00D01B66"/>
    <w:rsid w:val="00D01D07"/>
    <w:rsid w:val="00D0224A"/>
    <w:rsid w:val="00D02E4E"/>
    <w:rsid w:val="00D04102"/>
    <w:rsid w:val="00D044B0"/>
    <w:rsid w:val="00D0485B"/>
    <w:rsid w:val="00D04B19"/>
    <w:rsid w:val="00D05063"/>
    <w:rsid w:val="00D0520D"/>
    <w:rsid w:val="00D0542E"/>
    <w:rsid w:val="00D05542"/>
    <w:rsid w:val="00D05DF0"/>
    <w:rsid w:val="00D104AD"/>
    <w:rsid w:val="00D10E1C"/>
    <w:rsid w:val="00D11140"/>
    <w:rsid w:val="00D11675"/>
    <w:rsid w:val="00D11D47"/>
    <w:rsid w:val="00D1282B"/>
    <w:rsid w:val="00D12A94"/>
    <w:rsid w:val="00D13018"/>
    <w:rsid w:val="00D14B96"/>
    <w:rsid w:val="00D15269"/>
    <w:rsid w:val="00D16957"/>
    <w:rsid w:val="00D16DD2"/>
    <w:rsid w:val="00D171FF"/>
    <w:rsid w:val="00D20773"/>
    <w:rsid w:val="00D209F8"/>
    <w:rsid w:val="00D22982"/>
    <w:rsid w:val="00D22DAC"/>
    <w:rsid w:val="00D24BED"/>
    <w:rsid w:val="00D26456"/>
    <w:rsid w:val="00D27A68"/>
    <w:rsid w:val="00D27BA2"/>
    <w:rsid w:val="00D30967"/>
    <w:rsid w:val="00D30A79"/>
    <w:rsid w:val="00D31333"/>
    <w:rsid w:val="00D31F01"/>
    <w:rsid w:val="00D321F2"/>
    <w:rsid w:val="00D325DC"/>
    <w:rsid w:val="00D330AF"/>
    <w:rsid w:val="00D34C3D"/>
    <w:rsid w:val="00D3501A"/>
    <w:rsid w:val="00D350F2"/>
    <w:rsid w:val="00D35940"/>
    <w:rsid w:val="00D3596B"/>
    <w:rsid w:val="00D36A84"/>
    <w:rsid w:val="00D37FB5"/>
    <w:rsid w:val="00D407C2"/>
    <w:rsid w:val="00D40814"/>
    <w:rsid w:val="00D411F4"/>
    <w:rsid w:val="00D4289C"/>
    <w:rsid w:val="00D42CA8"/>
    <w:rsid w:val="00D448AE"/>
    <w:rsid w:val="00D449D1"/>
    <w:rsid w:val="00D44EB4"/>
    <w:rsid w:val="00D45F56"/>
    <w:rsid w:val="00D46452"/>
    <w:rsid w:val="00D4671A"/>
    <w:rsid w:val="00D471FB"/>
    <w:rsid w:val="00D475B8"/>
    <w:rsid w:val="00D5034D"/>
    <w:rsid w:val="00D50BC8"/>
    <w:rsid w:val="00D512B1"/>
    <w:rsid w:val="00D51784"/>
    <w:rsid w:val="00D517B7"/>
    <w:rsid w:val="00D51C1E"/>
    <w:rsid w:val="00D5211F"/>
    <w:rsid w:val="00D52541"/>
    <w:rsid w:val="00D526C6"/>
    <w:rsid w:val="00D530DE"/>
    <w:rsid w:val="00D539A7"/>
    <w:rsid w:val="00D53A05"/>
    <w:rsid w:val="00D54F50"/>
    <w:rsid w:val="00D55214"/>
    <w:rsid w:val="00D55F0C"/>
    <w:rsid w:val="00D56313"/>
    <w:rsid w:val="00D56FCD"/>
    <w:rsid w:val="00D575D8"/>
    <w:rsid w:val="00D57826"/>
    <w:rsid w:val="00D57F08"/>
    <w:rsid w:val="00D57FDF"/>
    <w:rsid w:val="00D613F9"/>
    <w:rsid w:val="00D6257D"/>
    <w:rsid w:val="00D63A26"/>
    <w:rsid w:val="00D64536"/>
    <w:rsid w:val="00D65601"/>
    <w:rsid w:val="00D66CB8"/>
    <w:rsid w:val="00D67339"/>
    <w:rsid w:val="00D67CDD"/>
    <w:rsid w:val="00D67D6B"/>
    <w:rsid w:val="00D70A4C"/>
    <w:rsid w:val="00D7107C"/>
    <w:rsid w:val="00D71352"/>
    <w:rsid w:val="00D716A1"/>
    <w:rsid w:val="00D73088"/>
    <w:rsid w:val="00D73FF0"/>
    <w:rsid w:val="00D746B5"/>
    <w:rsid w:val="00D763B1"/>
    <w:rsid w:val="00D76406"/>
    <w:rsid w:val="00D769D4"/>
    <w:rsid w:val="00D773DE"/>
    <w:rsid w:val="00D81F4F"/>
    <w:rsid w:val="00D8269E"/>
    <w:rsid w:val="00D82FEB"/>
    <w:rsid w:val="00D83A8A"/>
    <w:rsid w:val="00D8445F"/>
    <w:rsid w:val="00D844C3"/>
    <w:rsid w:val="00D84655"/>
    <w:rsid w:val="00D849D2"/>
    <w:rsid w:val="00D86236"/>
    <w:rsid w:val="00D86583"/>
    <w:rsid w:val="00D86C32"/>
    <w:rsid w:val="00D87B1E"/>
    <w:rsid w:val="00D87C79"/>
    <w:rsid w:val="00D901C2"/>
    <w:rsid w:val="00D9084A"/>
    <w:rsid w:val="00D92D3D"/>
    <w:rsid w:val="00D931FA"/>
    <w:rsid w:val="00D939FC"/>
    <w:rsid w:val="00D93B05"/>
    <w:rsid w:val="00D93F7F"/>
    <w:rsid w:val="00D957D1"/>
    <w:rsid w:val="00D96814"/>
    <w:rsid w:val="00D96C37"/>
    <w:rsid w:val="00D9780F"/>
    <w:rsid w:val="00D97E44"/>
    <w:rsid w:val="00DA0CC5"/>
    <w:rsid w:val="00DA2B8D"/>
    <w:rsid w:val="00DA30AB"/>
    <w:rsid w:val="00DA333E"/>
    <w:rsid w:val="00DA3712"/>
    <w:rsid w:val="00DA3A75"/>
    <w:rsid w:val="00DA417F"/>
    <w:rsid w:val="00DA4498"/>
    <w:rsid w:val="00DA5D1A"/>
    <w:rsid w:val="00DA78FB"/>
    <w:rsid w:val="00DA7A26"/>
    <w:rsid w:val="00DB03A2"/>
    <w:rsid w:val="00DB05E4"/>
    <w:rsid w:val="00DB0A56"/>
    <w:rsid w:val="00DB0E37"/>
    <w:rsid w:val="00DB1070"/>
    <w:rsid w:val="00DB271D"/>
    <w:rsid w:val="00DB27CA"/>
    <w:rsid w:val="00DB31C4"/>
    <w:rsid w:val="00DB4DEA"/>
    <w:rsid w:val="00DB513A"/>
    <w:rsid w:val="00DB54A8"/>
    <w:rsid w:val="00DB5848"/>
    <w:rsid w:val="00DB5B40"/>
    <w:rsid w:val="00DB606E"/>
    <w:rsid w:val="00DB635F"/>
    <w:rsid w:val="00DB662B"/>
    <w:rsid w:val="00DB66E0"/>
    <w:rsid w:val="00DB6EE5"/>
    <w:rsid w:val="00DB6FFD"/>
    <w:rsid w:val="00DB7B51"/>
    <w:rsid w:val="00DC0354"/>
    <w:rsid w:val="00DC1F95"/>
    <w:rsid w:val="00DC40ED"/>
    <w:rsid w:val="00DC42EC"/>
    <w:rsid w:val="00DC4E58"/>
    <w:rsid w:val="00DC585A"/>
    <w:rsid w:val="00DC5899"/>
    <w:rsid w:val="00DC5901"/>
    <w:rsid w:val="00DC6A25"/>
    <w:rsid w:val="00DC6B38"/>
    <w:rsid w:val="00DC6DE8"/>
    <w:rsid w:val="00DC7CE2"/>
    <w:rsid w:val="00DC7D3E"/>
    <w:rsid w:val="00DD00E0"/>
    <w:rsid w:val="00DD16EA"/>
    <w:rsid w:val="00DD1DCA"/>
    <w:rsid w:val="00DD2045"/>
    <w:rsid w:val="00DD3F7E"/>
    <w:rsid w:val="00DD5026"/>
    <w:rsid w:val="00DD54E5"/>
    <w:rsid w:val="00DD5D36"/>
    <w:rsid w:val="00DD5DC9"/>
    <w:rsid w:val="00DD61AB"/>
    <w:rsid w:val="00DD6C45"/>
    <w:rsid w:val="00DD769F"/>
    <w:rsid w:val="00DD7A82"/>
    <w:rsid w:val="00DD7E9E"/>
    <w:rsid w:val="00DE03EE"/>
    <w:rsid w:val="00DE06E3"/>
    <w:rsid w:val="00DE098B"/>
    <w:rsid w:val="00DE0D2D"/>
    <w:rsid w:val="00DE1CBE"/>
    <w:rsid w:val="00DE20F3"/>
    <w:rsid w:val="00DE3927"/>
    <w:rsid w:val="00DE3C58"/>
    <w:rsid w:val="00DE3DB9"/>
    <w:rsid w:val="00DE40A9"/>
    <w:rsid w:val="00DE5190"/>
    <w:rsid w:val="00DE5362"/>
    <w:rsid w:val="00DE55CE"/>
    <w:rsid w:val="00DE5815"/>
    <w:rsid w:val="00DE7C84"/>
    <w:rsid w:val="00DF0B60"/>
    <w:rsid w:val="00DF0D08"/>
    <w:rsid w:val="00DF0FFC"/>
    <w:rsid w:val="00DF178E"/>
    <w:rsid w:val="00DF1B7F"/>
    <w:rsid w:val="00DF2C21"/>
    <w:rsid w:val="00DF3CAB"/>
    <w:rsid w:val="00DF437F"/>
    <w:rsid w:val="00DF47E3"/>
    <w:rsid w:val="00DF548A"/>
    <w:rsid w:val="00DF6332"/>
    <w:rsid w:val="00DF64D1"/>
    <w:rsid w:val="00DF652C"/>
    <w:rsid w:val="00E014AF"/>
    <w:rsid w:val="00E01D13"/>
    <w:rsid w:val="00E0275F"/>
    <w:rsid w:val="00E02D9E"/>
    <w:rsid w:val="00E03C06"/>
    <w:rsid w:val="00E063D0"/>
    <w:rsid w:val="00E06DEB"/>
    <w:rsid w:val="00E07523"/>
    <w:rsid w:val="00E105E3"/>
    <w:rsid w:val="00E10E6C"/>
    <w:rsid w:val="00E10FBC"/>
    <w:rsid w:val="00E126A7"/>
    <w:rsid w:val="00E14370"/>
    <w:rsid w:val="00E143CB"/>
    <w:rsid w:val="00E14D20"/>
    <w:rsid w:val="00E151F6"/>
    <w:rsid w:val="00E15281"/>
    <w:rsid w:val="00E15884"/>
    <w:rsid w:val="00E15E57"/>
    <w:rsid w:val="00E16939"/>
    <w:rsid w:val="00E16ED3"/>
    <w:rsid w:val="00E173A8"/>
    <w:rsid w:val="00E1752C"/>
    <w:rsid w:val="00E178C6"/>
    <w:rsid w:val="00E207B5"/>
    <w:rsid w:val="00E20B6E"/>
    <w:rsid w:val="00E212B2"/>
    <w:rsid w:val="00E2206E"/>
    <w:rsid w:val="00E22630"/>
    <w:rsid w:val="00E22EE6"/>
    <w:rsid w:val="00E22F92"/>
    <w:rsid w:val="00E24346"/>
    <w:rsid w:val="00E24A65"/>
    <w:rsid w:val="00E253DF"/>
    <w:rsid w:val="00E2706C"/>
    <w:rsid w:val="00E279BC"/>
    <w:rsid w:val="00E328E4"/>
    <w:rsid w:val="00E32F75"/>
    <w:rsid w:val="00E33B00"/>
    <w:rsid w:val="00E35FBA"/>
    <w:rsid w:val="00E36F5A"/>
    <w:rsid w:val="00E379ED"/>
    <w:rsid w:val="00E40FB6"/>
    <w:rsid w:val="00E41644"/>
    <w:rsid w:val="00E416E6"/>
    <w:rsid w:val="00E41DAE"/>
    <w:rsid w:val="00E4257F"/>
    <w:rsid w:val="00E428CE"/>
    <w:rsid w:val="00E42E83"/>
    <w:rsid w:val="00E431E1"/>
    <w:rsid w:val="00E438F7"/>
    <w:rsid w:val="00E43AE6"/>
    <w:rsid w:val="00E44770"/>
    <w:rsid w:val="00E456C1"/>
    <w:rsid w:val="00E4703E"/>
    <w:rsid w:val="00E470CF"/>
    <w:rsid w:val="00E4761F"/>
    <w:rsid w:val="00E47EEF"/>
    <w:rsid w:val="00E5072F"/>
    <w:rsid w:val="00E507AE"/>
    <w:rsid w:val="00E51710"/>
    <w:rsid w:val="00E5180B"/>
    <w:rsid w:val="00E53165"/>
    <w:rsid w:val="00E53511"/>
    <w:rsid w:val="00E54151"/>
    <w:rsid w:val="00E552A0"/>
    <w:rsid w:val="00E5606D"/>
    <w:rsid w:val="00E56330"/>
    <w:rsid w:val="00E57163"/>
    <w:rsid w:val="00E57897"/>
    <w:rsid w:val="00E57A5D"/>
    <w:rsid w:val="00E61368"/>
    <w:rsid w:val="00E61E56"/>
    <w:rsid w:val="00E621CB"/>
    <w:rsid w:val="00E62B2D"/>
    <w:rsid w:val="00E63442"/>
    <w:rsid w:val="00E6386F"/>
    <w:rsid w:val="00E65318"/>
    <w:rsid w:val="00E6578D"/>
    <w:rsid w:val="00E65843"/>
    <w:rsid w:val="00E65CF1"/>
    <w:rsid w:val="00E65F72"/>
    <w:rsid w:val="00E66BF5"/>
    <w:rsid w:val="00E66DAC"/>
    <w:rsid w:val="00E70C59"/>
    <w:rsid w:val="00E717DC"/>
    <w:rsid w:val="00E71E6E"/>
    <w:rsid w:val="00E737A6"/>
    <w:rsid w:val="00E75469"/>
    <w:rsid w:val="00E76722"/>
    <w:rsid w:val="00E76FE1"/>
    <w:rsid w:val="00E779E3"/>
    <w:rsid w:val="00E80159"/>
    <w:rsid w:val="00E80446"/>
    <w:rsid w:val="00E81E2F"/>
    <w:rsid w:val="00E82617"/>
    <w:rsid w:val="00E82801"/>
    <w:rsid w:val="00E82BFF"/>
    <w:rsid w:val="00E8334C"/>
    <w:rsid w:val="00E83407"/>
    <w:rsid w:val="00E860BB"/>
    <w:rsid w:val="00E87080"/>
    <w:rsid w:val="00E870ED"/>
    <w:rsid w:val="00E87184"/>
    <w:rsid w:val="00E87974"/>
    <w:rsid w:val="00E90A89"/>
    <w:rsid w:val="00E9192D"/>
    <w:rsid w:val="00E929E3"/>
    <w:rsid w:val="00E94D35"/>
    <w:rsid w:val="00E956AE"/>
    <w:rsid w:val="00E95CC5"/>
    <w:rsid w:val="00E96463"/>
    <w:rsid w:val="00E9650A"/>
    <w:rsid w:val="00E9650E"/>
    <w:rsid w:val="00E96B10"/>
    <w:rsid w:val="00E97A54"/>
    <w:rsid w:val="00EA08F5"/>
    <w:rsid w:val="00EA0956"/>
    <w:rsid w:val="00EA2851"/>
    <w:rsid w:val="00EA2ACF"/>
    <w:rsid w:val="00EA42C0"/>
    <w:rsid w:val="00EA46B1"/>
    <w:rsid w:val="00EA5564"/>
    <w:rsid w:val="00EA5CF3"/>
    <w:rsid w:val="00EA64E1"/>
    <w:rsid w:val="00EB0FAF"/>
    <w:rsid w:val="00EB0FBF"/>
    <w:rsid w:val="00EB2D71"/>
    <w:rsid w:val="00EB528D"/>
    <w:rsid w:val="00EB534A"/>
    <w:rsid w:val="00EB6950"/>
    <w:rsid w:val="00EB698B"/>
    <w:rsid w:val="00EB6B0A"/>
    <w:rsid w:val="00EB6FCE"/>
    <w:rsid w:val="00EB73CB"/>
    <w:rsid w:val="00EB7752"/>
    <w:rsid w:val="00EB7EF5"/>
    <w:rsid w:val="00EC0154"/>
    <w:rsid w:val="00EC0ABB"/>
    <w:rsid w:val="00EC0C96"/>
    <w:rsid w:val="00EC0CD1"/>
    <w:rsid w:val="00EC1F03"/>
    <w:rsid w:val="00EC213A"/>
    <w:rsid w:val="00EC25B1"/>
    <w:rsid w:val="00EC2E71"/>
    <w:rsid w:val="00EC4796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28DC"/>
    <w:rsid w:val="00ED3A29"/>
    <w:rsid w:val="00ED4F33"/>
    <w:rsid w:val="00ED53FE"/>
    <w:rsid w:val="00ED56B2"/>
    <w:rsid w:val="00ED5755"/>
    <w:rsid w:val="00ED5DD4"/>
    <w:rsid w:val="00ED5E6C"/>
    <w:rsid w:val="00ED6110"/>
    <w:rsid w:val="00ED61A4"/>
    <w:rsid w:val="00ED6C9B"/>
    <w:rsid w:val="00ED7081"/>
    <w:rsid w:val="00ED74D8"/>
    <w:rsid w:val="00ED7BF7"/>
    <w:rsid w:val="00ED7CEC"/>
    <w:rsid w:val="00EE04FC"/>
    <w:rsid w:val="00EE0551"/>
    <w:rsid w:val="00EE0A8F"/>
    <w:rsid w:val="00EE12DD"/>
    <w:rsid w:val="00EE15CB"/>
    <w:rsid w:val="00EE1614"/>
    <w:rsid w:val="00EE1B7B"/>
    <w:rsid w:val="00EE2252"/>
    <w:rsid w:val="00EE3B7C"/>
    <w:rsid w:val="00EE4529"/>
    <w:rsid w:val="00EE4C8F"/>
    <w:rsid w:val="00EE5239"/>
    <w:rsid w:val="00EE5B93"/>
    <w:rsid w:val="00EE5E3B"/>
    <w:rsid w:val="00EE5FEC"/>
    <w:rsid w:val="00EE6CA8"/>
    <w:rsid w:val="00EE7FFE"/>
    <w:rsid w:val="00EF197E"/>
    <w:rsid w:val="00EF3662"/>
    <w:rsid w:val="00EF40E9"/>
    <w:rsid w:val="00EF48B7"/>
    <w:rsid w:val="00EF6684"/>
    <w:rsid w:val="00EF675E"/>
    <w:rsid w:val="00EF7362"/>
    <w:rsid w:val="00F0139D"/>
    <w:rsid w:val="00F01948"/>
    <w:rsid w:val="00F03EBC"/>
    <w:rsid w:val="00F055C6"/>
    <w:rsid w:val="00F1032C"/>
    <w:rsid w:val="00F1049E"/>
    <w:rsid w:val="00F1092C"/>
    <w:rsid w:val="00F1139E"/>
    <w:rsid w:val="00F11BD3"/>
    <w:rsid w:val="00F11CF5"/>
    <w:rsid w:val="00F12CCD"/>
    <w:rsid w:val="00F13616"/>
    <w:rsid w:val="00F13C0F"/>
    <w:rsid w:val="00F1501D"/>
    <w:rsid w:val="00F15812"/>
    <w:rsid w:val="00F15940"/>
    <w:rsid w:val="00F15B17"/>
    <w:rsid w:val="00F20240"/>
    <w:rsid w:val="00F20581"/>
    <w:rsid w:val="00F22B98"/>
    <w:rsid w:val="00F22CCC"/>
    <w:rsid w:val="00F23270"/>
    <w:rsid w:val="00F235E1"/>
    <w:rsid w:val="00F23B78"/>
    <w:rsid w:val="00F240A2"/>
    <w:rsid w:val="00F24298"/>
    <w:rsid w:val="00F242B1"/>
    <w:rsid w:val="00F25297"/>
    <w:rsid w:val="00F25A29"/>
    <w:rsid w:val="00F260B0"/>
    <w:rsid w:val="00F26A19"/>
    <w:rsid w:val="00F27A0C"/>
    <w:rsid w:val="00F30571"/>
    <w:rsid w:val="00F306E3"/>
    <w:rsid w:val="00F31263"/>
    <w:rsid w:val="00F31ADD"/>
    <w:rsid w:val="00F321C7"/>
    <w:rsid w:val="00F333C2"/>
    <w:rsid w:val="00F3431C"/>
    <w:rsid w:val="00F34B10"/>
    <w:rsid w:val="00F34DB7"/>
    <w:rsid w:val="00F35AF5"/>
    <w:rsid w:val="00F35F1C"/>
    <w:rsid w:val="00F36D61"/>
    <w:rsid w:val="00F3719B"/>
    <w:rsid w:val="00F378D2"/>
    <w:rsid w:val="00F37A2C"/>
    <w:rsid w:val="00F37D02"/>
    <w:rsid w:val="00F37DA5"/>
    <w:rsid w:val="00F40A42"/>
    <w:rsid w:val="00F40A90"/>
    <w:rsid w:val="00F41212"/>
    <w:rsid w:val="00F4153E"/>
    <w:rsid w:val="00F4190D"/>
    <w:rsid w:val="00F41FD6"/>
    <w:rsid w:val="00F422DF"/>
    <w:rsid w:val="00F43009"/>
    <w:rsid w:val="00F43357"/>
    <w:rsid w:val="00F43820"/>
    <w:rsid w:val="00F44162"/>
    <w:rsid w:val="00F450F1"/>
    <w:rsid w:val="00F4524C"/>
    <w:rsid w:val="00F452DE"/>
    <w:rsid w:val="00F45328"/>
    <w:rsid w:val="00F45FC5"/>
    <w:rsid w:val="00F46229"/>
    <w:rsid w:val="00F46B82"/>
    <w:rsid w:val="00F470B4"/>
    <w:rsid w:val="00F4724C"/>
    <w:rsid w:val="00F50552"/>
    <w:rsid w:val="00F50F92"/>
    <w:rsid w:val="00F51830"/>
    <w:rsid w:val="00F51929"/>
    <w:rsid w:val="00F5234B"/>
    <w:rsid w:val="00F52455"/>
    <w:rsid w:val="00F524F0"/>
    <w:rsid w:val="00F528F8"/>
    <w:rsid w:val="00F52E3E"/>
    <w:rsid w:val="00F533E1"/>
    <w:rsid w:val="00F533EA"/>
    <w:rsid w:val="00F53B28"/>
    <w:rsid w:val="00F53BEF"/>
    <w:rsid w:val="00F545AF"/>
    <w:rsid w:val="00F54D64"/>
    <w:rsid w:val="00F551D9"/>
    <w:rsid w:val="00F55E45"/>
    <w:rsid w:val="00F573A1"/>
    <w:rsid w:val="00F57784"/>
    <w:rsid w:val="00F60109"/>
    <w:rsid w:val="00F60638"/>
    <w:rsid w:val="00F61CCA"/>
    <w:rsid w:val="00F62575"/>
    <w:rsid w:val="00F62695"/>
    <w:rsid w:val="00F62ED0"/>
    <w:rsid w:val="00F63A36"/>
    <w:rsid w:val="00F642AB"/>
    <w:rsid w:val="00F643E5"/>
    <w:rsid w:val="00F6442A"/>
    <w:rsid w:val="00F64903"/>
    <w:rsid w:val="00F654AB"/>
    <w:rsid w:val="00F654C9"/>
    <w:rsid w:val="00F65DD4"/>
    <w:rsid w:val="00F65EB1"/>
    <w:rsid w:val="00F664A9"/>
    <w:rsid w:val="00F66571"/>
    <w:rsid w:val="00F66F62"/>
    <w:rsid w:val="00F67210"/>
    <w:rsid w:val="00F7004E"/>
    <w:rsid w:val="00F70A0F"/>
    <w:rsid w:val="00F7118B"/>
    <w:rsid w:val="00F71236"/>
    <w:rsid w:val="00F7143D"/>
    <w:rsid w:val="00F72991"/>
    <w:rsid w:val="00F73ABA"/>
    <w:rsid w:val="00F73D8E"/>
    <w:rsid w:val="00F73E2A"/>
    <w:rsid w:val="00F7400F"/>
    <w:rsid w:val="00F7403B"/>
    <w:rsid w:val="00F74240"/>
    <w:rsid w:val="00F746C3"/>
    <w:rsid w:val="00F7764C"/>
    <w:rsid w:val="00F776B6"/>
    <w:rsid w:val="00F77969"/>
    <w:rsid w:val="00F77BB9"/>
    <w:rsid w:val="00F8179C"/>
    <w:rsid w:val="00F82120"/>
    <w:rsid w:val="00F83A35"/>
    <w:rsid w:val="00F8432A"/>
    <w:rsid w:val="00F85B6E"/>
    <w:rsid w:val="00F86717"/>
    <w:rsid w:val="00F87988"/>
    <w:rsid w:val="00F909CF"/>
    <w:rsid w:val="00F90C3E"/>
    <w:rsid w:val="00F91169"/>
    <w:rsid w:val="00F912E0"/>
    <w:rsid w:val="00F91B49"/>
    <w:rsid w:val="00F930AA"/>
    <w:rsid w:val="00F9326B"/>
    <w:rsid w:val="00F93812"/>
    <w:rsid w:val="00F94321"/>
    <w:rsid w:val="00F94493"/>
    <w:rsid w:val="00F946B9"/>
    <w:rsid w:val="00F94D1B"/>
    <w:rsid w:val="00F96065"/>
    <w:rsid w:val="00F968B2"/>
    <w:rsid w:val="00F96EA4"/>
    <w:rsid w:val="00F9706E"/>
    <w:rsid w:val="00F970A1"/>
    <w:rsid w:val="00FA0FF4"/>
    <w:rsid w:val="00FA1190"/>
    <w:rsid w:val="00FA18FF"/>
    <w:rsid w:val="00FA3932"/>
    <w:rsid w:val="00FA3ECE"/>
    <w:rsid w:val="00FA41F9"/>
    <w:rsid w:val="00FA5309"/>
    <w:rsid w:val="00FA5991"/>
    <w:rsid w:val="00FA6D5A"/>
    <w:rsid w:val="00FB0C1F"/>
    <w:rsid w:val="00FB0F3B"/>
    <w:rsid w:val="00FB1879"/>
    <w:rsid w:val="00FB244F"/>
    <w:rsid w:val="00FB3EFA"/>
    <w:rsid w:val="00FB44F6"/>
    <w:rsid w:val="00FB5833"/>
    <w:rsid w:val="00FB68B3"/>
    <w:rsid w:val="00FB72B3"/>
    <w:rsid w:val="00FB7B84"/>
    <w:rsid w:val="00FC0535"/>
    <w:rsid w:val="00FC0791"/>
    <w:rsid w:val="00FC0874"/>
    <w:rsid w:val="00FC0AB5"/>
    <w:rsid w:val="00FC0E4B"/>
    <w:rsid w:val="00FC0ECF"/>
    <w:rsid w:val="00FC16CE"/>
    <w:rsid w:val="00FC1EDB"/>
    <w:rsid w:val="00FC2271"/>
    <w:rsid w:val="00FC258C"/>
    <w:rsid w:val="00FC2F1A"/>
    <w:rsid w:val="00FC422E"/>
    <w:rsid w:val="00FC42B4"/>
    <w:rsid w:val="00FC57CB"/>
    <w:rsid w:val="00FC5AE0"/>
    <w:rsid w:val="00FC603F"/>
    <w:rsid w:val="00FC62D7"/>
    <w:rsid w:val="00FC64EE"/>
    <w:rsid w:val="00FC72C1"/>
    <w:rsid w:val="00FC76A1"/>
    <w:rsid w:val="00FC775E"/>
    <w:rsid w:val="00FC7EC7"/>
    <w:rsid w:val="00FD0904"/>
    <w:rsid w:val="00FD0C33"/>
    <w:rsid w:val="00FD116D"/>
    <w:rsid w:val="00FD14B3"/>
    <w:rsid w:val="00FD218E"/>
    <w:rsid w:val="00FD24E4"/>
    <w:rsid w:val="00FD3124"/>
    <w:rsid w:val="00FD4662"/>
    <w:rsid w:val="00FD65D0"/>
    <w:rsid w:val="00FD66BB"/>
    <w:rsid w:val="00FD7E94"/>
    <w:rsid w:val="00FD7F46"/>
    <w:rsid w:val="00FE076F"/>
    <w:rsid w:val="00FE10BD"/>
    <w:rsid w:val="00FE154B"/>
    <w:rsid w:val="00FE1A5E"/>
    <w:rsid w:val="00FE2620"/>
    <w:rsid w:val="00FE2C9C"/>
    <w:rsid w:val="00FE2E3E"/>
    <w:rsid w:val="00FE314C"/>
    <w:rsid w:val="00FE3483"/>
    <w:rsid w:val="00FE35C8"/>
    <w:rsid w:val="00FE4905"/>
    <w:rsid w:val="00FE4D69"/>
    <w:rsid w:val="00FE5CA1"/>
    <w:rsid w:val="00FE6158"/>
    <w:rsid w:val="00FE6F77"/>
    <w:rsid w:val="00FE75A8"/>
    <w:rsid w:val="00FE7BA4"/>
    <w:rsid w:val="00FF0B3D"/>
    <w:rsid w:val="00FF1C4C"/>
    <w:rsid w:val="00FF1CCD"/>
    <w:rsid w:val="00FF2362"/>
    <w:rsid w:val="00FF2444"/>
    <w:rsid w:val="00FF28D9"/>
    <w:rsid w:val="00FF314D"/>
    <w:rsid w:val="00FF4F26"/>
    <w:rsid w:val="00FF51AE"/>
    <w:rsid w:val="00FF53B0"/>
    <w:rsid w:val="00FF61F0"/>
    <w:rsid w:val="00FF6A3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4A6C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4A6C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9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05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80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65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5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6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27486">
                  <w:marLeft w:val="300"/>
                  <w:marRight w:val="0"/>
                  <w:marTop w:val="375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86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7303">
                          <w:marLeft w:val="10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4C4C4"/>
                            <w:right w:val="none" w:sz="0" w:space="0" w:color="auto"/>
                          </w:divBdr>
                        </w:div>
                      </w:divsChild>
                    </w:div>
                    <w:div w:id="3007726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1723">
                          <w:marLeft w:val="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312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87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3811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2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9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4C4C4"/>
                        <w:right w:val="none" w:sz="0" w:space="0" w:color="auto"/>
                      </w:divBdr>
                      <w:divsChild>
                        <w:div w:id="2766464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764696"/>
                            <w:left w:val="single" w:sz="6" w:space="11" w:color="764696"/>
                            <w:bottom w:val="single" w:sz="6" w:space="5" w:color="764696"/>
                            <w:right w:val="single" w:sz="6" w:space="11" w:color="764696"/>
                          </w:divBdr>
                        </w:div>
                        <w:div w:id="633562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C4C4C4"/>
                            <w:left w:val="single" w:sz="6" w:space="11" w:color="C4C4C4"/>
                            <w:bottom w:val="single" w:sz="6" w:space="5" w:color="C4C4C4"/>
                            <w:right w:val="single" w:sz="6" w:space="11" w:color="C4C4C4"/>
                          </w:divBdr>
                        </w:div>
                        <w:div w:id="1942105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C4C4C4"/>
                            <w:left w:val="single" w:sz="6" w:space="11" w:color="C4C4C4"/>
                            <w:bottom w:val="single" w:sz="6" w:space="5" w:color="C4C4C4"/>
                            <w:right w:val="single" w:sz="6" w:space="11" w:color="C4C4C4"/>
                          </w:divBdr>
                        </w:div>
                      </w:divsChild>
                    </w:div>
                    <w:div w:id="5189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4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46209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6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5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1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99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7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75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single" w:sz="6" w:space="6" w:color="D6D3D1"/>
                    <w:right w:val="none" w:sz="0" w:space="0" w:color="auto"/>
                  </w:divBdr>
                  <w:divsChild>
                    <w:div w:id="11532537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085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962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175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9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36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4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3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5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47682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single" w:sz="6" w:space="6" w:color="D6D3D1"/>
                    <w:right w:val="none" w:sz="0" w:space="0" w:color="auto"/>
                  </w:divBdr>
                  <w:divsChild>
                    <w:div w:id="116177318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4772531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single" w:sz="6" w:space="6" w:color="D6D3D1"/>
                    <w:right w:val="none" w:sz="0" w:space="0" w:color="auto"/>
                  </w:divBdr>
                  <w:divsChild>
                    <w:div w:id="12880762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6342530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single" w:sz="6" w:space="6" w:color="D6D3D1"/>
                    <w:right w:val="none" w:sz="0" w:space="0" w:color="auto"/>
                  </w:divBdr>
                  <w:divsChild>
                    <w:div w:id="15697313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3275616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single" w:sz="6" w:space="6" w:color="D6D3D1"/>
                    <w:right w:val="none" w:sz="0" w:space="0" w:color="auto"/>
                  </w:divBdr>
                  <w:divsChild>
                    <w:div w:id="12718608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326663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4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4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6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73771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19837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2228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24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485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50890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88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964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68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5721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19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459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85466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3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301809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531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51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820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579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246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368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33756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9986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811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309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510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8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256742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47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220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6684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0266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0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37716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21460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33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166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995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161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316836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18228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05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546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952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64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507291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5782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1129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1740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804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198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35093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73100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170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902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480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333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973751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62426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51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775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539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5757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429589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77971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82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6916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5613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641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404989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200481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0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7458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8867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6099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0699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2617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628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253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9506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45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30144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43270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539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733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5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591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409955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7031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54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655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273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9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81288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3585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616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4261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7721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904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912544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12670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221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231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7925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15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89674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12244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50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418437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5228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13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auto"/>
                            <w:right w:val="single" w:sz="2" w:space="0" w:color="E5E7EB"/>
                          </w:divBdr>
                          <w:divsChild>
                            <w:div w:id="47002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6" w:space="0" w:color="auto"/>
                                <w:right w:val="single" w:sz="2" w:space="0" w:color="E5E7EB"/>
                              </w:divBdr>
                            </w:div>
                            <w:div w:id="8511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72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901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7811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52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3041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2162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251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34659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058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242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31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130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4967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5540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51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9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8165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640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4547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97899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76570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909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72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409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5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19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9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69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2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64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90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45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471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396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1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5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2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35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31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997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441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648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82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95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187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974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0773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9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2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5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4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97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54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097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71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06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20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9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86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6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64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08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66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735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38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529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699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53072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9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5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9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0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86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19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3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66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8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1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1719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47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92120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1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35018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7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05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3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9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43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606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63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220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49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3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27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50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600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79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77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84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563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23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72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950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77794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auto"/>
                            <w:right w:val="single" w:sz="2" w:space="0" w:color="E5E7EB"/>
                          </w:divBdr>
                        </w:div>
                      </w:divsChild>
                    </w:div>
                    <w:div w:id="1119567982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585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7388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87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0096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2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8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1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7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53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70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951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90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209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3949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66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58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46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701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18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76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0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445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099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835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7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550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40017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1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64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37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36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75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96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17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32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11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0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1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09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8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583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02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16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25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551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0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476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258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014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996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0836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104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4096463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67252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180445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688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7409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3759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10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99467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304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04868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54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29001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83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518999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3182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3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5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6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6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5948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08711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3624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00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882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94122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958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823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988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8340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8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05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36678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47167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259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2665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36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1877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6344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735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413405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00967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939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6953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9047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614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65562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6759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170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54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610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3839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0289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5823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896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629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54324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93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67516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9716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5686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5353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403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592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73626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24564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0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526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919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61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43904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9738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218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412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738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22876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23516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7815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714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128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94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71297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4256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512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424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501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482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842574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3143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2634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841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214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945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280601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4724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060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7187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269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59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158885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010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2366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402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958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231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67578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19693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287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565691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4903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63370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472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21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614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95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529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245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20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05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5184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1252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967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</w:div>
                    <w:div w:id="512688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11386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auto"/>
                            <w:right w:val="single" w:sz="2" w:space="0" w:color="E5E7EB"/>
                          </w:divBdr>
                        </w:div>
                      </w:divsChild>
                    </w:div>
                    <w:div w:id="366217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429667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8821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auto"/>
                            <w:right w:val="single" w:sz="2" w:space="0" w:color="E5E7EB"/>
                          </w:divBdr>
                        </w:div>
                      </w:divsChild>
                    </w:div>
                    <w:div w:id="301430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8357591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8425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9802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7058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4414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9301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704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02247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71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61682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106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03898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8775026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366226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24202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68095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23" w:color="E5E7EB"/>
                <w:bottom w:val="single" w:sz="2" w:space="0" w:color="E5E7EB"/>
                <w:right w:val="single" w:sz="2" w:space="23" w:color="E5E7EB"/>
              </w:divBdr>
              <w:divsChild>
                <w:div w:id="1784764269">
                  <w:marLeft w:val="15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</w:divsChild>
            </w:div>
          </w:divsChild>
        </w:div>
      </w:divsChild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907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5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242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5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93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0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0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8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711576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2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252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81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62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6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8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5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708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175826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795828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1251093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8066550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315602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901071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67726771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688824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838953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0306407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12322342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37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356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780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6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2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3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04600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55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3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431465517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1508388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9385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0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3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81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957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0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03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39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9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202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202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95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7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354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7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74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329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716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0197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43781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01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93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8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5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37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46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9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5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86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6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6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3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45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21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76965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58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69648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5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6177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2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246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49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4875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2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417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4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135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1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10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6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47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920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3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75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3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0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6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1290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044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732957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73709096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11826889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3331777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1628733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454838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29332414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853166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105003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092259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628245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5710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2064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166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8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467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40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06954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00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97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333723795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26685564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69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3995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86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206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3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060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32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6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0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0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65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38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8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7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75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733428358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5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85828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4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8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5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5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47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00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48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2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5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42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2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7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925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90969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8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78339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3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052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102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308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1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569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1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7387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1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7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4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40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5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63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44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60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08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1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8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1333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2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15039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18660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24260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48752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235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06668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213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83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757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6935695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1892471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2132165911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6819080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72198166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0430229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0335408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7076465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079288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483879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240911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1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933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1465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917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7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75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520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82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98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957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92973088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270045229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194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57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829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131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9284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680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333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487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17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0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274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42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2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392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44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9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19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2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044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580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6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6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225799626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5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2066829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72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01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153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549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5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31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62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6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6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16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941573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6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485974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4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5756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19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5810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6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6189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80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3876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5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52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3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8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185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36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6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795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</w:divsChild>
            </w:div>
          </w:divsChild>
        </w:div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92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8351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287376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23729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19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0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28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7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87106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4887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6080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74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764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21862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0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276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906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5929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65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824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116510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6527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6907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406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86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887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5522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6761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632250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78705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925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3252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155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20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104958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56830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246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6067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874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204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93003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24839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2589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947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763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1326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32654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94418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100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5210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1186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0849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49898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7824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530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2222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6196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42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475947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2350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47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4157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151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143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140996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147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0331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170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875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63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88051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8065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981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6007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793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5646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72579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741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52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156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729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55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420916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20893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691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693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8351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27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95973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0479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54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7120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386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071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5847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84700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96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01129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32643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979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981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7168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382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553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805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6115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394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99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2992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61309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874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</w:div>
                    <w:div w:id="949554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212988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auto"/>
                            <w:right w:val="single" w:sz="2" w:space="0" w:color="E5E7EB"/>
                          </w:divBdr>
                        </w:div>
                      </w:divsChild>
                    </w:div>
                    <w:div w:id="432941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713455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57744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auto"/>
                            <w:right w:val="single" w:sz="2" w:space="0" w:color="E5E7EB"/>
                          </w:divBdr>
                        </w:div>
                      </w:divsChild>
                    </w:div>
                    <w:div w:id="519321466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26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32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1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39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8935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9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6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9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22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17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4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07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00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07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519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714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7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69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141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84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29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98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06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53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054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620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467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011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21562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0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4131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0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67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0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03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7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88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939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882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53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420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045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47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1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8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352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89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1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137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79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058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516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374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76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493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738760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59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989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6" w:space="0" w:color="auto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0804723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54508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216712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2909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17032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65039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886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09278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9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28667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55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2584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50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3641632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542160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1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9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127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21956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6224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6" w:space="0" w:color="auto"/>
                        <w:bottom w:val="single" w:sz="6" w:space="0" w:color="auto"/>
                        <w:right w:val="single" w:sz="2" w:space="0" w:color="E5E7EB"/>
                      </w:divBdr>
                      <w:divsChild>
                        <w:div w:id="10645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05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3641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5016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590708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20321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49866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36015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23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354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78036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66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787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071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7395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4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cabinet/stat/db/2024-09-04/click/consultant/?dst=https%3A%2F%2Fwww.consultant.ru%2Fcons%2Fcgi%2Fonline.cgi%3Freq%3Ddoc%26base%3DLAW%26n%3D466153%26dst%3D100017&amp;utm_campaign=db&amp;utm_source=consultant&amp;utm_medium=email&amp;utm_content=body" TargetMode="External"/><Relationship Id="rId21" Type="http://schemas.openxmlformats.org/officeDocument/2006/relationships/hyperlink" Target="https://login.consultant.ru/link/?req=doc&amp;base=ARB&amp;n=258576&amp;dst=100028&amp;field=134&amp;date=04.09.2024" TargetMode="External"/><Relationship Id="rId42" Type="http://schemas.openxmlformats.org/officeDocument/2006/relationships/hyperlink" Target="https://login.consultant.ru/link/?req=doc&amp;base=ADV&amp;n=137053&amp;dst=100076&amp;demo=1" TargetMode="External"/><Relationship Id="rId47" Type="http://schemas.openxmlformats.org/officeDocument/2006/relationships/hyperlink" Target="https://www.consultant.ru/cabinet/stat/db/2024-09-03/click/consultant/?dst=https%3A%2F%2Fwww.consultant.ru%2Fcons%2Fcgi%2Fonline.cgi%3Freq%3Ddoc%26base%3DLAW%26n%3D179583&amp;utm_campaign=db&amp;utm_source=consultant&amp;utm_medium=email&amp;utm_content=body" TargetMode="External"/><Relationship Id="rId63" Type="http://schemas.openxmlformats.org/officeDocument/2006/relationships/hyperlink" Target="https://www.consultant.ru/cabinet/stat/db/2024-09-24/click/consultant/?dst=https%3A%2F%2Fwww.consultant.ru%2Fcons%2Fcgi%2Fonline.cgi%3Freq%3Ddoc%26base%3DLAW%26n%3D485940%26dst%3D101405&amp;utm_campaign=db&amp;utm_source=consultant&amp;utm_medium=email&amp;utm_content=body" TargetMode="External"/><Relationship Id="rId68" Type="http://schemas.openxmlformats.org/officeDocument/2006/relationships/hyperlink" Target="http://duma.gov.ru/news/60030/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login.consultant.ru/link/?req=doc&amp;base=LAW&amp;n=480811&amp;dst=101457&amp;field=134&amp;date=20.09.2024" TargetMode="External"/><Relationship Id="rId11" Type="http://schemas.openxmlformats.org/officeDocument/2006/relationships/hyperlink" Target="https://login.consultant.ru/link/?req=doc&amp;base=LAW&amp;n=473310&amp;date=19.09.2024&amp;dst=100011&amp;field=134" TargetMode="External"/><Relationship Id="rId32" Type="http://schemas.openxmlformats.org/officeDocument/2006/relationships/hyperlink" Target="https://www.consultant.ru/cabinet/stat/db/2024-09-09/click/consultant/?dst=https%3A%2F%2Fwww.consultant.ru%2Fcons%2Fcgi%2Fonline.cgi%3Freq%3Ddoc%26base%3DLAW%26n%3D179583&amp;utm_campaign=db&amp;utm_source=consultant&amp;utm_medium=email&amp;utm_content=body" TargetMode="External"/><Relationship Id="rId37" Type="http://schemas.openxmlformats.org/officeDocument/2006/relationships/hyperlink" Target="https://www.consultant.ru/cabinet/stat/db/2024-09-09/click/consultant/?dst=https%3A%2F%2Fwww.consultant.ru%2Fcons%2Fcgi%2Fonline.cgi%3Freq%3Ddoc%26base%3DLAW%26n%3D179583&amp;utm_campaign=db&amp;utm_source=consultant&amp;utm_medium=email&amp;utm_content=body" TargetMode="External"/><Relationship Id="rId53" Type="http://schemas.openxmlformats.org/officeDocument/2006/relationships/hyperlink" Target="https://www.consultant.ru/cabinet/stat/db/2024-09-24/click/consultant/?dst=https%3A%2F%2Fwww.consultant.ru%2Fcons%2Fcgi%2Fonline.cgi%3Freq%3Ddoc%26base%3DLAW%26n%3D485940%26dst%3D100002&amp;utm_campaign=db&amp;utm_source=consultant&amp;utm_medium=email&amp;utm_content=body" TargetMode="External"/><Relationship Id="rId58" Type="http://schemas.openxmlformats.org/officeDocument/2006/relationships/hyperlink" Target="https://www.consultant.ru/cabinet/stat/db/2024-09-24/click/consultant/?dst=https%3A%2F%2Fwww.consultant.ru%2Fcons%2Fcgi%2Fonline.cgi%3Freq%3Ddoc%26base%3DLAW%26n%3D485940%26dst%3D101281&amp;utm_campaign=db&amp;utm_source=consultant&amp;utm_medium=email&amp;utm_content=body" TargetMode="External"/><Relationship Id="rId74" Type="http://schemas.openxmlformats.org/officeDocument/2006/relationships/hyperlink" Target="https://newsletters.consultant.ru/go/?letter_id=2280&amp;url=https%3A%2F%2Flogin.consultant.ru%2Flink%2F%3Freq%3Ddoc%26base%3DAPV%26n%3D232792%26dst%3D100025%26email_id%3D140432%26cn%3D2280%3Aaccountant%3Aaccountant_jurist_hr&amp;scope=accountant" TargetMode="External"/><Relationship Id="rId79" Type="http://schemas.openxmlformats.org/officeDocument/2006/relationships/hyperlink" Target="https://newsletters.consultant.ru/go/?letter_id=2280&amp;url=https%3A%2F%2Flogin.consultant.ru%2Flink%2F%3Freq%3Ddoc%26base%3DAPV%26n%3D232792%26dst%3D100054%26email_id%3D140432%26cn%3D2280%3Aaccountant%3Aaccountant_jurist_hr&amp;scope=accountant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www.v2b.ru/documents/pismo-minfina-rossii-ot-09-08-2024-03-03-05-74835/" TargetMode="External"/><Relationship Id="rId14" Type="http://schemas.openxmlformats.org/officeDocument/2006/relationships/hyperlink" Target="https://newsletters.consultant.ru/go/?letter_id=2291&amp;url=https%3A%2F%2Flogin.consultant.ru%2Flink%2F%3Freq%3Ddoc%26base%3DLAW%26n%3D473310%26dst%3D100011%26email_id%3D140432%26cn%3D2291%3Aaccountant%3Aaccountant_jurist_hr&amp;scope=accountant" TargetMode="External"/><Relationship Id="rId22" Type="http://schemas.openxmlformats.org/officeDocument/2006/relationships/hyperlink" Target="https://regulation.gov.ru/Regulation/Npa/PublicView?npaID=151039" TargetMode="External"/><Relationship Id="rId27" Type="http://schemas.openxmlformats.org/officeDocument/2006/relationships/hyperlink" Target="https://www.consultant.ru/cabinet/stat/db/2024-09-04/click/consultant/?dst=https%3A%2F%2Fwww.consultant.ru%2Fcons%2Fcgi%2Fonline.cgi%3Freq%3Ddoc%26base%3DQUEST%26n%3D225308%26dst%3D100009&amp;utm_campaign=db&amp;utm_source=consultant&amp;utm_medium=email&amp;utm_content=body" TargetMode="External"/><Relationship Id="rId30" Type="http://schemas.openxmlformats.org/officeDocument/2006/relationships/hyperlink" Target="https://www.consultant.ru/cabinet/stat/db/2024-09-04/click/consultant/?dst=https%3A%2F%2Fwww.consultant.ru%2Fcons%2Fcgi%2Fonline.cgi%3Freq%3Ddoc%26base%3DQUEST%26n%3D225308%26dst%3D100011&amp;utm_campaign=db&amp;utm_source=consultant&amp;utm_medium=email&amp;utm_content=body" TargetMode="External"/><Relationship Id="rId35" Type="http://schemas.openxmlformats.org/officeDocument/2006/relationships/hyperlink" Target="https://www.consultant.ru/cabinet/stat/db/2024-09-09/click/consultant/?dst=https%3A%2F%2Fwww.consultant.ru%2Fcons%2Fcgi%2Fonline.cgi%3Freq%3Ddoc%26base%3DLAW%26n%3D179583&amp;utm_campaign=db&amp;utm_source=consultant&amp;utm_medium=email&amp;utm_content=body" TargetMode="External"/><Relationship Id="rId43" Type="http://schemas.openxmlformats.org/officeDocument/2006/relationships/hyperlink" Target="https://login.consultant.ru/link/?req=doc&amp;base=ADV&amp;n=137053&amp;dst=100077&amp;demo=1" TargetMode="External"/><Relationship Id="rId48" Type="http://schemas.openxmlformats.org/officeDocument/2006/relationships/hyperlink" Target="https://www.consultant.ru/cabinet/stat/db/2024-09-03/click/consultant/?dst=https%3A%2F%2Fwww.consultant.ru%2Fcons%2Fcgi%2Fonline.cgi%3Freq%3Ddoc%26base%3DLAW%26n%3D179583&amp;utm_campaign=db&amp;utm_source=consultant&amp;utm_medium=email&amp;utm_content=body" TargetMode="External"/><Relationship Id="rId56" Type="http://schemas.openxmlformats.org/officeDocument/2006/relationships/hyperlink" Target="https://www.consultant.ru/cabinet/stat/db/2024-09-24/click/consultant/?dst=https%3A%2F%2Fwww.consultant.ru%2Fcons%2Fcgi%2Fonline.cgi%3Freq%3Ddoc%26base%3DLAW%26n%3D485940%26dst%3D100273&amp;utm_campaign=db&amp;utm_source=consultant&amp;utm_medium=email&amp;utm_content=body" TargetMode="External"/><Relationship Id="rId64" Type="http://schemas.openxmlformats.org/officeDocument/2006/relationships/hyperlink" Target="https://www.consultant.ru/cabinet/stat/db/2024-09-24/click/consultant/?dst=https%3A%2F%2Fwww.nalog.gov.ru%2Frn77%2Fedo_scenario%2F&amp;c=25C96F0CC522DAD5685A3CB469291FC946B9DCD69F1A27CB426810A9FCFFD265D9E9CFAC70399CAB5CEA99C3B4E1E398FFB04F39E6692F46C4DCF3F5BADCD34E323BF0BE726E50437E0374027EF60E17B14687B95539D552" TargetMode="External"/><Relationship Id="rId69" Type="http://schemas.openxmlformats.org/officeDocument/2006/relationships/hyperlink" Target="https://login.consultant.ru/link/?req=doc&amp;base=QUEST&amp;n=225609&amp;dst=100001%2C-1&amp;date=13.09.2024&amp;demo=2&amp;demo=1" TargetMode="External"/><Relationship Id="rId77" Type="http://schemas.openxmlformats.org/officeDocument/2006/relationships/hyperlink" Target="https://newsletters.consultant.ru/go/?letter_id=2280&amp;url=https%3A%2F%2Flogin.consultant.ru%2Flink%2F%3Freq%3Ddoc%26base%3DAPV%26n%3D232792%26dst%3D100058%26email_id%3D140432%26cn%3D2280%3Aaccountant%3Aaccountant_jurist_hr&amp;scope=accountant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consultant.ru/cabinet/stat/db/2024-09-03/click/consultant/?dst=https%3A%2F%2Fwww.consultant.ru%2Fcons%2Fcgi%2Fonline.cgi%3Freq%3Ddoc%26base%3DLAW%26n%3D179583&amp;utm_campaign=db&amp;utm_source=consultant&amp;utm_medium=email&amp;utm_content=body" TargetMode="External"/><Relationship Id="rId72" Type="http://schemas.openxmlformats.org/officeDocument/2006/relationships/hyperlink" Target="https://t.me/rostrud_official/2869" TargetMode="External"/><Relationship Id="rId80" Type="http://schemas.openxmlformats.org/officeDocument/2006/relationships/hyperlink" Target="https://newsletters.consultant.ru/go/?letter_id=2280&amp;url=https%3A%2F%2Flogin.consultant.ru%2Flink%2F%3Freq%3Ddoc%26base%3DAPV%26n%3D232792%26dst%3D100055%26email_id%3D140432%26cn%3D2280%3Aaccountant%3Aaccountant_jurist_hr&amp;scope=accountant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9374&amp;date=19.09.2024" TargetMode="External"/><Relationship Id="rId17" Type="http://schemas.openxmlformats.org/officeDocument/2006/relationships/hyperlink" Target="https://login.consultant.ru/link/?req=doc&amp;base=LAW&amp;n=480811&amp;dst=101083&amp;field=134&amp;date=20.09.2024" TargetMode="External"/><Relationship Id="rId25" Type="http://schemas.openxmlformats.org/officeDocument/2006/relationships/hyperlink" Target="https://www.consultant.ru/cabinet/stat/db/2024-09-04/click/consultant/?dst=https%3A%2F%2Fwww.consultant.ru%2Fcons%2Fcgi%2Fonline.cgi%3Freq%3Ddoc%26base%3DQUEST%26n%3D225308%26dst%3D100010&amp;utm_campaign=db&amp;utm_source=consultant&amp;utm_medium=email&amp;utm_content=body" TargetMode="External"/><Relationship Id="rId33" Type="http://schemas.openxmlformats.org/officeDocument/2006/relationships/hyperlink" Target="https://www.consultant.ru/cabinet/stat/db/2024-09-09/click/consultant/?dst=https%3A%2F%2Fwww.consultant.ru%2Fcons%2Fcgi%2Fonline.cgi%3Freq%3Ddoc%26base%3DLAW%26n%3D179583&amp;utm_campaign=db&amp;utm_source=consultant&amp;utm_medium=email&amp;utm_content=body" TargetMode="External"/><Relationship Id="rId38" Type="http://schemas.openxmlformats.org/officeDocument/2006/relationships/hyperlink" Target="https://www.v2b.ru/documents/postanovlenie-devyatnadtsatogo-arbitrazhnogo-apellyatsionnogo-suda-ot-5/" TargetMode="External"/><Relationship Id="rId46" Type="http://schemas.openxmlformats.org/officeDocument/2006/relationships/hyperlink" Target="https://www.consultant.ru/cabinet/stat/db/2024-09-03/click/consultant/?dst=https%3A%2F%2Fwww.consultant.ru%2Fcons%2Fcgi%2Fonline.cgi%3Freq%3Ddoc%26base%3DLAW%26n%3D179583&amp;utm_campaign=db&amp;utm_source=consultant&amp;utm_medium=email&amp;utm_content=body" TargetMode="External"/><Relationship Id="rId59" Type="http://schemas.openxmlformats.org/officeDocument/2006/relationships/hyperlink" Target="https://www.consultant.ru/cabinet/stat/db/2024-09-24/click/consultant/?dst=https%3A%2F%2Fwww.consultant.ru%2Fcons%2Fcgi%2Fonline.cgi%3Freq%3Ddoc%26base%3DLAW%26n%3D485940%26dst%3D100410&amp;utm_campaign=db&amp;utm_source=consultant&amp;utm_medium=email&amp;utm_content=body" TargetMode="External"/><Relationship Id="rId67" Type="http://schemas.openxmlformats.org/officeDocument/2006/relationships/hyperlink" Target="https://www.consultant.ru/cabinet/stat/db/2024-09-24/click/consultant/?dst=https%3A%2F%2Fwww.consultant.ru%2Fcons%2Fcgi%2Fonline.cgi%3Freq%3Ddoc%26base%3DLAW%26n%3D485940%26dst%3D100014&amp;utm_campaign=db&amp;utm_source=consultant&amp;utm_medium=email&amp;utm_content=body" TargetMode="External"/><Relationship Id="rId20" Type="http://schemas.openxmlformats.org/officeDocument/2006/relationships/hyperlink" Target="https://login.consultant.ru/link/?req=doc&amp;base=QUEST&amp;n=225238&amp;dst=100001%2C-1&amp;date=02.09.2024&amp;demo=2&amp;demo=1" TargetMode="External"/><Relationship Id="rId41" Type="http://schemas.openxmlformats.org/officeDocument/2006/relationships/hyperlink" Target="https://login.consultant.ru/link/?req=doc&amp;base=LAW&amp;n=477396&amp;dst=64&amp;demo=1" TargetMode="External"/><Relationship Id="rId54" Type="http://schemas.openxmlformats.org/officeDocument/2006/relationships/hyperlink" Target="https://www.consultant.ru/cabinet/stat/db/2024-09-24/click/consultant/?dst=https%3A%2F%2Fwww.consultant.ru%2Fcons%2Fcgi%2Fonline.cgi%3Freq%3Ddoc%26base%3DLAW%26n%3D485940%26dst%3D100005&amp;utm_campaign=db&amp;utm_source=consultant&amp;utm_medium=email&amp;utm_content=body" TargetMode="External"/><Relationship Id="rId62" Type="http://schemas.openxmlformats.org/officeDocument/2006/relationships/hyperlink" Target="https://www.consultant.ru/cabinet/stat/db/2024-09-24/click/consultant/?dst=https%3A%2F%2Fwww.consultant.ru%2Fcons%2Fcgi%2Fonline.cgi%3Freq%3Ddoc%26base%3DLAW%26n%3D485940%26dst%3D101394&amp;utm_campaign=db&amp;utm_source=consultant&amp;utm_medium=email&amp;utm_content=body" TargetMode="External"/><Relationship Id="rId70" Type="http://schemas.openxmlformats.org/officeDocument/2006/relationships/hyperlink" Target="https://login.consultant.ru/link/?req=doc&amp;base=LAW&amp;n=474024&amp;dst=625&amp;field=134&amp;date=20.09.2024&amp;demo=2" TargetMode="External"/><Relationship Id="rId75" Type="http://schemas.openxmlformats.org/officeDocument/2006/relationships/hyperlink" Target="https://newsletters.consultant.ru/go/?letter_id=2280&amp;url=https%3A%2F%2Flogin.consultant.ru%2Flink%2F%3Freq%3Dopennews%26id%3D25864%26email_id%3D140432%26cn%3D2280%3Aaccountant%3Aaccountant_jurist_hr&amp;scope=accountant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v2b.ru/documents/pismo-minfina-rossii-ot-24-07-2024-03-04-05-69016/" TargetMode="External"/><Relationship Id="rId23" Type="http://schemas.openxmlformats.org/officeDocument/2006/relationships/hyperlink" Target="https://www.consultant.ru/cabinet/stat/hotdocs/2024-09-25/click/consultant/?dst=https%3A%2F%2Fwww.consultant.ru%2Flaw%2Fhotdocs%2Flink%2F%3Fid%3D86459&amp;utm_campaign=hotdocs&amp;utm_source=consultant&amp;utm_medium=email&amp;utm_content=body" TargetMode="External"/><Relationship Id="rId28" Type="http://schemas.openxmlformats.org/officeDocument/2006/relationships/hyperlink" Target="https://www.consultant.ru/cabinet/stat/db/2024-09-04/click/consultant/?dst=https%3A%2F%2Fwww.consultant.ru%2Fcons%2Fcgi%2Fonline.cgi%3Freq%3Ddoc%26base%3DQUEST%26n%3D225308%26dst%3D100010&amp;utm_campaign=db&amp;utm_source=consultant&amp;utm_medium=email&amp;utm_content=body" TargetMode="External"/><Relationship Id="rId36" Type="http://schemas.openxmlformats.org/officeDocument/2006/relationships/hyperlink" Target="https://www.consultant.ru/cabinet/stat/db/2024-09-09/click/consultant/?dst=https%3A%2F%2Fwww.consultant.ru%2Fcons%2Fcgi%2Fonline.cgi%3Freq%3Ddoc%26base%3DLAW%26n%3D179583&amp;utm_campaign=db&amp;utm_source=consultant&amp;utm_medium=email&amp;utm_content=body" TargetMode="External"/><Relationship Id="rId49" Type="http://schemas.openxmlformats.org/officeDocument/2006/relationships/hyperlink" Target="https://www.consultant.ru/cabinet/stat/db/2024-09-03/click/consultant/?dst=https%3A%2F%2Fwww.consultant.ru%2Fcons%2Fcgi%2Fonline.cgi%3Freq%3Ddoc%26base%3DLAW%26n%3D179583&amp;utm_campaign=db&amp;utm_source=consultant&amp;utm_medium=email&amp;utm_content=body" TargetMode="External"/><Relationship Id="rId57" Type="http://schemas.openxmlformats.org/officeDocument/2006/relationships/hyperlink" Target="https://www.consultant.ru/cabinet/stat/db/2024-09-24/click/consultant/?dst=https%3A%2F%2Fwww.consultant.ru%2Fcons%2Fcgi%2Fonline.cgi%3Freq%3Ddoc%26base%3DLAW%26n%3D485940%26dst%3D100310&amp;utm_campaign=db&amp;utm_source=consultant&amp;utm_medium=email&amp;utm_content=body" TargetMode="External"/><Relationship Id="rId10" Type="http://schemas.openxmlformats.org/officeDocument/2006/relationships/hyperlink" Target="https://login.consultant.ru/link/?req=doc&amp;base=LAW&amp;n=469374&amp;date=19.09.2024&amp;dst=100008&amp;field=134" TargetMode="External"/><Relationship Id="rId31" Type="http://schemas.openxmlformats.org/officeDocument/2006/relationships/hyperlink" Target="https://www.consultant.ru/cabinet/stat/db/2024-09-09/click/consultant/?dst=https%3A%2F%2Fwww.consultant.ru%2Fcons%2Fcgi%2Fonline.cgi%3Freq%3Ddoc%26base%3DLAW%26n%3D179583&amp;utm_campaign=db&amp;utm_source=consultant&amp;utm_medium=email&amp;utm_content=body" TargetMode="External"/><Relationship Id="rId44" Type="http://schemas.openxmlformats.org/officeDocument/2006/relationships/hyperlink" Target="https://www.consultant.ru/cabinet/stat/db/2024-09-03/click/consultant/?dst=https%3A%2F%2Fwww.consultant.ru%2Fcons%2Fcgi%2Fonline.cgi%3Freq%3Ddoc%26base%3DLAW%26n%3D179583&amp;utm_campaign=db&amp;utm_source=consultant&amp;utm_medium=email&amp;utm_content=body" TargetMode="External"/><Relationship Id="rId52" Type="http://schemas.openxmlformats.org/officeDocument/2006/relationships/hyperlink" Target="https://www.consultant.ru/cabinet/stat/db/2024-09-16/click/consultant/?dst=https%3A%2F%2Fwww.consultant.ru%2Fcons%2Fcgi%2Fonline.cgi%3Freq%3Ddoc%26base%3DLAW%26n%3D485532%26dst%3D100005&amp;utm_campaign=db&amp;utm_source=consultant&amp;utm_medium=email&amp;utm_content=body" TargetMode="External"/><Relationship Id="rId60" Type="http://schemas.openxmlformats.org/officeDocument/2006/relationships/hyperlink" Target="https://www.consultant.ru/cabinet/stat/db/2024-09-24/click/consultant/?dst=https%3A%2F%2Fwww.consultant.ru%2Fcons%2Fcgi%2Fonline.cgi%3Freq%3Ddoc%26base%3DLAW%26n%3D485940%26dst%3D100482&amp;utm_campaign=db&amp;utm_source=consultant&amp;utm_medium=email&amp;utm_content=body" TargetMode="External"/><Relationship Id="rId65" Type="http://schemas.openxmlformats.org/officeDocument/2006/relationships/hyperlink" Target="https://www.consultant.ru/cabinet/stat/db/2024-09-24/click/consultant/?dst=https%3A%2F%2Fwww.consultant.ru%2Fcons%2Fcgi%2Fonline.cgi%3Freq%3Ddoc%26base%3DLAW%26n%3D485940%26dst%3D100013&amp;utm_campaign=db&amp;utm_source=consultant&amp;utm_medium=email&amp;utm_content=body" TargetMode="External"/><Relationship Id="rId73" Type="http://schemas.openxmlformats.org/officeDocument/2006/relationships/hyperlink" Target="https://t.me/rostrud_official/2869" TargetMode="External"/><Relationship Id="rId78" Type="http://schemas.openxmlformats.org/officeDocument/2006/relationships/hyperlink" Target="https://newsletters.consultant.ru/go/?letter_id=2280&amp;url=https%3A%2F%2Flogin.consultant.ru%2Flink%2F%3Freq%3Ddoc%26base%3DAPV%26n%3D232792%26dst%3D100053%26email_id%3D140432%26cn%3D2280%3Aaccountant%3Aaccountant_jurist_hr&amp;scope=accountant" TargetMode="External"/><Relationship Id="rId81" Type="http://schemas.openxmlformats.org/officeDocument/2006/relationships/hyperlink" Target="https://newsletters.consultant.ru/go/?letter_id=2280&amp;url=https%3A%2F%2Flogin.consultant.ru%2Flink%2F%3Freq%3Ddoc%26base%3DAPV%26n%3D232792%26dst%3D100059%26email_id%3D140432%26cn%3D2280%3Aaccountant%3Aaccountant_jurist_hr&amp;scope=accountant" TargetMode="External"/><Relationship Id="rId86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5122&amp;date=19.09.2024&amp;dst=100021&amp;field=134" TargetMode="External"/><Relationship Id="rId13" Type="http://schemas.openxmlformats.org/officeDocument/2006/relationships/hyperlink" Target="https://newsletters.consultant.ru/go/?letter_id=2291&amp;url=https%3A%2F%2Flogin.consultant.ru%2Flink%2F%3Freq%3Ddoc%26base%3DLAW%26n%3D469374%26dst%3D100008%26email_id%3D140432%26cn%3D2291%3Aaccountant%3Aaccountant_jurist_hr&amp;scope=accountant" TargetMode="External"/><Relationship Id="rId18" Type="http://schemas.openxmlformats.org/officeDocument/2006/relationships/hyperlink" Target="https://login.consultant.ru/link/?req=doc&amp;base=LAW&amp;n=480811&amp;dst=101112&amp;field=134&amp;date=20.09.2024" TargetMode="External"/><Relationship Id="rId39" Type="http://schemas.openxmlformats.org/officeDocument/2006/relationships/hyperlink" Target="https://www.v2b.ru/documents/postanovlenie-arbitrazhnogo-suda-dalnevostochnogo-okruga-ot-03-09/" TargetMode="External"/><Relationship Id="rId34" Type="http://schemas.openxmlformats.org/officeDocument/2006/relationships/hyperlink" Target="https://www.consultant.ru/cabinet/stat/db/2024-09-09/click/consultant/?dst=https%3A%2F%2Fwww.consultant.ru%2Fcons%2Fcgi%2Fonline.cgi%3Freq%3Ddoc%26base%3DLAW%26n%3D179583&amp;utm_campaign=db&amp;utm_source=consultant&amp;utm_medium=email&amp;utm_content=body" TargetMode="External"/><Relationship Id="rId50" Type="http://schemas.openxmlformats.org/officeDocument/2006/relationships/hyperlink" Target="https://www.consultant.ru/cabinet/stat/db/2024-09-03/click/consultant/?dst=https%3A%2F%2Fwww.consultant.ru%2Fcons%2Fcgi%2Fonline.cgi%3Freq%3Ddoc%26base%3DLAW%26n%3D477396%26dst%3D949&amp;utm_campaign=db&amp;utm_source=consultant&amp;utm_medium=email&amp;utm_content=body" TargetMode="External"/><Relationship Id="rId55" Type="http://schemas.openxmlformats.org/officeDocument/2006/relationships/hyperlink" Target="https://www.consultant.ru/cabinet/stat/db/2024-09-24/click/consultant/?dst=https%3A%2F%2Fwww.consultant.ru%2Fcons%2Fcgi%2Fonline.cgi%3Freq%3Ddoc%26base%3DLAW%26n%3D485940%26dst%3D100582&amp;utm_campaign=db&amp;utm_source=consultant&amp;utm_medium=email&amp;utm_content=body" TargetMode="External"/><Relationship Id="rId76" Type="http://schemas.openxmlformats.org/officeDocument/2006/relationships/hyperlink" Target="https://newsletters.consultant.ru/go/?letter_id=2280&amp;url=https%3A%2F%2Flogin.consultant.ru%2Flink%2F%3Freq%3Ddoc%26base%3DAPV%26n%3D232792%26dst%3D100027%26email_id%3D140432%26cn%3D2280%3Aaccountant%3Aaccountant_jurist_hr&amp;scope=accountant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sfr.gov.ru/branches/orel/info/~0/118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onsultant.ru/cabinet/stat/db/2024-09-04/click/consultant/?dst=https%3A%2F%2Fwww.consultant.ru%2Fcons%2Fcgi%2Fonline.cgi%3Freq%3Ddoc%26base%3DLAW%26n%3D464870%26dst%3D1&amp;utm_campaign=db&amp;utm_source=consultant&amp;utm_medium=email&amp;utm_content=body" TargetMode="External"/><Relationship Id="rId24" Type="http://schemas.openxmlformats.org/officeDocument/2006/relationships/hyperlink" Target="https://login.consultant.ru/link/?req=doc&amp;base=QUEST&amp;n=225401&amp;dst=100001%2C-1&amp;date=11.09.2024&amp;demo=2&amp;demo=1" TargetMode="External"/><Relationship Id="rId40" Type="http://schemas.openxmlformats.org/officeDocument/2006/relationships/hyperlink" Target="https://login.consultant.ru/link/?req=doc&amp;base=LAW&amp;n=464870&amp;dst=536&amp;demo=1" TargetMode="External"/><Relationship Id="rId45" Type="http://schemas.openxmlformats.org/officeDocument/2006/relationships/hyperlink" Target="https://www.consultant.ru/cabinet/stat/db/2024-09-03/click/consultant/?dst=https%3A%2F%2Fwww.consultant.ru%2Fcons%2Fcgi%2Fonline.cgi%3Freq%3Ddoc%26base%3DLAW%26n%3D477396%26dst%3D949&amp;utm_campaign=db&amp;utm_source=consultant&amp;utm_medium=email&amp;utm_content=body" TargetMode="External"/><Relationship Id="rId66" Type="http://schemas.openxmlformats.org/officeDocument/2006/relationships/hyperlink" Target="https://www.consultant.ru/cabinet/stat/db/2024-09-24/click/consultant/?dst=https%3A%2F%2Fwww.consultant.ru%2Fcons%2Fcgi%2Fonline.cgi%3Freq%3Ddoc%26base%3DLAW%26n%3D485940%26dst%3D100016&amp;utm_campaign=db&amp;utm_source=consultant&amp;utm_medium=email&amp;utm_content=body" TargetMode="External"/><Relationship Id="rId61" Type="http://schemas.openxmlformats.org/officeDocument/2006/relationships/hyperlink" Target="https://www.consultant.ru/cabinet/stat/db/2024-09-24/click/consultant/?dst=https%3A%2F%2Fwww.consultant.ru%2Fcons%2Fcgi%2Fonline.cgi%3Freq%3Ddoc%26base%3DLAW%26n%3D485940%26dst%3D101388&amp;utm_campaign=db&amp;utm_source=consultant&amp;utm_medium=email&amp;utm_content=body" TargetMode="External"/><Relationship Id="rId82" Type="http://schemas.openxmlformats.org/officeDocument/2006/relationships/hyperlink" Target="https://newsletters.consultant.ru/go/?letter_id=2280&amp;url=https%3A%2F%2Flogin.consultant.ru%2Flink%2F%3Freq%3Ddoc%26base%3DAPV%26n%3D232792%26dst%3D100060%26email_id%3D140432%26cn%3D2280%3Aaccountant%3Aaccountant_jurist_hr&amp;scope=account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4472-358B-4073-8EFE-DA0E7E6E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8034</Words>
  <Characters>45798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2024-10-08T06:16:00Z</dcterms:created>
  <dcterms:modified xsi:type="dcterms:W3CDTF">2024-10-08T06:16:00Z</dcterms:modified>
</cp:coreProperties>
</file>