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9D8" w:rsidRPr="00BA29D8" w:rsidRDefault="00BA29D8" w:rsidP="00BA29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29D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Структура и система управления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</w:t>
      </w:r>
      <w:r w:rsidRPr="00BA29D8">
        <w:rPr>
          <w:rFonts w:ascii="Times New Roman" w:eastAsia="Times New Roman" w:hAnsi="Times New Roman" w:cs="Times New Roman"/>
          <w:b/>
          <w:bCs/>
          <w:color w:val="000000"/>
          <w:sz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-детский сад №5 р.п.Земетчино</w:t>
      </w:r>
      <w:r w:rsidRPr="00BA29D8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BA29D8" w:rsidRPr="00BA29D8" w:rsidRDefault="00BA29D8" w:rsidP="000275A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A29D8">
        <w:rPr>
          <w:rFonts w:ascii="Times New Roman" w:eastAsia="Times New Roman" w:hAnsi="Times New Roman" w:cs="Times New Roman"/>
          <w:sz w:val="24"/>
          <w:szCs w:val="24"/>
        </w:rPr>
        <w:t>Управление Учреждением осуществляется в соответствии с законодательством Российской Федерации и Уставом Учреждения.</w:t>
      </w:r>
      <w:r w:rsidR="000275A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BA29D8">
        <w:rPr>
          <w:rFonts w:ascii="Times New Roman" w:eastAsia="Times New Roman" w:hAnsi="Times New Roman" w:cs="Times New Roman"/>
          <w:sz w:val="24"/>
          <w:szCs w:val="24"/>
        </w:rPr>
        <w:t>Учредителем и собственником имущества Учреждения является Земетчинский  район Пензенской   области Функции и полномочия Учредителя осуществляет отдел образования администрация Земетчинского района Пензенской области.                                         Управление осуществляется на основе сочетания принципов единоначалия и коллегиальности. Единоличным исполнительным органом ДОУ является заведующий, который осуществляет текущее руководство деятельности ДОУ.</w:t>
      </w:r>
    </w:p>
    <w:p w:rsidR="00BA29D8" w:rsidRPr="00BA29D8" w:rsidRDefault="00BA29D8" w:rsidP="00BA29D8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29D8">
        <w:rPr>
          <w:rFonts w:ascii="Times New Roman" w:eastAsia="Times New Roman" w:hAnsi="Times New Roman" w:cs="Times New Roman"/>
          <w:b/>
          <w:sz w:val="24"/>
          <w:szCs w:val="24"/>
        </w:rPr>
        <w:t>Коллегиальные органы управления ДОУ:</w:t>
      </w:r>
    </w:p>
    <w:p w:rsidR="00BA29D8" w:rsidRPr="00BA29D8" w:rsidRDefault="00BA29D8" w:rsidP="00BA29D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29D8">
        <w:rPr>
          <w:rFonts w:ascii="Times New Roman" w:eastAsia="Times New Roman" w:hAnsi="Times New Roman" w:cs="Times New Roman"/>
          <w:sz w:val="24"/>
          <w:szCs w:val="24"/>
        </w:rPr>
        <w:t>- Педагогический совет;</w:t>
      </w:r>
      <w:r w:rsidRPr="00BA29D8">
        <w:rPr>
          <w:rFonts w:ascii="Times New Roman" w:eastAsia="Times New Roman" w:hAnsi="Times New Roman" w:cs="Times New Roman"/>
          <w:sz w:val="24"/>
          <w:szCs w:val="24"/>
        </w:rPr>
        <w:br/>
        <w:t>- Профсоюзный комитет;</w:t>
      </w:r>
      <w:r w:rsidRPr="00BA29D8">
        <w:rPr>
          <w:rFonts w:ascii="Times New Roman" w:eastAsia="Times New Roman" w:hAnsi="Times New Roman" w:cs="Times New Roman"/>
          <w:sz w:val="24"/>
          <w:szCs w:val="24"/>
        </w:rPr>
        <w:br/>
        <w:t>- Общее собрание трудового коллектива;</w:t>
      </w:r>
      <w:r w:rsidRPr="00BA29D8">
        <w:rPr>
          <w:rFonts w:ascii="Times New Roman" w:eastAsia="Times New Roman" w:hAnsi="Times New Roman" w:cs="Times New Roman"/>
          <w:sz w:val="24"/>
          <w:szCs w:val="24"/>
        </w:rPr>
        <w:br/>
        <w:t>- Общее родительское собрание, родительский комитет.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BA29D8">
        <w:rPr>
          <w:rFonts w:ascii="Times New Roman" w:eastAsia="Times New Roman" w:hAnsi="Times New Roman" w:cs="Times New Roman"/>
          <w:sz w:val="24"/>
          <w:szCs w:val="24"/>
        </w:rPr>
        <w:t>Структура, порядок формирования, срок полномочий и компетенция органов управления ДОУ, порядок принятия ими решения устанавливается уставом ДОУ в соответствии с законодательством Российской Федерации.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BA29D8">
        <w:rPr>
          <w:rFonts w:ascii="Times New Roman" w:eastAsia="Times New Roman" w:hAnsi="Times New Roman" w:cs="Times New Roman"/>
          <w:sz w:val="24"/>
          <w:szCs w:val="24"/>
        </w:rPr>
        <w:t>ДОУ самостоятельно в формировании своей структуры. Имеет в своей структуре различные структурные подразделения, обеспечивающие осуществление образовательной деятельности с учетом уровня, вида и реализуемой образовательной программы, формы обучения и режима пребывания воспитанников.</w:t>
      </w:r>
    </w:p>
    <w:p w:rsidR="00BA29D8" w:rsidRPr="00BA29D8" w:rsidRDefault="00BA29D8" w:rsidP="000275A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A29D8">
        <w:rPr>
          <w:rFonts w:ascii="Times New Roman" w:eastAsia="Times New Roman" w:hAnsi="Times New Roman" w:cs="Times New Roman"/>
          <w:b/>
          <w:sz w:val="24"/>
          <w:szCs w:val="24"/>
        </w:rPr>
        <w:t>Управляющая система состоит из двух структур:</w:t>
      </w:r>
      <w:r w:rsidRPr="00BA29D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A29D8">
        <w:rPr>
          <w:rFonts w:ascii="Times New Roman" w:eastAsia="Times New Roman" w:hAnsi="Times New Roman" w:cs="Times New Roman"/>
          <w:sz w:val="24"/>
          <w:szCs w:val="24"/>
        </w:rPr>
        <w:t>1 структура – коллегиальное управление:</w:t>
      </w:r>
      <w:r w:rsidRPr="00BA29D8">
        <w:rPr>
          <w:rFonts w:ascii="Times New Roman" w:eastAsia="Times New Roman" w:hAnsi="Times New Roman" w:cs="Times New Roman"/>
          <w:sz w:val="24"/>
          <w:szCs w:val="24"/>
        </w:rPr>
        <w:br/>
        <w:t>- Педагогический совет;</w:t>
      </w:r>
      <w:r w:rsidRPr="00BA29D8">
        <w:rPr>
          <w:rFonts w:ascii="Times New Roman" w:eastAsia="Times New Roman" w:hAnsi="Times New Roman" w:cs="Times New Roman"/>
          <w:sz w:val="24"/>
          <w:szCs w:val="24"/>
        </w:rPr>
        <w:br/>
        <w:t>- Профсоюзный комитет;</w:t>
      </w:r>
      <w:r w:rsidRPr="00BA29D8">
        <w:rPr>
          <w:rFonts w:ascii="Times New Roman" w:eastAsia="Times New Roman" w:hAnsi="Times New Roman" w:cs="Times New Roman"/>
          <w:sz w:val="24"/>
          <w:szCs w:val="24"/>
        </w:rPr>
        <w:br/>
        <w:t>- Общее собрание трудового коллектива;</w:t>
      </w:r>
      <w:r w:rsidRPr="00BA29D8">
        <w:rPr>
          <w:rFonts w:ascii="Times New Roman" w:eastAsia="Times New Roman" w:hAnsi="Times New Roman" w:cs="Times New Roman"/>
          <w:sz w:val="24"/>
          <w:szCs w:val="24"/>
        </w:rPr>
        <w:br/>
        <w:t>- Общее родительское собрание, родительский комитет.</w:t>
      </w:r>
      <w:r w:rsidRPr="00BA29D8">
        <w:rPr>
          <w:rFonts w:ascii="Times New Roman" w:eastAsia="Times New Roman" w:hAnsi="Times New Roman" w:cs="Times New Roman"/>
          <w:sz w:val="24"/>
          <w:szCs w:val="24"/>
        </w:rPr>
        <w:br/>
        <w:t>2 структура – административное управление, которое имеет линейную структуру:</w:t>
      </w:r>
      <w:r w:rsidRPr="00BA29D8">
        <w:rPr>
          <w:rFonts w:ascii="Times New Roman" w:eastAsia="Times New Roman" w:hAnsi="Times New Roman" w:cs="Times New Roman"/>
          <w:sz w:val="24"/>
          <w:szCs w:val="24"/>
        </w:rPr>
        <w:br/>
        <w:t>1 уровень управления  – заведующий ДОУ.</w:t>
      </w:r>
      <w:r w:rsidRPr="00BA29D8">
        <w:rPr>
          <w:rFonts w:ascii="Times New Roman" w:eastAsia="Times New Roman" w:hAnsi="Times New Roman" w:cs="Times New Roman"/>
          <w:sz w:val="24"/>
          <w:szCs w:val="24"/>
        </w:rPr>
        <w:br/>
        <w:t>2 уровень управления – старший воспитатель, старшая медсестра, завхоз. Объект их управления – часть коллектива согласно функциональным обязанностям (педагогический персонал, учебно-вспомогательный персонал, обслуживающий персонал).</w:t>
      </w:r>
      <w:r w:rsidRPr="00BA29D8">
        <w:rPr>
          <w:rFonts w:ascii="Times New Roman" w:eastAsia="Times New Roman" w:hAnsi="Times New Roman" w:cs="Times New Roman"/>
          <w:sz w:val="24"/>
          <w:szCs w:val="24"/>
        </w:rPr>
        <w:br/>
        <w:t>3 уровень управления - осуществляется воспитателями, специалистами, обслуживающим персоналом.</w:t>
      </w:r>
      <w:r w:rsidRPr="00BA29D8">
        <w:rPr>
          <w:rFonts w:ascii="Times New Roman" w:eastAsia="Times New Roman" w:hAnsi="Times New Roman" w:cs="Times New Roman"/>
          <w:sz w:val="24"/>
          <w:szCs w:val="24"/>
        </w:rPr>
        <w:br/>
        <w:t> Объект управления – дети и родители (законные представители)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Pr="00BA29D8">
        <w:rPr>
          <w:rFonts w:ascii="Times New Roman" w:eastAsia="Times New Roman" w:hAnsi="Times New Roman" w:cs="Times New Roman"/>
          <w:sz w:val="24"/>
          <w:szCs w:val="24"/>
        </w:rPr>
        <w:t>Созданная структура управления не является чем-то неподвижным, она меняется в связи с развитием дошкольного образовательного учреждения и может предопределять изменения в этом развитии.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BA29D8">
        <w:rPr>
          <w:rFonts w:ascii="Times New Roman" w:eastAsia="Times New Roman" w:hAnsi="Times New Roman" w:cs="Times New Roman"/>
          <w:sz w:val="24"/>
          <w:szCs w:val="24"/>
        </w:rPr>
        <w:t>Таким образом, в ДОУ реализуется  возможность  участия  в  управлении   детским  садом  всех  участников  образовательного  процесса.  Заведующий детским садом занимает место координатора стратегических направлений.    В детском саду функционирует  Первичная профсоюзная организация.  </w:t>
      </w:r>
    </w:p>
    <w:tbl>
      <w:tblPr>
        <w:tblW w:w="0" w:type="auto"/>
        <w:tblInd w:w="-5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4"/>
        <w:gridCol w:w="4931"/>
        <w:gridCol w:w="2312"/>
      </w:tblGrid>
      <w:tr w:rsidR="00BA29D8" w:rsidRPr="00BA29D8" w:rsidTr="00BA29D8">
        <w:trPr>
          <w:trHeight w:val="651"/>
        </w:trPr>
        <w:tc>
          <w:tcPr>
            <w:tcW w:w="9937" w:type="dxa"/>
            <w:gridSpan w:val="3"/>
            <w:tcBorders>
              <w:bottom w:val="double" w:sz="2" w:space="0" w:color="auto"/>
            </w:tcBorders>
            <w:shd w:val="clear" w:color="auto" w:fill="FFFFFF"/>
            <w:vAlign w:val="center"/>
            <w:hideMark/>
          </w:tcPr>
          <w:p w:rsidR="00BA29D8" w:rsidRPr="00BA29D8" w:rsidRDefault="00BA29D8" w:rsidP="00BA29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Деятельность структурных подразделений в МДОУ-детский сад №5 р.п.Земетчино</w:t>
            </w:r>
          </w:p>
          <w:p w:rsidR="00BA29D8" w:rsidRPr="00BA29D8" w:rsidRDefault="00BA29D8" w:rsidP="00BA29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29D8" w:rsidRPr="00BA29D8" w:rsidTr="00BA29D8">
        <w:trPr>
          <w:trHeight w:val="651"/>
        </w:trPr>
        <w:tc>
          <w:tcPr>
            <w:tcW w:w="2694" w:type="dxa"/>
            <w:shd w:val="clear" w:color="auto" w:fill="FFFFFF"/>
            <w:vAlign w:val="center"/>
            <w:hideMark/>
          </w:tcPr>
          <w:p w:rsidR="00BA29D8" w:rsidRPr="00BA29D8" w:rsidRDefault="00BA29D8" w:rsidP="00BA29D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Структурное подразделение ДОУ</w:t>
            </w:r>
          </w:p>
        </w:tc>
        <w:tc>
          <w:tcPr>
            <w:tcW w:w="4931" w:type="dxa"/>
            <w:shd w:val="clear" w:color="auto" w:fill="FFFFFF"/>
            <w:vAlign w:val="center"/>
            <w:hideMark/>
          </w:tcPr>
          <w:p w:rsidR="00BA29D8" w:rsidRPr="00BA29D8" w:rsidRDefault="00BA29D8" w:rsidP="00BA2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и задачи,</w:t>
            </w:r>
          </w:p>
          <w:p w:rsidR="00BA29D8" w:rsidRPr="00BA29D8" w:rsidRDefault="00BA29D8" w:rsidP="00BA2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312" w:type="dxa"/>
            <w:shd w:val="clear" w:color="auto" w:fill="FFFFFF"/>
            <w:vAlign w:val="center"/>
            <w:hideMark/>
          </w:tcPr>
          <w:p w:rsidR="00BA29D8" w:rsidRPr="00BA29D8" w:rsidRDefault="00BA29D8" w:rsidP="00BA2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Члены структурного</w:t>
            </w:r>
          </w:p>
          <w:p w:rsidR="00BA29D8" w:rsidRPr="00BA29D8" w:rsidRDefault="00BA29D8" w:rsidP="00BA2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9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подразделения</w:t>
            </w:r>
          </w:p>
        </w:tc>
      </w:tr>
      <w:tr w:rsidR="00BA29D8" w:rsidRPr="00BA29D8" w:rsidTr="00BA29D8">
        <w:trPr>
          <w:trHeight w:val="2769"/>
        </w:trPr>
        <w:tc>
          <w:tcPr>
            <w:tcW w:w="2694" w:type="dxa"/>
            <w:shd w:val="clear" w:color="auto" w:fill="FFFFFF"/>
            <w:vAlign w:val="center"/>
            <w:hideMark/>
          </w:tcPr>
          <w:p w:rsidR="00BA29D8" w:rsidRPr="00BA29D8" w:rsidRDefault="00BA29D8" w:rsidP="00BA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МКДОУ</w:t>
            </w:r>
          </w:p>
        </w:tc>
        <w:tc>
          <w:tcPr>
            <w:tcW w:w="4931" w:type="dxa"/>
            <w:shd w:val="clear" w:color="auto" w:fill="FFFFFF"/>
            <w:vAlign w:val="center"/>
            <w:hideMark/>
          </w:tcPr>
          <w:p w:rsidR="00BA29D8" w:rsidRPr="00BA29D8" w:rsidRDefault="00BA29D8" w:rsidP="00BA29D8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ДОУ несет ответственность за руководство образовательной, воспитательной работы и организационно-хозяйственной деятельностью ДОУ. Права и обязанности заведующего ДОУ, его компетенция в области управления определяются в соответствии с законодательством об образовании и уставом ДОУ</w:t>
            </w:r>
          </w:p>
        </w:tc>
        <w:tc>
          <w:tcPr>
            <w:tcW w:w="2312" w:type="dxa"/>
            <w:shd w:val="clear" w:color="auto" w:fill="FFFFFF"/>
            <w:vAlign w:val="center"/>
            <w:hideMark/>
          </w:tcPr>
          <w:p w:rsidR="00BA29D8" w:rsidRPr="00BA29D8" w:rsidRDefault="00BA29D8" w:rsidP="00BA29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8">
              <w:rPr>
                <w:rFonts w:ascii="Times New Roman" w:eastAsia="Times New Roman" w:hAnsi="Times New Roman" w:cs="Times New Roman"/>
                <w:sz w:val="24"/>
                <w:szCs w:val="24"/>
              </w:rPr>
              <w:t>АУП, педагогические работники,</w:t>
            </w:r>
          </w:p>
          <w:p w:rsidR="00BA29D8" w:rsidRPr="00BA29D8" w:rsidRDefault="00BA29D8" w:rsidP="00BA29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8">
              <w:rPr>
                <w:rFonts w:ascii="Times New Roman" w:eastAsia="Times New Roman" w:hAnsi="Times New Roman" w:cs="Times New Roman"/>
                <w:sz w:val="24"/>
                <w:szCs w:val="24"/>
              </w:rPr>
              <w:t>УВП и МОП</w:t>
            </w:r>
          </w:p>
        </w:tc>
      </w:tr>
      <w:tr w:rsidR="00BA29D8" w:rsidRPr="00BA29D8" w:rsidTr="00BA29D8">
        <w:trPr>
          <w:trHeight w:val="134"/>
        </w:trPr>
        <w:tc>
          <w:tcPr>
            <w:tcW w:w="2694" w:type="dxa"/>
            <w:shd w:val="clear" w:color="auto" w:fill="FFFFFF"/>
            <w:vAlign w:val="center"/>
            <w:hideMark/>
          </w:tcPr>
          <w:p w:rsidR="00BA29D8" w:rsidRPr="00BA29D8" w:rsidRDefault="00BA29D8" w:rsidP="00BA29D8">
            <w:pPr>
              <w:spacing w:before="100" w:beforeAutospacing="1" w:after="100" w:afterAutospacing="1" w:line="1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совет </w:t>
            </w:r>
          </w:p>
        </w:tc>
        <w:tc>
          <w:tcPr>
            <w:tcW w:w="4931" w:type="dxa"/>
            <w:shd w:val="clear" w:color="auto" w:fill="FFFFFF"/>
            <w:vAlign w:val="center"/>
            <w:hideMark/>
          </w:tcPr>
          <w:p w:rsidR="00BA29D8" w:rsidRPr="00BA29D8" w:rsidRDefault="00BA29D8" w:rsidP="00BA29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нормативных документов по дошкольному воспитанию РФ. Утверждение годового плана работы и программного развития ДОУ. Обсуждение  и выполнение государственного образовательного стандарта.</w:t>
            </w:r>
          </w:p>
          <w:p w:rsidR="00BA29D8" w:rsidRPr="00BA29D8" w:rsidRDefault="00BA29D8" w:rsidP="00BA29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воспитательно-образовательной работы с дошкольниками.</w:t>
            </w:r>
          </w:p>
          <w:p w:rsidR="00BA29D8" w:rsidRPr="00BA29D8" w:rsidRDefault="00BA29D8" w:rsidP="00BA29D8">
            <w:pPr>
              <w:spacing w:before="100" w:beforeAutospacing="1" w:after="100" w:afterAutospacing="1" w:line="1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8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в практику работы ДОУ достижений педагогической науки. Повышение педагогического мастерства педагогов, развитие их творческой активности и взаимосвязи.</w:t>
            </w:r>
          </w:p>
        </w:tc>
        <w:tc>
          <w:tcPr>
            <w:tcW w:w="2312" w:type="dxa"/>
            <w:shd w:val="clear" w:color="auto" w:fill="FFFFFF"/>
            <w:vAlign w:val="center"/>
            <w:hideMark/>
          </w:tcPr>
          <w:p w:rsidR="00BA29D8" w:rsidRPr="00BA29D8" w:rsidRDefault="00BA29D8" w:rsidP="00BA29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BA29D8" w:rsidRPr="00BA29D8" w:rsidRDefault="00BA29D8" w:rsidP="00BA29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8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A29D8" w:rsidRPr="00BA29D8" w:rsidRDefault="00BA29D8" w:rsidP="00BA29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  <w:p w:rsidR="00BA29D8" w:rsidRPr="00BA29D8" w:rsidRDefault="00BA29D8" w:rsidP="00BA29D8">
            <w:pPr>
              <w:spacing w:before="100" w:beforeAutospacing="1" w:after="100" w:afterAutospacing="1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29D8" w:rsidRPr="00BA29D8" w:rsidTr="00BA29D8">
        <w:trPr>
          <w:trHeight w:val="134"/>
        </w:trPr>
        <w:tc>
          <w:tcPr>
            <w:tcW w:w="2694" w:type="dxa"/>
            <w:shd w:val="clear" w:color="auto" w:fill="FFFFFF"/>
            <w:vAlign w:val="center"/>
            <w:hideMark/>
          </w:tcPr>
          <w:p w:rsidR="00BA29D8" w:rsidRPr="00BA29D8" w:rsidRDefault="00BA29D8" w:rsidP="00BA29D8">
            <w:pPr>
              <w:spacing w:before="100" w:beforeAutospacing="1" w:after="100" w:afterAutospacing="1" w:line="1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собрание трудового коллектива</w:t>
            </w:r>
          </w:p>
        </w:tc>
        <w:tc>
          <w:tcPr>
            <w:tcW w:w="4931" w:type="dxa"/>
            <w:shd w:val="clear" w:color="auto" w:fill="FFFFFF"/>
            <w:vAlign w:val="center"/>
            <w:hideMark/>
          </w:tcPr>
          <w:p w:rsidR="00BA29D8" w:rsidRPr="00BA29D8" w:rsidRDefault="00BA29D8" w:rsidP="00BA29D8">
            <w:pPr>
              <w:spacing w:before="100" w:beforeAutospacing="1" w:after="100" w:afterAutospacing="1" w:line="1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общего руководства ДОУ. Содействие расширению коллегиальных, демократических форм управления и воплощения в жизнь государственно-общественных принципов. Утверждение нормативно-правовых документов ДОУ.</w:t>
            </w:r>
          </w:p>
        </w:tc>
        <w:tc>
          <w:tcPr>
            <w:tcW w:w="2312" w:type="dxa"/>
            <w:shd w:val="clear" w:color="auto" w:fill="FFFFFF"/>
            <w:vAlign w:val="center"/>
            <w:hideMark/>
          </w:tcPr>
          <w:p w:rsidR="00BA29D8" w:rsidRPr="00BA29D8" w:rsidRDefault="00BA29D8" w:rsidP="00BA29D8">
            <w:pPr>
              <w:spacing w:before="100" w:beforeAutospacing="1" w:after="100" w:afterAutospacing="1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8">
              <w:rPr>
                <w:rFonts w:ascii="Times New Roman" w:eastAsia="Times New Roman" w:hAnsi="Times New Roman" w:cs="Times New Roman"/>
                <w:sz w:val="24"/>
                <w:szCs w:val="24"/>
              </w:rPr>
              <w:t>Все работники ДОУ</w:t>
            </w:r>
          </w:p>
        </w:tc>
      </w:tr>
      <w:tr w:rsidR="00BA29D8" w:rsidRPr="00BA29D8" w:rsidTr="00BA29D8">
        <w:trPr>
          <w:trHeight w:val="134"/>
        </w:trPr>
        <w:tc>
          <w:tcPr>
            <w:tcW w:w="2694" w:type="dxa"/>
            <w:shd w:val="clear" w:color="auto" w:fill="FFFFFF"/>
            <w:vAlign w:val="center"/>
            <w:hideMark/>
          </w:tcPr>
          <w:p w:rsidR="00BA29D8" w:rsidRPr="00BA29D8" w:rsidRDefault="00BA29D8" w:rsidP="00BA29D8">
            <w:pPr>
              <w:spacing w:before="100" w:beforeAutospacing="1" w:after="100" w:afterAutospacing="1" w:line="1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4931" w:type="dxa"/>
            <w:shd w:val="clear" w:color="auto" w:fill="FFFFFF"/>
            <w:vAlign w:val="center"/>
            <w:hideMark/>
          </w:tcPr>
          <w:p w:rsidR="00BA29D8" w:rsidRPr="00BA29D8" w:rsidRDefault="00BA29D8" w:rsidP="00BA29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8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в организации воспитательно-образовательной работы, творческой активности педагогов.</w:t>
            </w:r>
          </w:p>
          <w:p w:rsidR="00BA29D8" w:rsidRPr="00BA29D8" w:rsidRDefault="00BA29D8" w:rsidP="00BA29D8">
            <w:pPr>
              <w:spacing w:before="100" w:beforeAutospacing="1" w:after="100" w:afterAutospacing="1" w:line="1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8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в педагогический процесс новых форм работы с детьми.</w:t>
            </w:r>
          </w:p>
        </w:tc>
        <w:tc>
          <w:tcPr>
            <w:tcW w:w="2312" w:type="dxa"/>
            <w:shd w:val="clear" w:color="auto" w:fill="FFFFFF"/>
            <w:vAlign w:val="center"/>
            <w:hideMark/>
          </w:tcPr>
          <w:p w:rsidR="00BA29D8" w:rsidRPr="00BA29D8" w:rsidRDefault="00BA29D8" w:rsidP="00BA29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и</w:t>
            </w:r>
          </w:p>
          <w:p w:rsidR="00BA29D8" w:rsidRPr="00BA29D8" w:rsidRDefault="00BA29D8" w:rsidP="00BA29D8">
            <w:pPr>
              <w:spacing w:before="100" w:beforeAutospacing="1" w:after="100" w:afterAutospacing="1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BA29D8" w:rsidRPr="00BA29D8" w:rsidTr="00BA29D8">
        <w:trPr>
          <w:trHeight w:val="510"/>
        </w:trPr>
        <w:tc>
          <w:tcPr>
            <w:tcW w:w="2694" w:type="dxa"/>
            <w:shd w:val="clear" w:color="auto" w:fill="FFFFFF"/>
            <w:vAlign w:val="center"/>
            <w:hideMark/>
          </w:tcPr>
          <w:p w:rsidR="00BA29D8" w:rsidRPr="00BA29D8" w:rsidRDefault="00BA29D8" w:rsidP="00BA29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8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комитеты групп</w:t>
            </w:r>
          </w:p>
        </w:tc>
        <w:tc>
          <w:tcPr>
            <w:tcW w:w="4931" w:type="dxa"/>
            <w:shd w:val="clear" w:color="auto" w:fill="FFFFFF"/>
            <w:vAlign w:val="center"/>
            <w:hideMark/>
          </w:tcPr>
          <w:p w:rsidR="00BA29D8" w:rsidRPr="00BA29D8" w:rsidRDefault="00BA29D8" w:rsidP="00BA29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постоянной взаимосвязи детского сада с родителями. Осуществление помощи ДОУ для функционирования.</w:t>
            </w:r>
          </w:p>
        </w:tc>
        <w:tc>
          <w:tcPr>
            <w:tcW w:w="2312" w:type="dxa"/>
            <w:shd w:val="clear" w:color="auto" w:fill="FFFFFF"/>
            <w:vAlign w:val="center"/>
            <w:hideMark/>
          </w:tcPr>
          <w:p w:rsidR="00BA29D8" w:rsidRPr="00BA29D8" w:rsidRDefault="00BA29D8" w:rsidP="00BA29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8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от групп.</w:t>
            </w:r>
          </w:p>
        </w:tc>
      </w:tr>
      <w:tr w:rsidR="00BA29D8" w:rsidRPr="00BA29D8" w:rsidTr="00BA29D8">
        <w:trPr>
          <w:trHeight w:val="314"/>
        </w:trPr>
        <w:tc>
          <w:tcPr>
            <w:tcW w:w="2694" w:type="dxa"/>
            <w:shd w:val="clear" w:color="auto" w:fill="FFFFFF"/>
            <w:vAlign w:val="center"/>
            <w:hideMark/>
          </w:tcPr>
          <w:p w:rsidR="00BA29D8" w:rsidRPr="00BA29D8" w:rsidRDefault="00BA29D8" w:rsidP="00BA29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Профсоюзный комитет</w:t>
            </w:r>
          </w:p>
        </w:tc>
        <w:tc>
          <w:tcPr>
            <w:tcW w:w="4931" w:type="dxa"/>
            <w:shd w:val="clear" w:color="auto" w:fill="FFFFFF"/>
            <w:vAlign w:val="center"/>
            <w:hideMark/>
          </w:tcPr>
          <w:p w:rsidR="00BA29D8" w:rsidRPr="00BA29D8" w:rsidRDefault="00BA29D8" w:rsidP="00BA29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защиты социально-трудовых прав и профессиональных интересов членов коллектива. Разработка и согласование нормативно-правовых документов ДОУ, имеющих отношение к выполнению Трудового законодательства. Контроль над их соблюдением и выполнением.</w:t>
            </w:r>
          </w:p>
        </w:tc>
        <w:tc>
          <w:tcPr>
            <w:tcW w:w="2312" w:type="dxa"/>
            <w:shd w:val="clear" w:color="auto" w:fill="FFFFFF"/>
            <w:vAlign w:val="center"/>
            <w:hideMark/>
          </w:tcPr>
          <w:p w:rsidR="00BA29D8" w:rsidRPr="00BA29D8" w:rsidRDefault="00BA29D8" w:rsidP="00BA29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D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коллектива</w:t>
            </w:r>
          </w:p>
        </w:tc>
      </w:tr>
    </w:tbl>
    <w:p w:rsidR="004E0603" w:rsidRDefault="004E0603"/>
    <w:sectPr w:rsidR="004E0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>
    <w:useFELayout/>
  </w:compat>
  <w:rsids>
    <w:rsidRoot w:val="00BA29D8"/>
    <w:rsid w:val="000275A9"/>
    <w:rsid w:val="004E0603"/>
    <w:rsid w:val="00BA2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A2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A29D8"/>
  </w:style>
  <w:style w:type="paragraph" w:customStyle="1" w:styleId="p2">
    <w:name w:val="p2"/>
    <w:basedOn w:val="a"/>
    <w:rsid w:val="00BA2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BA2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BA2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BA2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BA2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BA2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BA2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BA2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BA2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A29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GEG</cp:lastModifiedBy>
  <cp:revision>3</cp:revision>
  <dcterms:created xsi:type="dcterms:W3CDTF">2017-10-26T08:30:00Z</dcterms:created>
  <dcterms:modified xsi:type="dcterms:W3CDTF">2017-10-26T08:42:00Z</dcterms:modified>
</cp:coreProperties>
</file>