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49F5">
      <w:pPr>
        <w:rPr>
          <w:rFonts w:ascii="Times New Roman" w:hAnsi="Times New Roman" w:cs="Times New Roman"/>
          <w:sz w:val="28"/>
          <w:szCs w:val="28"/>
        </w:rPr>
      </w:pPr>
      <w:r w:rsidRPr="009D49F5">
        <w:rPr>
          <w:rFonts w:ascii="Times New Roman" w:hAnsi="Times New Roman" w:cs="Times New Roman"/>
          <w:sz w:val="28"/>
          <w:szCs w:val="28"/>
        </w:rPr>
        <w:t xml:space="preserve">В рамках исполнения Предписания Управления Роспотребнадзора </w:t>
      </w:r>
      <w:r>
        <w:rPr>
          <w:rFonts w:ascii="Times New Roman" w:hAnsi="Times New Roman" w:cs="Times New Roman"/>
          <w:sz w:val="28"/>
          <w:szCs w:val="28"/>
        </w:rPr>
        <w:t>заведующая  МДОУ-детский сад № 5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еметчино  приобрела</w:t>
      </w:r>
    </w:p>
    <w:p w:rsidR="009D49F5" w:rsidRDefault="009D4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-стиральную машину  в Филиал №2, расположенного по адресу: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ролетарский, ул.Центральная 3</w:t>
      </w:r>
    </w:p>
    <w:p w:rsidR="009D49F5" w:rsidRPr="009D49F5" w:rsidRDefault="009D4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-мебель: буфет, обеденный стол в группе №4 основного здания, расположенного по адресу: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еметчино, ул.Заводской проезд 23.</w:t>
      </w:r>
    </w:p>
    <w:sectPr w:rsidR="009D49F5" w:rsidRPr="009D4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9D49F5"/>
    <w:rsid w:val="009D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3</cp:revision>
  <dcterms:created xsi:type="dcterms:W3CDTF">2021-02-18T11:30:00Z</dcterms:created>
  <dcterms:modified xsi:type="dcterms:W3CDTF">2021-02-18T11:38:00Z</dcterms:modified>
</cp:coreProperties>
</file>