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>
    <v:background id="_x0000_s1025" o:bwmode="white" fillcolor="#548dd4" o:targetscreensize="800,600">
      <v:fill color2="fill darken(169)" focusposition=",1" focussize="" method="linear sigma" focus="100%" type="gradientRadial">
        <o:fill v:ext="view" type="gradientCenter"/>
      </v:fill>
    </v:background>
  </w:background>
  <w:body>
    <w:p w:rsid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>
        <w:rPr>
          <w:noProof/>
        </w:rPr>
        <w:drawing>
          <wp:inline distT="0" distB="0" distL="0" distR="0">
            <wp:extent cx="2783840" cy="1971887"/>
            <wp:effectExtent l="19050" t="0" r="0" b="0"/>
            <wp:docPr id="1" name="Рисунок 1" descr="https://sun9-53.userapi.com/c854228/v854228502/21350a/JZhL2Glf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c854228/v854228502/21350a/JZhL2GlfSI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7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51" w:rsidRDefault="00E31451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F02780" w:rsidRPr="00F142E8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6"/>
          <w:szCs w:val="32"/>
        </w:rPr>
      </w:pPr>
      <w:r w:rsidRPr="00F142E8">
        <w:rPr>
          <w:rFonts w:ascii="Times New Roman" w:hAnsi="Times New Roman" w:cs="Times New Roman"/>
          <w:color w:val="FFFFFF" w:themeColor="background1"/>
          <w:sz w:val="36"/>
          <w:szCs w:val="32"/>
        </w:rPr>
        <w:t>Главной задачей родителей и педагогов является развитие самостоятельности у детей с аутизмом и их последующая интеграция в жизнь общества. Они обладают огромным творчеством и интеллектуальным потенциалом, который мы не должны терять.</w:t>
      </w: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E31451" w:rsidRDefault="00A30050" w:rsidP="00E31451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Default="00A30050"/>
    <w:p w:rsidR="00A30050" w:rsidRDefault="00A30050"/>
    <w:p w:rsidR="00A30050" w:rsidRDefault="00A30050"/>
    <w:p w:rsidR="00A30050" w:rsidRPr="00F142E8" w:rsidRDefault="00A30050">
      <w:pPr>
        <w:rPr>
          <w:sz w:val="24"/>
        </w:rPr>
      </w:pPr>
    </w:p>
    <w:p w:rsidR="00F142E8" w:rsidRDefault="00F142E8" w:rsidP="00F142E8">
      <w:pPr>
        <w:jc w:val="center"/>
        <w:rPr>
          <w:rFonts w:ascii="Times New Roman" w:hAnsi="Times New Roman" w:cs="Times New Roman"/>
          <w:color w:val="FFFFFF" w:themeColor="background1"/>
          <w:sz w:val="36"/>
        </w:rPr>
      </w:pPr>
    </w:p>
    <w:p w:rsidR="00A30050" w:rsidRPr="00F142E8" w:rsidRDefault="00F142E8" w:rsidP="00F142E8">
      <w:pPr>
        <w:jc w:val="center"/>
        <w:rPr>
          <w:rFonts w:ascii="Times New Roman" w:hAnsi="Times New Roman" w:cs="Times New Roman"/>
          <w:color w:val="FFFFFF" w:themeColor="background1"/>
          <w:sz w:val="36"/>
        </w:rPr>
      </w:pPr>
      <w:r w:rsidRPr="00F142E8">
        <w:rPr>
          <w:rFonts w:ascii="Times New Roman" w:hAnsi="Times New Roman" w:cs="Times New Roman"/>
          <w:color w:val="FFFFFF" w:themeColor="background1"/>
          <w:sz w:val="36"/>
        </w:rPr>
        <w:t>МБ ДОУ ПОЧИНКОВСКИЙ ДЕТСКИЙ САД №5</w:t>
      </w:r>
    </w:p>
    <w:p w:rsidR="00F142E8" w:rsidRDefault="00A30050" w:rsidP="00F142E8">
      <w:pPr>
        <w:jc w:val="center"/>
        <w:rPr>
          <w:rFonts w:ascii="Times New Roman" w:hAnsi="Times New Roman" w:cs="Times New Roman"/>
          <w:color w:val="FFFFFF" w:themeColor="background1"/>
          <w:sz w:val="36"/>
          <w:szCs w:val="32"/>
        </w:rPr>
      </w:pPr>
      <w:r w:rsidRPr="00F142E8">
        <w:rPr>
          <w:rFonts w:ascii="Times New Roman" w:hAnsi="Times New Roman" w:cs="Times New Roman"/>
          <w:color w:val="FFFFFF" w:themeColor="background1"/>
          <w:sz w:val="36"/>
          <w:szCs w:val="32"/>
        </w:rPr>
        <w:t>ПОЧИНКИ 2021</w:t>
      </w:r>
      <w:r w:rsidR="00F142E8">
        <w:rPr>
          <w:rFonts w:ascii="Times New Roman" w:hAnsi="Times New Roman" w:cs="Times New Roman"/>
          <w:color w:val="FFFFFF" w:themeColor="background1"/>
          <w:sz w:val="36"/>
          <w:szCs w:val="32"/>
        </w:rPr>
        <w:t xml:space="preserve">  </w:t>
      </w:r>
    </w:p>
    <w:p w:rsidR="00F142E8" w:rsidRDefault="00F142E8" w:rsidP="00F142E8">
      <w:pPr>
        <w:jc w:val="center"/>
        <w:rPr>
          <w:rFonts w:ascii="Times New Roman" w:hAnsi="Times New Roman" w:cs="Times New Roman"/>
          <w:color w:val="FFFFFF" w:themeColor="background1"/>
          <w:sz w:val="36"/>
          <w:szCs w:val="32"/>
        </w:rPr>
      </w:pPr>
    </w:p>
    <w:p w:rsidR="00F142E8" w:rsidRDefault="00F142E8" w:rsidP="00F142E8">
      <w:pPr>
        <w:jc w:val="center"/>
        <w:rPr>
          <w:rFonts w:ascii="Times New Roman" w:hAnsi="Times New Roman" w:cs="Times New Roman"/>
          <w:color w:val="FFFFFF" w:themeColor="background1"/>
          <w:sz w:val="36"/>
          <w:szCs w:val="32"/>
        </w:rPr>
      </w:pPr>
    </w:p>
    <w:p w:rsidR="00A30050" w:rsidRPr="00F142E8" w:rsidRDefault="00F142E8" w:rsidP="00F142E8">
      <w:pPr>
        <w:jc w:val="center"/>
        <w:rPr>
          <w:rFonts w:ascii="Times New Roman" w:hAnsi="Times New Roman" w:cs="Times New Roman"/>
          <w:color w:val="FFFFFF" w:themeColor="background1"/>
          <w:sz w:val="36"/>
          <w:szCs w:val="32"/>
        </w:rPr>
      </w:pPr>
      <w:r>
        <w:rPr>
          <w:rFonts w:ascii="Times New Roman" w:hAnsi="Times New Roman" w:cs="Times New Roman"/>
          <w:color w:val="FFFFFF" w:themeColor="background1"/>
          <w:sz w:val="44"/>
          <w:szCs w:val="36"/>
        </w:rPr>
        <w:t xml:space="preserve">2 </w:t>
      </w:r>
      <w:r w:rsidR="00A30050" w:rsidRPr="00F142E8">
        <w:rPr>
          <w:rFonts w:ascii="Times New Roman" w:hAnsi="Times New Roman" w:cs="Times New Roman"/>
          <w:color w:val="FFFFFF" w:themeColor="background1"/>
          <w:sz w:val="44"/>
          <w:szCs w:val="36"/>
        </w:rPr>
        <w:t>АПРЕЛЯ ВСЕМИРНЫЙ ДЕНЬ РАСПРОСТРАНЕНИЯ ИНФОРМАЦИИ О ПРОБЛЕМЕ АУТИЗМА</w:t>
      </w:r>
    </w:p>
    <w:p w:rsidR="00E31451" w:rsidRDefault="00E31451">
      <w:pPr>
        <w:rPr>
          <w:color w:val="FFFFFF" w:themeColor="background1"/>
          <w:sz w:val="36"/>
          <w:szCs w:val="36"/>
        </w:rPr>
      </w:pPr>
    </w:p>
    <w:p w:rsidR="00A30050" w:rsidRPr="00E31451" w:rsidRDefault="00A30050">
      <w:pPr>
        <w:rPr>
          <w:color w:val="FFFFFF" w:themeColor="background1"/>
          <w:sz w:val="36"/>
          <w:szCs w:val="36"/>
        </w:rPr>
      </w:pPr>
    </w:p>
    <w:p w:rsidR="00A30050" w:rsidRDefault="00F142E8">
      <w:r w:rsidRPr="00F142E8">
        <w:rPr>
          <w:noProof/>
        </w:rPr>
        <w:drawing>
          <wp:inline distT="0" distB="0" distL="0" distR="0">
            <wp:extent cx="2777067" cy="2333625"/>
            <wp:effectExtent l="19050" t="0" r="4233" b="0"/>
            <wp:docPr id="14" name="Рисунок 7" descr="https://ds02.infourok.ru/uploads/ex/098e/000462d5-0943fbae/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98e/000462d5-0943fbae/img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3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51" w:rsidRPr="00F142E8" w:rsidRDefault="00E31451" w:rsidP="00F142E8">
      <w:pPr>
        <w:rPr>
          <w:color w:val="FFFFFF" w:themeColor="background1"/>
          <w:sz w:val="48"/>
          <w:szCs w:val="48"/>
        </w:rPr>
      </w:pPr>
    </w:p>
    <w:p w:rsidR="00F142E8" w:rsidRDefault="00F142E8" w:rsidP="00F142E8">
      <w:pPr>
        <w:rPr>
          <w:rFonts w:ascii="Times New Roman" w:hAnsi="Times New Roman" w:cs="Times New Roman"/>
          <w:color w:val="FFFFFF" w:themeColor="background1"/>
          <w:sz w:val="48"/>
          <w:szCs w:val="48"/>
        </w:rPr>
      </w:pPr>
    </w:p>
    <w:p w:rsidR="00F142E8" w:rsidRDefault="00F142E8" w:rsidP="00F142E8">
      <w:pPr>
        <w:rPr>
          <w:rFonts w:ascii="Times New Roman" w:hAnsi="Times New Roman" w:cs="Times New Roman"/>
          <w:color w:val="FFFFFF" w:themeColor="background1"/>
          <w:sz w:val="48"/>
          <w:szCs w:val="48"/>
        </w:rPr>
      </w:pPr>
    </w:p>
    <w:p w:rsidR="00F142E8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>Он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и просто другие, </w:t>
      </w:r>
    </w:p>
    <w:p w:rsidR="00F142E8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      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но им тоже </w:t>
      </w:r>
    </w:p>
    <w:p w:rsidR="00F142E8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            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нужно дать </w:t>
      </w:r>
    </w:p>
    <w:p w:rsidR="00F142E8" w:rsidRPr="00F142E8" w:rsidRDefault="00E31451" w:rsidP="00F142E8">
      <w:pPr>
        <w:rPr>
          <w:rFonts w:ascii="Times New Roman" w:hAnsi="Times New Roman" w:cs="Times New Roman"/>
          <w:color w:val="FFFFFF" w:themeColor="background1"/>
          <w:sz w:val="56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6"/>
          <w:szCs w:val="48"/>
        </w:rPr>
        <w:t>ШАНС</w:t>
      </w:r>
    </w:p>
    <w:p w:rsidR="00F142E8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     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любить, </w:t>
      </w:r>
    </w:p>
    <w:p w:rsidR="00F142E8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         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мыслить, </w:t>
      </w:r>
    </w:p>
    <w:p w:rsidR="00F142E8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              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учиться, </w:t>
      </w:r>
    </w:p>
    <w:p w:rsidR="00A30050" w:rsidRPr="00F142E8" w:rsidRDefault="00F142E8" w:rsidP="00F142E8">
      <w:pPr>
        <w:rPr>
          <w:rFonts w:ascii="Times New Roman" w:hAnsi="Times New Roman" w:cs="Times New Roman"/>
          <w:color w:val="FFFFFF" w:themeColor="background1"/>
          <w:sz w:val="52"/>
          <w:szCs w:val="48"/>
        </w:rPr>
      </w:pP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 xml:space="preserve">      </w:t>
      </w:r>
      <w:r w:rsidR="00E31451"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>мечтать</w:t>
      </w:r>
      <w:r w:rsidRPr="00F142E8">
        <w:rPr>
          <w:rFonts w:ascii="Times New Roman" w:hAnsi="Times New Roman" w:cs="Times New Roman"/>
          <w:color w:val="FFFFFF" w:themeColor="background1"/>
          <w:sz w:val="52"/>
          <w:szCs w:val="48"/>
        </w:rPr>
        <w:t>...</w:t>
      </w:r>
    </w:p>
    <w:p w:rsidR="00A30050" w:rsidRDefault="00E31451">
      <w:r>
        <w:rPr>
          <w:noProof/>
        </w:rPr>
        <w:lastRenderedPageBreak/>
        <w:drawing>
          <wp:inline distT="0" distB="0" distL="0" distR="0">
            <wp:extent cx="2892633" cy="2368627"/>
            <wp:effectExtent l="19050" t="0" r="2967" b="0"/>
            <wp:docPr id="10" name="Рисунок 10" descr="https://cf.ppt-online.org/files/slide/u/UZgNn3oWchHiwX67rRILJ9d2umpesaVEqlvYQ1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u/UZgNn3oWchHiwX67rRILJ9d2umpesaVEqlvYQ1/slid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502" cy="237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2 апреля – Всемирный день</w:t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распространения информации о</w:t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проблеме аутизма. Он был</w:t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установлен резолюцией</w:t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Генеральной Ассамблеи ООН от 18</w:t>
      </w:r>
      <w:r w:rsidR="00F142E8">
        <w:rPr>
          <w:rFonts w:ascii="Times New Roman" w:hAnsi="Times New Roman" w:cs="Times New Roman"/>
          <w:color w:val="FFFFFF" w:themeColor="background1"/>
          <w:sz w:val="32"/>
        </w:rPr>
        <w:t xml:space="preserve"> декабря 2007 года, в  </w:t>
      </w:r>
      <w:r w:rsidRPr="00F142E8">
        <w:rPr>
          <w:rFonts w:ascii="Times New Roman" w:hAnsi="Times New Roman" w:cs="Times New Roman"/>
          <w:color w:val="FFFFFF" w:themeColor="background1"/>
          <w:sz w:val="32"/>
        </w:rPr>
        <w:t>которой была</w:t>
      </w:r>
      <w:r w:rsidR="00F142E8">
        <w:rPr>
          <w:rFonts w:ascii="Times New Roman" w:hAnsi="Times New Roman" w:cs="Times New Roman"/>
          <w:color w:val="FFFFFF" w:themeColor="background1"/>
          <w:sz w:val="32"/>
        </w:rPr>
        <w:t xml:space="preserve"> </w:t>
      </w:r>
      <w:r w:rsidRPr="00F142E8">
        <w:rPr>
          <w:rFonts w:ascii="Times New Roman" w:hAnsi="Times New Roman" w:cs="Times New Roman"/>
          <w:color w:val="FFFFFF" w:themeColor="background1"/>
          <w:sz w:val="32"/>
        </w:rPr>
        <w:t>выражена обеспокоенность высокой</w:t>
      </w:r>
    </w:p>
    <w:p w:rsidR="00E31451" w:rsidRPr="00F142E8" w:rsidRDefault="00F142E8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>
        <w:rPr>
          <w:rFonts w:ascii="Times New Roman" w:hAnsi="Times New Roman" w:cs="Times New Roman"/>
          <w:color w:val="FFFFFF" w:themeColor="background1"/>
          <w:sz w:val="32"/>
        </w:rPr>
        <w:t xml:space="preserve">численностью детей, </w:t>
      </w:r>
      <w:r w:rsidR="00E31451" w:rsidRPr="00F142E8">
        <w:rPr>
          <w:rFonts w:ascii="Times New Roman" w:hAnsi="Times New Roman" w:cs="Times New Roman"/>
          <w:color w:val="FFFFFF" w:themeColor="background1"/>
          <w:sz w:val="32"/>
        </w:rPr>
        <w:t>страдающих</w:t>
      </w:r>
      <w:r>
        <w:rPr>
          <w:rFonts w:ascii="Times New Roman" w:hAnsi="Times New Roman" w:cs="Times New Roman"/>
          <w:color w:val="FFFFFF" w:themeColor="background1"/>
          <w:sz w:val="32"/>
        </w:rPr>
        <w:t xml:space="preserve"> </w:t>
      </w:r>
      <w:r w:rsidR="00E31451" w:rsidRPr="00F142E8">
        <w:rPr>
          <w:rFonts w:ascii="Times New Roman" w:hAnsi="Times New Roman" w:cs="Times New Roman"/>
          <w:color w:val="FFFFFF" w:themeColor="background1"/>
          <w:sz w:val="32"/>
        </w:rPr>
        <w:t>аутизмом.</w:t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Цель этой даты — подчеркнуть</w:t>
      </w:r>
    </w:p>
    <w:p w:rsidR="00E31451" w:rsidRPr="00F142E8" w:rsidRDefault="00E31451" w:rsidP="00F142E8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</w:rPr>
      </w:pPr>
      <w:r w:rsidRPr="00F142E8">
        <w:rPr>
          <w:rFonts w:ascii="Times New Roman" w:hAnsi="Times New Roman" w:cs="Times New Roman"/>
          <w:color w:val="FFFFFF" w:themeColor="background1"/>
          <w:sz w:val="32"/>
        </w:rPr>
        <w:t>необходимость помогать людям,</w:t>
      </w:r>
      <w:r w:rsidR="00F142E8">
        <w:rPr>
          <w:rFonts w:ascii="Times New Roman" w:hAnsi="Times New Roman" w:cs="Times New Roman"/>
          <w:color w:val="FFFFFF" w:themeColor="background1"/>
          <w:sz w:val="32"/>
        </w:rPr>
        <w:t xml:space="preserve"> </w:t>
      </w:r>
      <w:r w:rsidRPr="00F142E8">
        <w:rPr>
          <w:rFonts w:ascii="Times New Roman" w:hAnsi="Times New Roman" w:cs="Times New Roman"/>
          <w:color w:val="FFFFFF" w:themeColor="background1"/>
          <w:sz w:val="32"/>
        </w:rPr>
        <w:t>страдающим неизлечимым</w:t>
      </w:r>
      <w:r w:rsidR="00F142E8">
        <w:rPr>
          <w:rFonts w:ascii="Times New Roman" w:hAnsi="Times New Roman" w:cs="Times New Roman"/>
          <w:color w:val="FFFFFF" w:themeColor="background1"/>
          <w:sz w:val="32"/>
        </w:rPr>
        <w:t xml:space="preserve"> </w:t>
      </w:r>
      <w:r w:rsidRPr="00F142E8">
        <w:rPr>
          <w:rFonts w:ascii="Times New Roman" w:hAnsi="Times New Roman" w:cs="Times New Roman"/>
          <w:color w:val="FFFFFF" w:themeColor="background1"/>
          <w:sz w:val="32"/>
        </w:rPr>
        <w:t>заболеванием, и повышать уровень</w:t>
      </w:r>
      <w:r w:rsidR="00F142E8">
        <w:rPr>
          <w:rFonts w:ascii="Times New Roman" w:hAnsi="Times New Roman" w:cs="Times New Roman"/>
          <w:color w:val="FFFFFF" w:themeColor="background1"/>
          <w:sz w:val="32"/>
        </w:rPr>
        <w:t xml:space="preserve"> </w:t>
      </w:r>
      <w:r w:rsidRPr="00F142E8">
        <w:rPr>
          <w:rFonts w:ascii="Times New Roman" w:hAnsi="Times New Roman" w:cs="Times New Roman"/>
          <w:color w:val="FFFFFF" w:themeColor="background1"/>
          <w:sz w:val="32"/>
        </w:rPr>
        <w:t>их жизни.</w:t>
      </w:r>
    </w:p>
    <w:p w:rsidR="00F142E8" w:rsidRDefault="00F142E8" w:rsidP="00E31451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F142E8" w:rsidRDefault="00F142E8" w:rsidP="00E31451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A30050" w:rsidRPr="00F142E8" w:rsidRDefault="00E31451" w:rsidP="00E31451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36"/>
        </w:rPr>
      </w:pPr>
      <w:r w:rsidRPr="00F142E8">
        <w:rPr>
          <w:rFonts w:ascii="Times New Roman" w:hAnsi="Times New Roman" w:cs="Times New Roman"/>
          <w:color w:val="FFFFFF" w:themeColor="background1"/>
          <w:sz w:val="40"/>
          <w:szCs w:val="32"/>
        </w:rPr>
        <w:lastRenderedPageBreak/>
        <w:t xml:space="preserve">Символ аутизма - кусочек </w:t>
      </w:r>
      <w:r w:rsidR="00A30050" w:rsidRPr="00F142E8">
        <w:rPr>
          <w:rFonts w:ascii="Times New Roman" w:hAnsi="Times New Roman" w:cs="Times New Roman"/>
          <w:color w:val="FFFFFF" w:themeColor="background1"/>
          <w:sz w:val="40"/>
          <w:szCs w:val="32"/>
        </w:rPr>
        <w:t>пазла голубого цвета. Синий и голубой — цвета поддержки детей и взрослых с аутизмом. 2-го апреля найдите в своем гардеробе что-то из одежды или аксессуаров замечательного голубого или синего цветов. Поддержите детей и взрослых с аутизмом! Присоединяйтесь!</w:t>
      </w:r>
    </w:p>
    <w:p w:rsidR="00A30050" w:rsidRDefault="00A30050"/>
    <w:p w:rsidR="00A30050" w:rsidRDefault="00E31451">
      <w:r>
        <w:rPr>
          <w:noProof/>
        </w:rPr>
        <w:drawing>
          <wp:inline distT="0" distB="0" distL="0" distR="0">
            <wp:extent cx="2783840" cy="1025796"/>
            <wp:effectExtent l="19050" t="0" r="0" b="0"/>
            <wp:docPr id="9" name="Рисунок 13" descr="https://makpb1.ru/uploads/s/t/9/2/t92mf9catvn3/img/full_GoQYkKH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kpb1.ru/uploads/s/t/9/2/t92mf9catvn3/img/full_GoQYkKH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02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50" w:rsidRDefault="00A30050"/>
    <w:sectPr w:rsidR="00A30050" w:rsidSect="00F142E8">
      <w:pgSz w:w="16838" w:h="11906" w:orient="landscape"/>
      <w:pgMar w:top="851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0050"/>
    <w:rsid w:val="00636628"/>
    <w:rsid w:val="00A30050"/>
    <w:rsid w:val="00E31451"/>
    <w:rsid w:val="00F02780"/>
    <w:rsid w:val="00F1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631A-3791-4601-AEF6-D34539D0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5</cp:revision>
  <cp:lastPrinted>2021-04-02T06:39:00Z</cp:lastPrinted>
  <dcterms:created xsi:type="dcterms:W3CDTF">2021-04-02T05:51:00Z</dcterms:created>
  <dcterms:modified xsi:type="dcterms:W3CDTF">2021-04-02T06:41:00Z</dcterms:modified>
</cp:coreProperties>
</file>