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24" w:rsidRPr="00C225B9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25B9">
        <w:rPr>
          <w:rFonts w:ascii="Times New Roman" w:hAnsi="Times New Roman" w:cs="Times New Roman"/>
          <w:sz w:val="36"/>
          <w:szCs w:val="36"/>
        </w:rPr>
        <w:t>МБ ДОУ Починковский детский сад №5</w:t>
      </w: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81324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81324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81324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81324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81324" w:rsidRPr="00296CF6" w:rsidRDefault="00E81324" w:rsidP="00E813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6CF6">
        <w:rPr>
          <w:rFonts w:ascii="Times New Roman" w:hAnsi="Times New Roman" w:cs="Times New Roman"/>
          <w:b/>
          <w:sz w:val="40"/>
          <w:szCs w:val="40"/>
        </w:rPr>
        <w:t>Подвижная игра</w:t>
      </w:r>
    </w:p>
    <w:p w:rsidR="00E81324" w:rsidRPr="00296CF6" w:rsidRDefault="00E81324" w:rsidP="00E813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6CF6">
        <w:rPr>
          <w:rFonts w:ascii="Times New Roman" w:hAnsi="Times New Roman" w:cs="Times New Roman"/>
          <w:b/>
          <w:sz w:val="40"/>
          <w:szCs w:val="40"/>
        </w:rPr>
        <w:t>как средство гармоничного развития ребенка</w:t>
      </w: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>Подготовила: Низяева С.А</w:t>
      </w:r>
    </w:p>
    <w:p w:rsidR="00E81324" w:rsidRPr="00D52E6F" w:rsidRDefault="00E81324" w:rsidP="00E8132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24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324" w:rsidRPr="00D52E6F" w:rsidRDefault="00E81324" w:rsidP="00E81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12B" w:rsidRPr="00296CF6" w:rsidRDefault="005C412B" w:rsidP="000E4F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6CF6">
        <w:rPr>
          <w:rFonts w:ascii="Times New Roman" w:hAnsi="Times New Roman" w:cs="Times New Roman"/>
          <w:b/>
          <w:sz w:val="40"/>
          <w:szCs w:val="40"/>
        </w:rPr>
        <w:lastRenderedPageBreak/>
        <w:t>Подвижная игра</w:t>
      </w:r>
    </w:p>
    <w:p w:rsidR="003A309E" w:rsidRPr="00296CF6" w:rsidRDefault="005C412B" w:rsidP="000E4F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6CF6">
        <w:rPr>
          <w:rFonts w:ascii="Times New Roman" w:hAnsi="Times New Roman" w:cs="Times New Roman"/>
          <w:b/>
          <w:sz w:val="40"/>
          <w:szCs w:val="40"/>
        </w:rPr>
        <w:t>как средство гармоничного развития ребенка</w:t>
      </w:r>
    </w:p>
    <w:p w:rsidR="005C412B" w:rsidRPr="000E4FA6" w:rsidRDefault="005C412B" w:rsidP="000E4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12B" w:rsidRPr="000E4FA6" w:rsidRDefault="005C412B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В формировании разносторонне развитой личности ребенка подвижным играм с правилами отводится  важнейшее место. Они рассматриваются как основное средство и метод физического воспитания.</w:t>
      </w:r>
    </w:p>
    <w:p w:rsidR="00F72D40" w:rsidRPr="000E4FA6" w:rsidRDefault="00F72D40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Свободу действий ребенок реализует в подвижных играх, являющихся фактором формирования физической культуры. В педагогической науке подвижные игры рассматриваются как важнейшее средство всестороннего развития ребенка.</w:t>
      </w:r>
    </w:p>
    <w:p w:rsidR="00F72D40" w:rsidRPr="000E4FA6" w:rsidRDefault="00F72D40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Подвижные игры оказывают оздоровительное воздействие на организм ребёнка – он упражняется в самых разнообразных движениях : беге, прыжках, лазанье</w:t>
      </w:r>
      <w:r w:rsidR="0051456B" w:rsidRPr="000E4FA6">
        <w:rPr>
          <w:rFonts w:ascii="Times New Roman" w:hAnsi="Times New Roman" w:cs="Times New Roman"/>
          <w:sz w:val="28"/>
          <w:szCs w:val="28"/>
        </w:rPr>
        <w:t>, перелезании, бросании, ловле, увёртывании и т.д. при этом активизируется дыхание, обменные процессы в организме, это, в свою очередь, оказывает плодотворное влияние на психическую деятельность. Оздоровительный эффект подвижных игр усиливается  при проведении их на свежем воздухе.</w:t>
      </w:r>
    </w:p>
    <w:p w:rsidR="001B23D9" w:rsidRPr="000E4FA6" w:rsidRDefault="001B23D9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 xml:space="preserve">Чрезвычайно важно учитывать роль растущего </w:t>
      </w:r>
      <w:r w:rsidR="0030168B" w:rsidRPr="000E4FA6">
        <w:rPr>
          <w:rFonts w:ascii="Times New Roman" w:hAnsi="Times New Roman" w:cs="Times New Roman"/>
          <w:sz w:val="28"/>
          <w:szCs w:val="28"/>
        </w:rPr>
        <w:t xml:space="preserve"> напряжения, радости, сильных переживаний и незатухающего интереса к результатам игры, которые испытывает ребёнок. Увлечённость игрой не только мобилизирует его физиологические ресурсы</w:t>
      </w:r>
      <w:r w:rsidR="004C3CF0" w:rsidRPr="000E4FA6">
        <w:rPr>
          <w:rFonts w:ascii="Times New Roman" w:hAnsi="Times New Roman" w:cs="Times New Roman"/>
          <w:sz w:val="28"/>
          <w:szCs w:val="28"/>
        </w:rPr>
        <w:t>, но и улучшает результативность движений. Игра является незаменимым средством развития и совершенст</w:t>
      </w:r>
      <w:r w:rsidR="0048722F" w:rsidRPr="000E4FA6">
        <w:rPr>
          <w:rFonts w:ascii="Times New Roman" w:hAnsi="Times New Roman" w:cs="Times New Roman"/>
          <w:sz w:val="28"/>
          <w:szCs w:val="28"/>
        </w:rPr>
        <w:t>вования движений; формирования быстроты, силы, выносливости, координации движений. В подвижной игре как деятельности творческой ничто не сковывает свободу действий ребёнка, он раскован и свободен.</w:t>
      </w:r>
    </w:p>
    <w:p w:rsidR="0048722F" w:rsidRPr="000E4FA6" w:rsidRDefault="0048722F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Велика роль подвижной игры в умственном воспитании: дети учатся действовать в соответствии с правилами, осознанно действовать в изменившейся игровой ситуации и познавать окружающий мир; овладевать пространственной терминологией. В процессе игры активизируется память, представления, развиваются мышление воображение. Дети усваивают смысл игры, запоминают правила, учатся действовать  соответствии с избранной ролью, творч</w:t>
      </w:r>
      <w:r w:rsidR="00FA4159" w:rsidRPr="000E4FA6">
        <w:rPr>
          <w:rFonts w:ascii="Times New Roman" w:hAnsi="Times New Roman" w:cs="Times New Roman"/>
          <w:sz w:val="28"/>
          <w:szCs w:val="28"/>
        </w:rPr>
        <w:t>ески применяют имеющиеся двигательные навыки, учатся анализировать свои действия и действия товарищей. Подвижные игры нередко сопровождаются песнями, стихами, считалками, игровыми зачинами. Такие игры пополняют словарный запас, обогащают речь детей.</w:t>
      </w:r>
    </w:p>
    <w:p w:rsidR="00CD6BBE" w:rsidRPr="000E4FA6" w:rsidRDefault="00FA4159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lastRenderedPageBreak/>
        <w:t>Большое значение имеют подвижные игры</w:t>
      </w:r>
      <w:r w:rsidR="006A26FC" w:rsidRPr="000E4FA6">
        <w:rPr>
          <w:rFonts w:ascii="Times New Roman" w:hAnsi="Times New Roman" w:cs="Times New Roman"/>
          <w:sz w:val="28"/>
          <w:szCs w:val="28"/>
        </w:rPr>
        <w:t xml:space="preserve"> и в нравственном воспитании дошкольников. Дети учатся действовать в коллективе, подчиняться общим требованиям. Правила игры ребята воспринимают как закон; сознательное выполнение их формирует волю, развивает самообладание, выдержку, умение контролировать свои поступки, поведение. В игре формируются честность, дисциплинированность, справедливость. Подвижная игра учит искренности,</w:t>
      </w:r>
      <w:r w:rsidR="00ED5412" w:rsidRPr="000E4FA6">
        <w:rPr>
          <w:rFonts w:ascii="Times New Roman" w:hAnsi="Times New Roman" w:cs="Times New Roman"/>
          <w:sz w:val="28"/>
          <w:szCs w:val="28"/>
        </w:rPr>
        <w:t xml:space="preserve"> товариществу.</w:t>
      </w:r>
      <w:r w:rsidR="00A56A89" w:rsidRPr="000E4FA6">
        <w:rPr>
          <w:rFonts w:ascii="Times New Roman" w:hAnsi="Times New Roman" w:cs="Times New Roman"/>
          <w:sz w:val="28"/>
          <w:szCs w:val="28"/>
        </w:rPr>
        <w:t xml:space="preserve"> Подчиняясь правилам игры</w:t>
      </w:r>
      <w:r w:rsidR="00D77CD1" w:rsidRPr="000E4FA6">
        <w:rPr>
          <w:rFonts w:ascii="Times New Roman" w:hAnsi="Times New Roman" w:cs="Times New Roman"/>
          <w:sz w:val="28"/>
          <w:szCs w:val="28"/>
        </w:rPr>
        <w:t xml:space="preserve"> , дети учатся дружить, сопереживать, помогать д</w:t>
      </w:r>
      <w:r w:rsidR="00CD6BBE" w:rsidRPr="000E4FA6">
        <w:rPr>
          <w:rFonts w:ascii="Times New Roman" w:hAnsi="Times New Roman" w:cs="Times New Roman"/>
          <w:sz w:val="28"/>
          <w:szCs w:val="28"/>
        </w:rPr>
        <w:t>руг другу.</w:t>
      </w:r>
    </w:p>
    <w:p w:rsidR="00FA4159" w:rsidRPr="000E4FA6" w:rsidRDefault="00CD6BBE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Умелое вдумчивое руководство</w:t>
      </w:r>
      <w:r w:rsidR="006D1EDB" w:rsidRPr="000E4FA6">
        <w:rPr>
          <w:rFonts w:ascii="Times New Roman" w:hAnsi="Times New Roman" w:cs="Times New Roman"/>
          <w:sz w:val="28"/>
          <w:szCs w:val="28"/>
        </w:rPr>
        <w:t xml:space="preserve"> игрой со стороны педагога способствует воспитанию активной творческой личности. В  подвижных играх совершенствуется эстетическое восприятие мира .  Дети познают красоту движений, их образность ; овладевают поэтической, образной речью; у них развивается  чувство ритма.</w:t>
      </w:r>
    </w:p>
    <w:p w:rsidR="006D1EDB" w:rsidRPr="000E4FA6" w:rsidRDefault="006D1EDB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Подвижная игра готовит к труду: дети изготавливают игровые атрибуты, располагают и убирают в определённой последовательности</w:t>
      </w:r>
      <w:r w:rsidR="00C109DB" w:rsidRPr="000E4FA6">
        <w:rPr>
          <w:rFonts w:ascii="Times New Roman" w:hAnsi="Times New Roman" w:cs="Times New Roman"/>
          <w:sz w:val="28"/>
          <w:szCs w:val="28"/>
        </w:rPr>
        <w:t xml:space="preserve"> , совершенствуют свои двигательные навыки, необходимые для будущей трудовой деятельности.</w:t>
      </w:r>
    </w:p>
    <w:p w:rsidR="00B823D6" w:rsidRPr="000E4FA6" w:rsidRDefault="00B823D6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Таким образом, подвижная игра – незаменимое средство пополнения ребенком знаний и представлений об окружающем мире; развития мышления, смекалки, ловкости, сноровки, ценных морально – волевых качеств. При проведении подвижной игры появляются неограниченные возможности комплексного использования разнообразных методов, направленных на формирование личности ребёнка. В процессе игры происходит не только упражнение в уже имеющихся навыках, но и формирование новых психических процессов, новых качеств личности.</w:t>
      </w:r>
    </w:p>
    <w:p w:rsidR="00B823D6" w:rsidRPr="000E4FA6" w:rsidRDefault="00B823D6" w:rsidP="000E4FA6">
      <w:pPr>
        <w:jc w:val="both"/>
        <w:rPr>
          <w:rFonts w:ascii="Times New Roman" w:hAnsi="Times New Roman" w:cs="Times New Roman"/>
          <w:sz w:val="28"/>
          <w:szCs w:val="28"/>
        </w:rPr>
      </w:pPr>
      <w:r w:rsidRPr="000E4FA6">
        <w:rPr>
          <w:rFonts w:ascii="Times New Roman" w:hAnsi="Times New Roman" w:cs="Times New Roman"/>
          <w:sz w:val="28"/>
          <w:szCs w:val="28"/>
        </w:rPr>
        <w:t>Подвижные игры как средство физического воспитания способствует оздоровлению ребёнка благодаря проведению игр на свежем воздухе, а также</w:t>
      </w:r>
      <w:r w:rsidR="000E4FA6" w:rsidRPr="000E4FA6">
        <w:rPr>
          <w:rFonts w:ascii="Times New Roman" w:hAnsi="Times New Roman" w:cs="Times New Roman"/>
          <w:sz w:val="28"/>
          <w:szCs w:val="28"/>
        </w:rPr>
        <w:t xml:space="preserve"> активизируют творческую деятельность, самостоятельность, проявление раскованности, свободы в решении игровых задач. Как метод физического воспитания подвижная игра способствует закреплению и совершенствованию движений ребёнка.</w:t>
      </w:r>
    </w:p>
    <w:p w:rsidR="00C109DB" w:rsidRPr="000E4FA6" w:rsidRDefault="00C109DB" w:rsidP="000E4F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09DB" w:rsidRPr="000E4FA6" w:rsidSect="003A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412B"/>
    <w:rsid w:val="000E394A"/>
    <w:rsid w:val="000E4FA6"/>
    <w:rsid w:val="000E6BAB"/>
    <w:rsid w:val="001B23D9"/>
    <w:rsid w:val="00296CF6"/>
    <w:rsid w:val="0030168B"/>
    <w:rsid w:val="003A309E"/>
    <w:rsid w:val="0048722F"/>
    <w:rsid w:val="004C3CF0"/>
    <w:rsid w:val="0051456B"/>
    <w:rsid w:val="005C412B"/>
    <w:rsid w:val="006915C0"/>
    <w:rsid w:val="006A26FC"/>
    <w:rsid w:val="006D1EDB"/>
    <w:rsid w:val="00A56A89"/>
    <w:rsid w:val="00B51804"/>
    <w:rsid w:val="00B823D6"/>
    <w:rsid w:val="00C109DB"/>
    <w:rsid w:val="00CD6BBE"/>
    <w:rsid w:val="00D77CD1"/>
    <w:rsid w:val="00E81324"/>
    <w:rsid w:val="00E96E27"/>
    <w:rsid w:val="00ED5412"/>
    <w:rsid w:val="00F72D40"/>
    <w:rsid w:val="00FA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DF51-352B-46FA-A936-6195F68E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15</cp:revision>
  <dcterms:created xsi:type="dcterms:W3CDTF">2017-05-05T11:11:00Z</dcterms:created>
  <dcterms:modified xsi:type="dcterms:W3CDTF">2023-02-20T11:53:00Z</dcterms:modified>
</cp:coreProperties>
</file>