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F4" w:rsidRPr="00C549F4" w:rsidRDefault="00C549F4" w:rsidP="00C549F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C549F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родителей «О безопасности дошкольников в летний период вне ДОУ»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2" name="Рисунок 2" descr="https://ped-kopilka.ru/upload/blogs2/2019/6/69554_c7fadfc1d1c8c741216d9b4ba8c533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6/69554_c7fadfc1d1c8c741216d9b4ba8c53381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этой консультации будут полезны для педагогов ДОУ, использоваться в работе с родителями</w:t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 познания родителей по основам безопасности для дошкольников вне ДОУ в летний период</w:t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познакомить с понятием опасность, предупреждение и защита от нее, со способами уменьшения отрицательных влияний опасностей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 летом вне ДОУ</w:t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родителей и детей к безопасному поведению в природе и в общественных местах в летний период</w:t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период и безопасность дошкольников.</w:t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рекомендации помогут родителям предотвратить или уменьшить риск от опасностей, окружающих дошкольников в летний период вне ДОУ.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же такое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явления, процессы или объекты природы , которые могут нанести вред или ущерб для здоровья человека или ребенка.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49F4" w:rsidRPr="00C549F4" w:rsidRDefault="00C549F4" w:rsidP="00C54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Опасность 1. Солнечный ожог и тепловой удар.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3" name="Рисунок 3" descr="https://ped-kopilka.ru/upload/blogs2/2019/6/69554_32d733e237ba9117270f654f557500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6/69554_32d733e237ba9117270f654f557500c4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Pr="00C549F4" w:rsidRDefault="00C549F4" w:rsidP="00C5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Солнечный и тепловой удары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в результате длительного пребывания ребенка на солнце часто без головного убора, что приводит к перегреванию организма.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защиты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солнечного ожога и теплового удара: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Наличие головного убора (панамка, кепка, бейсболка) на голове у ребенка перед тем, как выйти на улицу.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Использовать специальный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защитный крем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наносят на открытые части тела через каждый час и после купания в водоеме. Если погода облачная, то это не отменяет применение защитного крема для ребенка.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 до 15 часов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самый пик активных солнечных лучей необходимо воздерживаться от загорания, находится лучше в тени.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Время пребывания ребенка на солнце не должно быть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 30 минут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помните об этом.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Помните, что ребенок не должен перегреваться, предложите ему поиграть в тени, потом снова выйти на солнце.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Одежда ребенка должна быть светлых тонов, легкой и из хлопка, чтобы тело могло свободно дышать.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Соблюдайте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питьевой режим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Лето – жаркое время года и ребенок должен много пить, чтобы не перегреваться.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Если ребенок все-таки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обгорел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его завернуть в мокрое 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полотенце, поскорее добраться домой. Дома использовать защитные аэрозоли от солнечных ожогов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Летом очень часты и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термические ожоги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костер, горячий таз или кастрюля. Будьте внимательны, особенно если рядом находится ребенок.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Если ребенок получил ожог более 2,5 см необходимо срочно обратиться в </w:t>
      </w:r>
      <w:proofErr w:type="spellStart"/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этого необходимо на ожог наложить сверху стерильную повязку. Прокалывать, накладывать пластыри, смазывать растительным маслом ожог нельзя!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 2. Укусы насекомых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4" name="Рисунок 4" descr="https://ped-kopilka.ru/upload/blogs2/2019/6/69554_a882cd8301897e1d79dda4990dae7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6/69554_a882cd8301897e1d79dda4990dae758f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Pr="00C549F4" w:rsidRDefault="00C549F4" w:rsidP="00C5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Для защиты помещения от летающих и жалящих насекомых необходимо использовать в летнее время москитные сетки. Если же насекомые все-таки есть в детской комнате, использовать можно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фумигатор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работающий от сети.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Если Вы выходите на прогулку в лес, парк, то от жалящих насекомых Вам могут пригодиться салфетки с репеллентами или мази, отпугивающие насекомых. Помните, что мази должны быть специально для детей.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Укусы пчел, ос или шмелей опасны для ребенка тем, что могут привести к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анафилактическому шоку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необходима немедленная госпитализация ребенка.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 лесах опасны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клещи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переносчики серьезных инфекционных заболеваний. Защитить от них ребенка можно, если надеть ему головной убор, вместо шорт надеть брюки, закрытую обувь и вместо футболки надеть 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рубашку с длинным рукавом. После прихода из леса тщательно осмотрите ребенка, при обнаружении клеща отправляйтесь в </w:t>
      </w:r>
      <w:proofErr w:type="spellStart"/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 3. Дорога и транспорт.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19050" t="0" r="9525" b="0"/>
            <wp:docPr id="5" name="Рисунок 5" descr="https://ped-kopilka.ru/upload/blogs2/2019/6/69554_940534762666fb6785d64f4a542c265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6/69554_940534762666fb6785d64f4a542c265f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Pr="00C549F4" w:rsidRDefault="00C549F4" w:rsidP="00C5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находитесь с ребенком перед проезжей частью, собираясь переходить дорогу, крепко держите его за руку.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Переходить дорогу необходимо только на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зеленый сигнал 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Вы идете по тротуару с ребенком, то находитесь ближе к проезжей части.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Необходимо тренировать наблюдательность ребенка. Он должен внимательно смотреть за выезжающими из дворов машинами, поворачивающим транспортом на перекрестках.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При переходе через проезжую часть помните, что сначала поворачивают голову налево, потом направо и быстрым шагом переходят дорогу строго по зебре.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Объясните ребенку, что на дороге необходимо быть особо внимательным, пропускать приближающийся транспорт.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 4. Водоёмы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6" name="Рисунок 6" descr="https://ped-kopilka.ru/upload/blogs2/2019/6/69554_fddf57c16f96f48e2d80279b1d3a85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6/69554_fddf57c16f96f48e2d80279b1d3a851e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Pr="00C549F4" w:rsidRDefault="00C549F4" w:rsidP="00C54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Нельзя купаться сразу после еды, должно пройти не менее 1, 5 часа от приема пищи.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Если температура воды до +19 градусов, то находится ребенку в воде можно </w:t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более 15 минут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Если ребенок долго был на солнце, перед купанием ему необходимо побыть в тени, чтобы остыть и входить в воду медленно.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Купаться ребенок должен под присмотром взрослого, умеющего плавать. Наблюдайте внимательно за играми детей даже на мелководье.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Купаться необходимо только в специально оборудованных местах, где есть спасатели и медицинский работник, которые могут оказать помощь.</w:t>
      </w:r>
      <w:r w:rsidRPr="00C549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4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 5. Кишечные инфекции</w:t>
      </w:r>
    </w:p>
    <w:p w:rsidR="00C549F4" w:rsidRPr="00C549F4" w:rsidRDefault="00C549F4" w:rsidP="00C549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19050" t="0" r="9525" b="0"/>
            <wp:docPr id="7" name="Рисунок 7" descr="https://ped-kopilka.ru/upload/blogs2/2019/6/69554_59ee4db9c555a7cc6d39087b2d8b03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6/69554_59ee4db9c555a7cc6d39087b2d8b0336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9F4" w:rsidRPr="00C549F4" w:rsidRDefault="00C549F4" w:rsidP="00C549F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>1. Нельзя поить маленьких детей парным молоком, оно может быть вредно для здоровья ребенка, неся инфекционные заболевания.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2. Ягоды и зелень летом необходимо </w:t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очень тщательно мыть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t>. При несоблюдении этой рекомендации ребенок может получить заболевание «мышиная лихорадка»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3. Нельзя разрешать ребенку </w:t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пить некипяченую воду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t>, даже если она родниковая.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>4. Необходимо очень тщательно мыть руки перед едой.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>5. Пищу летом подогревают и дают ребенку в горячем виде.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6. Если Вы решили выйти на пикник, то помните, что продукты могут испортиться </w:t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через час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t xml:space="preserve"> пребывания на жарком воздухе.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>7. Нельзя оставлять продукты в нагретом на солнце автомобиле. Помните об этом!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8. Внимательно смотрите за тем, чтобы дети </w:t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не употребляли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t xml:space="preserve"> в пищу ядовитые грибы, растения, ягоды для предотвращения опасных последствий.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9. Если Вы заметили, что ребенок </w:t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отравился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t>, необходимо срочно обратиться за помощью к врачу. Помните, что чем быстрее Вы попадете к врачу, тем быстрее они помогут Вашему ребенку.</w:t>
      </w:r>
      <w:r w:rsidRPr="00C549F4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C549F4">
        <w:rPr>
          <w:rFonts w:ascii="Arial" w:eastAsia="Times New Roman" w:hAnsi="Arial" w:cs="Arial"/>
          <w:b/>
          <w:bCs/>
          <w:sz w:val="23"/>
          <w:lang w:eastAsia="ru-RU"/>
        </w:rPr>
        <w:t>Выполняя все эти простые рекомендации, надеемся, что Ваше лето будет веселым, увлекательным, а самое главное безопасным!</w:t>
      </w:r>
    </w:p>
    <w:p w:rsidR="005E3208" w:rsidRDefault="005E3208"/>
    <w:sectPr w:rsidR="005E3208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49F4"/>
    <w:rsid w:val="005E3208"/>
    <w:rsid w:val="00C549F4"/>
    <w:rsid w:val="00FC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paragraph" w:styleId="1">
    <w:name w:val="heading 1"/>
    <w:basedOn w:val="a"/>
    <w:link w:val="10"/>
    <w:uiPriority w:val="9"/>
    <w:qFormat/>
    <w:rsid w:val="00C54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9F4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549F4"/>
    <w:rPr>
      <w:color w:val="2C1B09"/>
      <w:u w:val="single"/>
    </w:rPr>
  </w:style>
  <w:style w:type="character" w:styleId="a4">
    <w:name w:val="Strong"/>
    <w:basedOn w:val="a0"/>
    <w:uiPriority w:val="22"/>
    <w:qFormat/>
    <w:rsid w:val="00C54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84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57876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32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5119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2019-06-21T13:28:00Z</dcterms:created>
  <dcterms:modified xsi:type="dcterms:W3CDTF">2019-06-21T13:31:00Z</dcterms:modified>
</cp:coreProperties>
</file>