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5A" w:rsidRDefault="00D9785A" w:rsidP="007C2DC5">
      <w:pPr>
        <w:spacing w:after="0" w:line="440" w:lineRule="exact"/>
        <w:ind w:left="-142" w:right="2267"/>
        <w:jc w:val="center"/>
        <w:rPr>
          <w:rFonts w:ascii="Times New Roman" w:hAnsi="Times New Roman" w:cs="Times New Roman"/>
          <w:b/>
          <w:bCs/>
          <w:caps/>
          <w:sz w:val="60"/>
          <w:szCs w:val="60"/>
        </w:rPr>
      </w:pPr>
    </w:p>
    <w:p w:rsidR="00D9785A" w:rsidRPr="007F6A3A" w:rsidRDefault="00D9785A" w:rsidP="002E7365">
      <w:pPr>
        <w:spacing w:after="0" w:line="240" w:lineRule="auto"/>
        <w:ind w:left="-142" w:right="2268"/>
        <w:jc w:val="center"/>
        <w:rPr>
          <w:rFonts w:ascii="Times New Roman" w:hAnsi="Times New Roman" w:cs="Times New Roman"/>
          <w:b/>
          <w:bCs/>
          <w:caps/>
          <w:sz w:val="60"/>
          <w:szCs w:val="6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800px_COLOURBOX2512446.jpg" style="position:absolute;left:0;text-align:left;margin-left:359.7pt;margin-top:-32.25pt;width:122.25pt;height:109.5pt;z-index:-251658240;visibility:visible">
            <v:imagedata r:id="rId6" o:title=""/>
          </v:shape>
        </w:pict>
      </w:r>
      <w:r w:rsidRPr="007F6A3A">
        <w:rPr>
          <w:rFonts w:ascii="Times New Roman" w:hAnsi="Times New Roman" w:cs="Times New Roman"/>
          <w:b/>
          <w:bCs/>
          <w:caps/>
          <w:sz w:val="60"/>
          <w:szCs w:val="60"/>
        </w:rPr>
        <w:t>Памятка</w:t>
      </w:r>
    </w:p>
    <w:p w:rsidR="00D9785A" w:rsidRDefault="00D9785A" w:rsidP="002E7365">
      <w:pPr>
        <w:spacing w:after="0" w:line="240" w:lineRule="auto"/>
        <w:ind w:left="-142" w:right="2268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7F6A3A">
        <w:rPr>
          <w:rFonts w:ascii="Times New Roman" w:hAnsi="Times New Roman" w:cs="Times New Roman"/>
          <w:b/>
          <w:bCs/>
          <w:sz w:val="54"/>
          <w:szCs w:val="54"/>
        </w:rPr>
        <w:t>о правах детей на бесплатное лекарственное обеспечение</w:t>
      </w:r>
    </w:p>
    <w:tbl>
      <w:tblPr>
        <w:tblpPr w:leftFromText="180" w:rightFromText="180" w:vertAnchor="text" w:horzAnchor="margin" w:tblpY="52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054"/>
        <w:gridCol w:w="2517"/>
      </w:tblGrid>
      <w:tr w:rsidR="00D9785A" w:rsidRPr="00117186">
        <w:tc>
          <w:tcPr>
            <w:tcW w:w="7054" w:type="dxa"/>
            <w:tcBorders>
              <w:top w:val="double" w:sz="4" w:space="0" w:color="auto"/>
            </w:tcBorders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 xml:space="preserve">Дети-инвалиды 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(если инвалидность определена в установленном законом порядке)</w:t>
            </w:r>
          </w:p>
        </w:tc>
        <w:tc>
          <w:tcPr>
            <w:tcW w:w="2517" w:type="dxa"/>
            <w:vMerge w:val="restart"/>
            <w:tcBorders>
              <w:top w:val="double" w:sz="4" w:space="0" w:color="auto"/>
            </w:tcBorders>
          </w:tcPr>
          <w:p w:rsidR="00D9785A" w:rsidRPr="00117186" w:rsidRDefault="00D9785A" w:rsidP="00117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 xml:space="preserve">Все лекарственные средства </w:t>
            </w:r>
          </w:p>
          <w:p w:rsidR="00D9785A" w:rsidRPr="00117186" w:rsidRDefault="00D9785A" w:rsidP="00117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(по медицинским показаниям)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785A" w:rsidRPr="00117186">
        <w:tc>
          <w:tcPr>
            <w:tcW w:w="7054" w:type="dxa"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Дети первых трех лет жизни</w:t>
            </w:r>
          </w:p>
        </w:tc>
        <w:tc>
          <w:tcPr>
            <w:tcW w:w="2517" w:type="dxa"/>
            <w:vMerge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785A" w:rsidRPr="00117186">
        <w:tc>
          <w:tcPr>
            <w:tcW w:w="7054" w:type="dxa"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Дети из многодетных семей в возрасте до 6 лет</w:t>
            </w:r>
          </w:p>
        </w:tc>
        <w:tc>
          <w:tcPr>
            <w:tcW w:w="2517" w:type="dxa"/>
            <w:vMerge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785A" w:rsidRPr="00117186">
        <w:tc>
          <w:tcPr>
            <w:tcW w:w="7054" w:type="dxa"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 xml:space="preserve">Дети, страдающие жизнеугрожающими и хроническими прогрессирующими редкими (орфанными) заболеваниями, приводящими к сокращению продолжительности жизни граждан или инвалидности, включенными в перечень по постановлению Правительства РФ от 26.04.2012 № 403 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 xml:space="preserve">(если инвалидность не установлена) </w:t>
            </w:r>
          </w:p>
        </w:tc>
        <w:tc>
          <w:tcPr>
            <w:tcW w:w="2517" w:type="dxa"/>
            <w:vMerge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9785A" w:rsidRPr="00117186">
        <w:trPr>
          <w:trHeight w:val="2158"/>
        </w:trPr>
        <w:tc>
          <w:tcPr>
            <w:tcW w:w="7054" w:type="dxa"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Дети, больные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лица после трансплантации органов и (или) тканей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(если инвалидность не установлена)</w:t>
            </w:r>
          </w:p>
        </w:tc>
        <w:tc>
          <w:tcPr>
            <w:tcW w:w="2517" w:type="dxa"/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 xml:space="preserve">Согласно перечню препаратов, предусмотренных распоряжением Правительства РФ от 23.10.2017 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№ 2323-р</w:t>
            </w:r>
          </w:p>
        </w:tc>
      </w:tr>
      <w:tr w:rsidR="00D9785A" w:rsidRPr="00117186">
        <w:trPr>
          <w:trHeight w:val="930"/>
        </w:trPr>
        <w:tc>
          <w:tcPr>
            <w:tcW w:w="7054" w:type="dxa"/>
            <w:tcBorders>
              <w:bottom w:val="double" w:sz="4" w:space="0" w:color="auto"/>
            </w:tcBorders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Дети, страдающие отдельными заболеваниями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(если инвалидность не установлена)</w:t>
            </w:r>
          </w:p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7" w:type="dxa"/>
            <w:tcBorders>
              <w:bottom w:val="double" w:sz="4" w:space="0" w:color="auto"/>
            </w:tcBorders>
          </w:tcPr>
          <w:p w:rsidR="00D9785A" w:rsidRPr="00117186" w:rsidRDefault="00D9785A" w:rsidP="0011718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7186">
              <w:rPr>
                <w:rFonts w:ascii="Times New Roman" w:hAnsi="Times New Roman" w:cs="Times New Roman"/>
                <w:sz w:val="27"/>
                <w:szCs w:val="27"/>
              </w:rPr>
              <w:t>Согласно приложению*</w:t>
            </w:r>
          </w:p>
        </w:tc>
      </w:tr>
    </w:tbl>
    <w:p w:rsidR="00D9785A" w:rsidRPr="002C36B1" w:rsidRDefault="00D9785A" w:rsidP="007C2DC5">
      <w:pPr>
        <w:spacing w:line="300" w:lineRule="exact"/>
        <w:ind w:right="1700"/>
        <w:jc w:val="both"/>
        <w:rPr>
          <w:rFonts w:ascii="Times New Roman" w:hAnsi="Times New Roman" w:cs="Times New Roman"/>
          <w:b/>
          <w:bCs/>
          <w:sz w:val="41"/>
          <w:szCs w:val="41"/>
        </w:rPr>
      </w:pPr>
    </w:p>
    <w:p w:rsidR="00D9785A" w:rsidRDefault="00D9785A" w:rsidP="00181A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785A" w:rsidRPr="0083534C" w:rsidRDefault="00D9785A" w:rsidP="007C2DC5">
      <w:pPr>
        <w:spacing w:after="0" w:line="240" w:lineRule="auto"/>
        <w:ind w:left="2552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0" o:spid="_x0000_s1027" type="#_x0000_t75" alt="tabletki.jpg" style="position:absolute;left:0;text-align:left;margin-left:1.95pt;margin-top:3.55pt;width:104.25pt;height:104.25pt;z-index:-251659264;visibility:visible">
            <v:imagedata r:id="rId7" o:title=""/>
          </v:shape>
        </w:pic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>Для получения бесплатных препаратов необходимо обратиться к лечащему (участковому) педиатру, предоставив полис ОМС, СНИЛС и свидетельство о рождении, а также удостоверение многодетной семьи или справку о наличии инвалидности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>случае принадлежности к соответствующей категории)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 Выдача</w: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 xml:space="preserve"> лекарств на основании рецепта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осуществляется</w: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 xml:space="preserve"> аптек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>, реализующ</w:t>
      </w:r>
      <w:r>
        <w:rPr>
          <w:rFonts w:ascii="Times New Roman" w:hAnsi="Times New Roman" w:cs="Times New Roman"/>
          <w:sz w:val="24"/>
          <w:szCs w:val="24"/>
          <w:lang w:eastAsia="ru-RU"/>
        </w:rPr>
        <w:t>ими</w:t>
      </w:r>
      <w:r w:rsidRPr="0083534C">
        <w:rPr>
          <w:rFonts w:ascii="Times New Roman" w:hAnsi="Times New Roman" w:cs="Times New Roman"/>
          <w:sz w:val="24"/>
          <w:szCs w:val="24"/>
          <w:lang w:eastAsia="ru-RU"/>
        </w:rPr>
        <w:t xml:space="preserve"> отпуск препаратов льготным категориям граждан.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Список таких аптек можно получить в медицинской организации, выдавшей рецепт.</w:t>
      </w:r>
    </w:p>
    <w:p w:rsidR="00D9785A" w:rsidRDefault="00D9785A" w:rsidP="00181A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785A" w:rsidRDefault="00D9785A" w:rsidP="00D55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5925">
        <w:rPr>
          <w:rFonts w:ascii="Times New Roman" w:hAnsi="Times New Roman" w:cs="Times New Roman"/>
          <w:b/>
          <w:bCs/>
          <w:sz w:val="26"/>
          <w:szCs w:val="26"/>
        </w:rPr>
        <w:t>В случае нарушения медицинской или аптечной организацией прав Вашего ребенка на бесплатное лекарственное обеспечение Вы можете обратиться в министерство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здравоохранения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Нижегородской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>области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или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6"/>
          <w:szCs w:val="26"/>
        </w:rPr>
        <w:t xml:space="preserve">прокуратуру </w:t>
      </w:r>
    </w:p>
    <w:p w:rsidR="00D9785A" w:rsidRPr="00D55925" w:rsidRDefault="00D9785A" w:rsidP="00D55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5925">
        <w:rPr>
          <w:rFonts w:ascii="Times New Roman" w:hAnsi="Times New Roman" w:cs="Times New Roman"/>
          <w:b/>
          <w:bCs/>
          <w:sz w:val="26"/>
          <w:szCs w:val="26"/>
        </w:rPr>
        <w:t>Нижегородской области.</w:t>
      </w:r>
    </w:p>
    <w:p w:rsidR="00D9785A" w:rsidRDefault="00D9785A" w:rsidP="00D559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785A" w:rsidRPr="00D55925" w:rsidRDefault="00D9785A" w:rsidP="00D55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925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Нижегородской области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925">
        <w:rPr>
          <w:rFonts w:ascii="Times New Roman" w:hAnsi="Times New Roman" w:cs="Times New Roman"/>
          <w:sz w:val="24"/>
          <w:szCs w:val="24"/>
        </w:rPr>
        <w:t>603082, г.Нижний Новгород, ул.Нестерова, д. 7, zdrav-nnov.ru</w:t>
      </w:r>
    </w:p>
    <w:p w:rsidR="00D9785A" w:rsidRPr="00D55925" w:rsidRDefault="00D9785A" w:rsidP="00D55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925">
        <w:rPr>
          <w:rFonts w:ascii="Times New Roman" w:hAnsi="Times New Roman" w:cs="Times New Roman"/>
          <w:b/>
          <w:bCs/>
          <w:sz w:val="24"/>
          <w:szCs w:val="24"/>
        </w:rPr>
        <w:t>Прокуратура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925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925">
        <w:rPr>
          <w:rFonts w:ascii="Times New Roman" w:hAnsi="Times New Roman" w:cs="Times New Roman"/>
          <w:sz w:val="24"/>
          <w:szCs w:val="24"/>
        </w:rPr>
        <w:t xml:space="preserve">603105, г. Нижний Новгород, ул. Ижорская,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55925">
        <w:rPr>
          <w:rFonts w:ascii="Times New Roman" w:hAnsi="Times New Roman" w:cs="Times New Roman"/>
          <w:sz w:val="24"/>
          <w:szCs w:val="24"/>
        </w:rPr>
        <w:t>д. 25, proc-nn.ru</w:t>
      </w:r>
    </w:p>
    <w:p w:rsidR="00D9785A" w:rsidRDefault="00D9785A" w:rsidP="00181A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9785A" w:rsidSect="002E7365">
          <w:type w:val="continuous"/>
          <w:pgSz w:w="11906" w:h="16838"/>
          <w:pgMar w:top="899" w:right="850" w:bottom="539" w:left="1701" w:header="708" w:footer="708" w:gutter="0"/>
          <w:cols w:space="283"/>
          <w:docGrid w:linePitch="360"/>
        </w:sectPr>
      </w:pPr>
    </w:p>
    <w:tbl>
      <w:tblPr>
        <w:tblpPr w:leftFromText="180" w:rightFromText="180" w:tblpY="450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80"/>
      </w:tblPr>
      <w:tblGrid>
        <w:gridCol w:w="2977"/>
        <w:gridCol w:w="6662"/>
      </w:tblGrid>
      <w:tr w:rsidR="00D9785A" w:rsidRPr="00117186">
        <w:trPr>
          <w:trHeight w:val="171"/>
        </w:trPr>
        <w:tc>
          <w:tcPr>
            <w:tcW w:w="2977" w:type="dxa"/>
            <w:tcBorders>
              <w:top w:val="double" w:sz="4" w:space="0" w:color="auto"/>
            </w:tcBorders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Детские церебральные параличи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 для лечения данной категории заболеваний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Гепатоцеребральная дистрофия и фенилкетонурия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Острая перемежающаяся порфирия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Анальгетики, B-блокаторы, фосфаден, рибоксин, андрогены, аденил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СПИД, ВИЧ - инфицированные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Онкологические заболевания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D9785A" w:rsidRPr="00117186">
        <w:trPr>
          <w:trHeight w:val="211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Лучевая болезнь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средства, необходимые для лечения данного заболевания</w:t>
            </w:r>
          </w:p>
        </w:tc>
      </w:tr>
      <w:tr w:rsidR="00D9785A" w:rsidRPr="00117186">
        <w:trPr>
          <w:trHeight w:val="240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Лепра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Туберкулез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Противотуберкулезные препараты, гепатопротекторы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Тяжелая форма бруцеллеза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D9785A" w:rsidRPr="00117186">
        <w:trPr>
          <w:trHeight w:val="409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Системные хронические тяжелые заболевания кожи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 для лечения данного заболевания</w:t>
            </w:r>
          </w:p>
        </w:tc>
      </w:tr>
      <w:tr w:rsidR="00D9785A" w:rsidRPr="00117186">
        <w:trPr>
          <w:trHeight w:val="247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Бронхиальная астма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 для лечения данного заболевания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Инфаркт миокарда (первые шесть месяцев)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средства, необходимые для лечения данного заболевания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Состояние после операции по протезированию клапанов сердца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Антикоагулянты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Диабет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Преждевременное половое развитие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Стероидные гормоны, парлодел, андрокур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Миастения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Антихолинэстеразные лекарственные средства, стероидные гормоны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Миопатия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средства, необходимые для лечения данного заболевания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Мозжечковая атаксия Мари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Лекарственные средства, необходимые для лечения данного заболевания</w:t>
            </w:r>
          </w:p>
        </w:tc>
      </w:tr>
      <w:tr w:rsidR="00D9785A" w:rsidRPr="00117186">
        <w:trPr>
          <w:trHeight w:val="160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Болезнь Паркинсона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Противопаркинсонические лекарственные средства</w:t>
            </w:r>
          </w:p>
        </w:tc>
      </w:tr>
      <w:tr w:rsidR="00D9785A" w:rsidRPr="00117186">
        <w:trPr>
          <w:trHeight w:val="233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Хронические урологические заболевания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Катетеры Пеццера</w:t>
            </w:r>
          </w:p>
        </w:tc>
      </w:tr>
      <w:tr w:rsidR="00D9785A" w:rsidRPr="00117186">
        <w:trPr>
          <w:trHeight w:val="195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Сифилис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Антибиотики, препараты висмута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Глаукома, катаракта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Антихолинэстеразные, холиномиметические, дегидратационные, мочегонные средства</w:t>
            </w:r>
          </w:p>
        </w:tc>
      </w:tr>
      <w:tr w:rsidR="00D9785A" w:rsidRPr="00117186"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Психические заболевания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</w:t>
            </w:r>
          </w:p>
        </w:tc>
      </w:tr>
      <w:tr w:rsidR="00D9785A" w:rsidRPr="00117186">
        <w:trPr>
          <w:trHeight w:val="227"/>
        </w:trPr>
        <w:tc>
          <w:tcPr>
            <w:tcW w:w="2977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Аддисонова болезнь</w:t>
            </w:r>
          </w:p>
        </w:tc>
        <w:tc>
          <w:tcPr>
            <w:tcW w:w="6662" w:type="dxa"/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Гормоны коры надпочечников (минерало- и глюкокортикоиды)</w:t>
            </w:r>
          </w:p>
        </w:tc>
      </w:tr>
      <w:tr w:rsidR="00D9785A" w:rsidRPr="00117186">
        <w:tc>
          <w:tcPr>
            <w:tcW w:w="2977" w:type="dxa"/>
            <w:tcBorders>
              <w:bottom w:val="double" w:sz="4" w:space="0" w:color="auto"/>
            </w:tcBorders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Шизофрения и эпилепсия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:rsidR="00D9785A" w:rsidRPr="00117186" w:rsidRDefault="00D9785A" w:rsidP="00F9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17186">
              <w:rPr>
                <w:rFonts w:ascii="Times New Roman" w:hAnsi="Times New Roman" w:cs="Times New Roman"/>
                <w:sz w:val="17"/>
                <w:szCs w:val="17"/>
              </w:rPr>
              <w:t>Все лекарственные средства</w:t>
            </w:r>
          </w:p>
        </w:tc>
      </w:tr>
    </w:tbl>
    <w:p w:rsidR="00D9785A" w:rsidRDefault="00D9785A" w:rsidP="002D68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785A" w:rsidSect="002E7365">
      <w:type w:val="continuous"/>
      <w:pgSz w:w="11906" w:h="16838"/>
      <w:pgMar w:top="127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5A" w:rsidRDefault="00D9785A" w:rsidP="0083534C">
      <w:pPr>
        <w:spacing w:after="0" w:line="240" w:lineRule="auto"/>
      </w:pPr>
      <w:r>
        <w:separator/>
      </w:r>
    </w:p>
  </w:endnote>
  <w:endnote w:type="continuationSeparator" w:id="1">
    <w:p w:rsidR="00D9785A" w:rsidRDefault="00D9785A" w:rsidP="0083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5A" w:rsidRDefault="00D9785A" w:rsidP="0083534C">
      <w:pPr>
        <w:spacing w:after="0" w:line="240" w:lineRule="auto"/>
      </w:pPr>
      <w:r>
        <w:separator/>
      </w:r>
    </w:p>
  </w:footnote>
  <w:footnote w:type="continuationSeparator" w:id="1">
    <w:p w:rsidR="00D9785A" w:rsidRDefault="00D9785A" w:rsidP="00835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A54"/>
    <w:rsid w:val="000447C3"/>
    <w:rsid w:val="00102191"/>
    <w:rsid w:val="00117186"/>
    <w:rsid w:val="00181A12"/>
    <w:rsid w:val="00250D34"/>
    <w:rsid w:val="002C36B1"/>
    <w:rsid w:val="002D6844"/>
    <w:rsid w:val="002E7365"/>
    <w:rsid w:val="003141A0"/>
    <w:rsid w:val="00356487"/>
    <w:rsid w:val="00490BF9"/>
    <w:rsid w:val="004B5A54"/>
    <w:rsid w:val="004D67D9"/>
    <w:rsid w:val="00520F66"/>
    <w:rsid w:val="00593CCF"/>
    <w:rsid w:val="005E5644"/>
    <w:rsid w:val="0060504B"/>
    <w:rsid w:val="006A1879"/>
    <w:rsid w:val="006A728B"/>
    <w:rsid w:val="006E0C6A"/>
    <w:rsid w:val="00763946"/>
    <w:rsid w:val="007A12E3"/>
    <w:rsid w:val="007C2DC5"/>
    <w:rsid w:val="007E6FC1"/>
    <w:rsid w:val="007F6A3A"/>
    <w:rsid w:val="0083534C"/>
    <w:rsid w:val="00890C22"/>
    <w:rsid w:val="0089523C"/>
    <w:rsid w:val="00925A94"/>
    <w:rsid w:val="00BC4F79"/>
    <w:rsid w:val="00C36210"/>
    <w:rsid w:val="00CC609E"/>
    <w:rsid w:val="00CF5574"/>
    <w:rsid w:val="00D55925"/>
    <w:rsid w:val="00D92998"/>
    <w:rsid w:val="00D9785A"/>
    <w:rsid w:val="00DA6FBA"/>
    <w:rsid w:val="00ED0237"/>
    <w:rsid w:val="00EE678D"/>
    <w:rsid w:val="00F9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8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5A5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3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2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3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534C"/>
  </w:style>
  <w:style w:type="paragraph" w:styleId="Footer">
    <w:name w:val="footer"/>
    <w:basedOn w:val="Normal"/>
    <w:link w:val="FooterChar"/>
    <w:uiPriority w:val="99"/>
    <w:semiHidden/>
    <w:rsid w:val="0083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5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697</Words>
  <Characters>3978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Admin</dc:creator>
  <cp:keywords/>
  <dc:description/>
  <cp:lastModifiedBy>Bill</cp:lastModifiedBy>
  <cp:revision>2</cp:revision>
  <cp:lastPrinted>2018-01-29T12:02:00Z</cp:lastPrinted>
  <dcterms:created xsi:type="dcterms:W3CDTF">2018-02-28T07:34:00Z</dcterms:created>
  <dcterms:modified xsi:type="dcterms:W3CDTF">2018-02-28T07:34:00Z</dcterms:modified>
</cp:coreProperties>
</file>