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B80" w:rsidRPr="005D0961" w:rsidRDefault="007C5B80" w:rsidP="007C5B80">
      <w:pPr>
        <w:rPr>
          <w:sz w:val="52"/>
          <w:szCs w:val="52"/>
        </w:rPr>
      </w:pPr>
      <w:bookmarkStart w:id="0" w:name="_GoBack"/>
      <w:bookmarkEnd w:id="0"/>
    </w:p>
    <w:p w:rsidR="007C5B80" w:rsidRPr="005D0961" w:rsidRDefault="007C5B80" w:rsidP="007C5B80">
      <w:pPr>
        <w:jc w:val="center"/>
        <w:rPr>
          <w:sz w:val="52"/>
          <w:szCs w:val="52"/>
        </w:rPr>
      </w:pPr>
    </w:p>
    <w:p w:rsidR="007C5B80" w:rsidRPr="005D0961" w:rsidRDefault="007C5B80" w:rsidP="007C5B80">
      <w:pPr>
        <w:jc w:val="center"/>
        <w:rPr>
          <w:sz w:val="52"/>
          <w:szCs w:val="52"/>
        </w:rPr>
      </w:pPr>
    </w:p>
    <w:p w:rsidR="007C5B80" w:rsidRPr="005D0961" w:rsidRDefault="007C5B80" w:rsidP="007C5B80">
      <w:pPr>
        <w:jc w:val="center"/>
        <w:rPr>
          <w:b/>
          <w:sz w:val="52"/>
          <w:szCs w:val="52"/>
        </w:rPr>
      </w:pPr>
      <w:r w:rsidRPr="005D0961">
        <w:rPr>
          <w:b/>
          <w:sz w:val="52"/>
          <w:szCs w:val="52"/>
        </w:rPr>
        <w:t>РАБОЧАЯ ПРОГРАММА</w:t>
      </w:r>
    </w:p>
    <w:p w:rsidR="007C5B80" w:rsidRDefault="007C5B80" w:rsidP="007C5B80">
      <w:pPr>
        <w:jc w:val="center"/>
        <w:rPr>
          <w:b/>
          <w:sz w:val="52"/>
          <w:szCs w:val="52"/>
        </w:rPr>
      </w:pPr>
      <w:r>
        <w:rPr>
          <w:b/>
          <w:sz w:val="52"/>
          <w:szCs w:val="52"/>
        </w:rPr>
        <w:t>внеурочной деятельности</w:t>
      </w:r>
    </w:p>
    <w:p w:rsidR="007C5B80" w:rsidRPr="005D0961" w:rsidRDefault="00C317D2" w:rsidP="007C5B80">
      <w:pPr>
        <w:jc w:val="center"/>
        <w:rPr>
          <w:b/>
          <w:sz w:val="52"/>
          <w:szCs w:val="52"/>
        </w:rPr>
      </w:pPr>
      <w:r>
        <w:rPr>
          <w:b/>
          <w:sz w:val="52"/>
          <w:szCs w:val="52"/>
        </w:rPr>
        <w:t>для 5</w:t>
      </w:r>
      <w:r w:rsidR="007C5B80" w:rsidRPr="005D0961">
        <w:rPr>
          <w:b/>
          <w:sz w:val="52"/>
          <w:szCs w:val="52"/>
        </w:rPr>
        <w:t xml:space="preserve"> </w:t>
      </w:r>
      <w:r w:rsidR="00893D6E">
        <w:rPr>
          <w:b/>
          <w:sz w:val="52"/>
          <w:szCs w:val="52"/>
        </w:rPr>
        <w:t xml:space="preserve">-6 </w:t>
      </w:r>
      <w:r w:rsidR="007C5B80" w:rsidRPr="005D0961">
        <w:rPr>
          <w:b/>
          <w:sz w:val="52"/>
          <w:szCs w:val="52"/>
        </w:rPr>
        <w:t>класса</w:t>
      </w:r>
    </w:p>
    <w:p w:rsidR="007C5B80" w:rsidRPr="005D0961" w:rsidRDefault="007C5B80" w:rsidP="007C5B80">
      <w:pPr>
        <w:jc w:val="center"/>
        <w:rPr>
          <w:b/>
          <w:sz w:val="52"/>
          <w:szCs w:val="52"/>
        </w:rPr>
      </w:pPr>
      <w:r w:rsidRPr="005D0961">
        <w:rPr>
          <w:b/>
          <w:sz w:val="52"/>
          <w:szCs w:val="52"/>
        </w:rPr>
        <w:t>«</w:t>
      </w:r>
      <w:r>
        <w:rPr>
          <w:b/>
          <w:sz w:val="52"/>
          <w:szCs w:val="52"/>
        </w:rPr>
        <w:t>Мой край</w:t>
      </w:r>
      <w:r w:rsidRPr="005D0961">
        <w:rPr>
          <w:b/>
          <w:sz w:val="52"/>
          <w:szCs w:val="52"/>
        </w:rPr>
        <w:t>»</w:t>
      </w:r>
    </w:p>
    <w:p w:rsidR="007C5B80" w:rsidRPr="005D0961" w:rsidRDefault="007C5B80" w:rsidP="007C5B80">
      <w:pPr>
        <w:jc w:val="right"/>
        <w:rPr>
          <w:sz w:val="32"/>
          <w:szCs w:val="32"/>
        </w:rPr>
      </w:pPr>
    </w:p>
    <w:p w:rsidR="007C5B80" w:rsidRPr="005D0961" w:rsidRDefault="007C5B80" w:rsidP="007C5B80">
      <w:pPr>
        <w:jc w:val="right"/>
        <w:rPr>
          <w:sz w:val="32"/>
          <w:szCs w:val="32"/>
        </w:rPr>
      </w:pPr>
    </w:p>
    <w:p w:rsidR="007C5B80" w:rsidRPr="005D0961" w:rsidRDefault="007C5B80" w:rsidP="007C5B80">
      <w:pPr>
        <w:tabs>
          <w:tab w:val="left" w:pos="1410"/>
        </w:tabs>
        <w:rPr>
          <w:sz w:val="32"/>
          <w:szCs w:val="32"/>
        </w:rPr>
      </w:pPr>
      <w:r w:rsidRPr="005D0961">
        <w:rPr>
          <w:sz w:val="32"/>
          <w:szCs w:val="32"/>
        </w:rPr>
        <w:tab/>
      </w:r>
    </w:p>
    <w:p w:rsidR="007C5B80" w:rsidRDefault="007C5B80" w:rsidP="007C5B80">
      <w:pPr>
        <w:jc w:val="right"/>
        <w:rPr>
          <w:sz w:val="32"/>
          <w:szCs w:val="32"/>
        </w:rPr>
      </w:pPr>
    </w:p>
    <w:p w:rsidR="007C5B80" w:rsidRPr="005D0961" w:rsidRDefault="007C5B80" w:rsidP="007C5B80">
      <w:pPr>
        <w:jc w:val="right"/>
        <w:rPr>
          <w:sz w:val="32"/>
          <w:szCs w:val="32"/>
        </w:rPr>
      </w:pPr>
    </w:p>
    <w:p w:rsidR="007C5B80" w:rsidRPr="005D0961" w:rsidRDefault="007C5B80" w:rsidP="007C5B80">
      <w:pPr>
        <w:jc w:val="right"/>
        <w:rPr>
          <w:sz w:val="32"/>
          <w:szCs w:val="32"/>
        </w:rPr>
      </w:pPr>
      <w:r>
        <w:rPr>
          <w:sz w:val="32"/>
          <w:szCs w:val="32"/>
        </w:rPr>
        <w:t xml:space="preserve">                                                    </w:t>
      </w:r>
      <w:r w:rsidR="00C317D2">
        <w:rPr>
          <w:sz w:val="32"/>
          <w:szCs w:val="32"/>
        </w:rPr>
        <w:t xml:space="preserve">   Сорокина Светлана Николаевна</w:t>
      </w:r>
      <w:proofErr w:type="gramStart"/>
      <w:r w:rsidR="00C317D2">
        <w:rPr>
          <w:sz w:val="32"/>
          <w:szCs w:val="32"/>
        </w:rPr>
        <w:t xml:space="preserve"> </w:t>
      </w:r>
      <w:r w:rsidRPr="005D0961">
        <w:rPr>
          <w:sz w:val="32"/>
          <w:szCs w:val="32"/>
        </w:rPr>
        <w:t>.</w:t>
      </w:r>
      <w:proofErr w:type="gramEnd"/>
    </w:p>
    <w:p w:rsidR="007C5B80" w:rsidRPr="005D0961" w:rsidRDefault="007C5B80" w:rsidP="00C317D2">
      <w:pPr>
        <w:jc w:val="center"/>
        <w:rPr>
          <w:sz w:val="32"/>
          <w:szCs w:val="32"/>
        </w:rPr>
      </w:pPr>
      <w:r>
        <w:rPr>
          <w:sz w:val="32"/>
          <w:szCs w:val="32"/>
        </w:rPr>
        <w:t xml:space="preserve">                                                                        </w:t>
      </w:r>
      <w:r w:rsidR="00C317D2">
        <w:rPr>
          <w:sz w:val="32"/>
          <w:szCs w:val="32"/>
        </w:rPr>
        <w:t>учитель биологии</w:t>
      </w:r>
    </w:p>
    <w:p w:rsidR="007C5B80" w:rsidRPr="005D0961" w:rsidRDefault="007C5B80" w:rsidP="007C5B80">
      <w:pPr>
        <w:tabs>
          <w:tab w:val="left" w:pos="5910"/>
        </w:tabs>
        <w:rPr>
          <w:sz w:val="32"/>
          <w:szCs w:val="32"/>
        </w:rPr>
      </w:pPr>
    </w:p>
    <w:p w:rsidR="007C5B80" w:rsidRPr="005D0961" w:rsidRDefault="007C5B80" w:rsidP="007C5B80">
      <w:pPr>
        <w:jc w:val="right"/>
        <w:rPr>
          <w:sz w:val="32"/>
          <w:szCs w:val="32"/>
        </w:rPr>
      </w:pPr>
    </w:p>
    <w:p w:rsidR="007C5B80" w:rsidRPr="005D0961" w:rsidRDefault="007C5B80" w:rsidP="007C5B80">
      <w:pPr>
        <w:jc w:val="right"/>
        <w:rPr>
          <w:sz w:val="32"/>
          <w:szCs w:val="32"/>
        </w:rPr>
      </w:pPr>
    </w:p>
    <w:p w:rsidR="007C5B80" w:rsidRPr="005D0961" w:rsidRDefault="007C5B80" w:rsidP="007C5B80">
      <w:pPr>
        <w:jc w:val="right"/>
        <w:rPr>
          <w:sz w:val="32"/>
          <w:szCs w:val="32"/>
        </w:rPr>
      </w:pPr>
    </w:p>
    <w:p w:rsidR="007C5B80" w:rsidRPr="005D0961" w:rsidRDefault="007C5B80" w:rsidP="007C5B80">
      <w:pPr>
        <w:jc w:val="right"/>
        <w:rPr>
          <w:sz w:val="32"/>
          <w:szCs w:val="32"/>
        </w:rPr>
      </w:pPr>
    </w:p>
    <w:p w:rsidR="007C5B80" w:rsidRDefault="007C5B80" w:rsidP="007C5B80">
      <w:pPr>
        <w:rPr>
          <w:sz w:val="32"/>
          <w:szCs w:val="32"/>
        </w:rPr>
      </w:pPr>
    </w:p>
    <w:p w:rsidR="007C5B80" w:rsidRDefault="007C5B80" w:rsidP="007C5B80">
      <w:pPr>
        <w:rPr>
          <w:sz w:val="32"/>
          <w:szCs w:val="32"/>
        </w:rPr>
      </w:pPr>
    </w:p>
    <w:p w:rsidR="007C5B80" w:rsidRDefault="007C5B80" w:rsidP="007C5B80">
      <w:pPr>
        <w:jc w:val="center"/>
        <w:rPr>
          <w:sz w:val="32"/>
          <w:szCs w:val="32"/>
        </w:rPr>
      </w:pPr>
    </w:p>
    <w:p w:rsidR="007C5B80" w:rsidRDefault="007C5B80" w:rsidP="007C5B80">
      <w:pPr>
        <w:jc w:val="center"/>
        <w:rPr>
          <w:sz w:val="32"/>
          <w:szCs w:val="32"/>
        </w:rPr>
      </w:pPr>
    </w:p>
    <w:p w:rsidR="007C5B80" w:rsidRPr="00345277" w:rsidRDefault="00C317D2" w:rsidP="007C5B80">
      <w:pPr>
        <w:jc w:val="center"/>
        <w:rPr>
          <w:sz w:val="32"/>
          <w:szCs w:val="32"/>
        </w:rPr>
      </w:pPr>
      <w:r>
        <w:rPr>
          <w:sz w:val="32"/>
          <w:szCs w:val="32"/>
        </w:rPr>
        <w:t>2016 -2019</w:t>
      </w:r>
      <w:r w:rsidR="007C5B80" w:rsidRPr="005D0961">
        <w:rPr>
          <w:sz w:val="32"/>
          <w:szCs w:val="32"/>
        </w:rPr>
        <w:t xml:space="preserve"> учебный год</w:t>
      </w:r>
    </w:p>
    <w:p w:rsidR="007C5B80" w:rsidRPr="00766CE0" w:rsidRDefault="007C5B80" w:rsidP="007C5B80">
      <w:pPr>
        <w:rPr>
          <w:b/>
        </w:rPr>
      </w:pPr>
    </w:p>
    <w:p w:rsidR="007C5B80" w:rsidRDefault="007C5B80" w:rsidP="007C5B80">
      <w:pPr>
        <w:jc w:val="center"/>
        <w:rPr>
          <w:b/>
        </w:rPr>
      </w:pPr>
    </w:p>
    <w:p w:rsidR="007C5B80" w:rsidRDefault="007C5B80" w:rsidP="007C5B80">
      <w:pPr>
        <w:jc w:val="center"/>
        <w:rPr>
          <w:b/>
        </w:rPr>
      </w:pPr>
    </w:p>
    <w:p w:rsidR="007C5B80" w:rsidRDefault="007C5B80" w:rsidP="007C5B80">
      <w:pPr>
        <w:jc w:val="center"/>
        <w:rPr>
          <w:b/>
        </w:rPr>
      </w:pPr>
    </w:p>
    <w:p w:rsidR="007C5B80" w:rsidRDefault="007C5B80" w:rsidP="007C5B80">
      <w:pPr>
        <w:jc w:val="center"/>
        <w:rPr>
          <w:b/>
        </w:rPr>
      </w:pPr>
    </w:p>
    <w:p w:rsidR="007C5B80" w:rsidRDefault="007C5B80" w:rsidP="007C5B80">
      <w:pPr>
        <w:jc w:val="center"/>
        <w:rPr>
          <w:b/>
        </w:rPr>
      </w:pPr>
    </w:p>
    <w:p w:rsidR="007C5B80" w:rsidRDefault="007C5B80" w:rsidP="007C5B80">
      <w:pPr>
        <w:jc w:val="center"/>
        <w:rPr>
          <w:b/>
        </w:rPr>
      </w:pPr>
    </w:p>
    <w:p w:rsidR="007C5B80" w:rsidRDefault="007C5B80" w:rsidP="007C5B80">
      <w:pPr>
        <w:jc w:val="center"/>
        <w:rPr>
          <w:b/>
        </w:rPr>
      </w:pPr>
    </w:p>
    <w:p w:rsidR="007C5B80" w:rsidRDefault="007C5B80" w:rsidP="007C5B80">
      <w:pPr>
        <w:jc w:val="center"/>
        <w:rPr>
          <w:b/>
        </w:rPr>
      </w:pPr>
    </w:p>
    <w:p w:rsidR="007C5B80" w:rsidRDefault="007C5B80" w:rsidP="007C5B80">
      <w:pPr>
        <w:jc w:val="center"/>
        <w:rPr>
          <w:b/>
        </w:rPr>
      </w:pPr>
    </w:p>
    <w:p w:rsidR="007C5B80" w:rsidRDefault="007C5B80" w:rsidP="007C5B80">
      <w:pPr>
        <w:jc w:val="center"/>
        <w:rPr>
          <w:b/>
        </w:rPr>
      </w:pPr>
    </w:p>
    <w:p w:rsidR="007C5B80" w:rsidRDefault="007C5B80" w:rsidP="007C5B80">
      <w:pPr>
        <w:jc w:val="center"/>
        <w:rPr>
          <w:b/>
        </w:rPr>
      </w:pPr>
    </w:p>
    <w:p w:rsidR="007C5B80" w:rsidRDefault="007C5B80" w:rsidP="007C5B80">
      <w:pPr>
        <w:jc w:val="center"/>
        <w:rPr>
          <w:b/>
        </w:rPr>
      </w:pPr>
    </w:p>
    <w:p w:rsidR="00C317D2" w:rsidRDefault="00C317D2" w:rsidP="007C5B80">
      <w:pPr>
        <w:jc w:val="center"/>
        <w:rPr>
          <w:b/>
        </w:rPr>
      </w:pPr>
    </w:p>
    <w:p w:rsidR="007C5B80" w:rsidRDefault="007C5B80" w:rsidP="007C5B80">
      <w:pPr>
        <w:jc w:val="center"/>
        <w:rPr>
          <w:b/>
        </w:rPr>
      </w:pPr>
      <w:r>
        <w:rPr>
          <w:b/>
        </w:rPr>
        <w:lastRenderedPageBreak/>
        <w:t>Пояснительная записка</w:t>
      </w:r>
    </w:p>
    <w:p w:rsidR="007C5B80" w:rsidRDefault="007C5B80" w:rsidP="007C5B80">
      <w:pPr>
        <w:jc w:val="both"/>
      </w:pPr>
      <w:r>
        <w:rPr>
          <w:sz w:val="28"/>
          <w:szCs w:val="28"/>
        </w:rPr>
        <w:t xml:space="preserve">   </w:t>
      </w:r>
      <w:r>
        <w:t>Слово «Экология» дословно переводится как «наука о доме», то есть о том, что окружает человека в биосфере. Изучение окружающего мира и его составляющих – растений и животных – помогает ребёнку по–новому взглянуть на природу. Знание закономерностей её развития поможет бережнее относиться к окружающему миру.</w:t>
      </w:r>
    </w:p>
    <w:p w:rsidR="007C5B80" w:rsidRDefault="007C5B80" w:rsidP="007C5B80">
      <w:pPr>
        <w:ind w:firstLine="708"/>
        <w:jc w:val="both"/>
      </w:pPr>
      <w:r>
        <w:t>Ребёнок душой чувствует природу, тянется к взаимодействию с ней, всё воспринимает с любовью. Испытывает восторг, наблюдая за тем или иным явлением или животным. Непосредственно в соприкосновении с природой у ребёнка развиваются наблюдательность и любознательность, формируется эстетическое восприятие окружающего мира.</w:t>
      </w:r>
    </w:p>
    <w:p w:rsidR="007C5B80" w:rsidRDefault="007C5B80" w:rsidP="007C5B80">
      <w:pPr>
        <w:ind w:firstLine="708"/>
        <w:jc w:val="both"/>
      </w:pPr>
      <w:r>
        <w:t>Программа «Мой край» эколого-биологической и учебно-познавательной направленности с практической ориентацией разработана для учащихся 5</w:t>
      </w:r>
      <w:r w:rsidRPr="00A60510">
        <w:t xml:space="preserve"> </w:t>
      </w:r>
      <w:r>
        <w:t>классов. Количество часов в год</w:t>
      </w:r>
      <w:r w:rsidRPr="00911B85">
        <w:t xml:space="preserve"> – 35 (1 </w:t>
      </w:r>
      <w:r>
        <w:t>час в неделю).</w:t>
      </w:r>
    </w:p>
    <w:p w:rsidR="007C5B80" w:rsidRDefault="007C5B80" w:rsidP="007C5B80">
      <w:pPr>
        <w:ind w:firstLine="708"/>
        <w:jc w:val="both"/>
      </w:pPr>
      <w:r>
        <w:t>В программу включены: темы занятий, содержание работы, формы итогового контроля,  опыты и практические работы, экологические проекты, экскурсии и прогулки в природу, составление памяток, защита проектов и пр.</w:t>
      </w:r>
    </w:p>
    <w:p w:rsidR="007C5B80" w:rsidRDefault="007C5B80" w:rsidP="007C5B80">
      <w:pPr>
        <w:ind w:firstLine="708"/>
        <w:jc w:val="both"/>
      </w:pPr>
      <w:r>
        <w:t>Содержание программы реализуется через создание на занятиях проблемных ситуаций, ситуации оценки и прогнозирования последствий поведения человека, ситуации свободного выбора поступка по отношению к природе.</w:t>
      </w:r>
    </w:p>
    <w:p w:rsidR="007C5B80" w:rsidRDefault="007C5B80" w:rsidP="007C5B80">
      <w:pPr>
        <w:ind w:firstLine="708"/>
        <w:jc w:val="both"/>
      </w:pPr>
      <w:r>
        <w:t xml:space="preserve">Практическая направленность курса осуществляется через исследовательские задания, игровые задания, практикумы и опытническую работу. </w:t>
      </w:r>
    </w:p>
    <w:p w:rsidR="007C5B80" w:rsidRPr="00345277" w:rsidRDefault="007C5B80" w:rsidP="007C5B80">
      <w:pPr>
        <w:ind w:firstLine="708"/>
        <w:jc w:val="both"/>
      </w:pPr>
      <w:r>
        <w:t>Данная программа способствует формированию ценностных ориентиров учащихся, развитию ценностно-смысловой сферы личности на основе общечеловеческих принципов нравственности и гуманизма, развитию широких познавательных интересов и творчества.</w:t>
      </w:r>
    </w:p>
    <w:p w:rsidR="007C5B80" w:rsidRDefault="007C5B80" w:rsidP="007C5B80">
      <w:pPr>
        <w:jc w:val="both"/>
        <w:rPr>
          <w:b/>
        </w:rPr>
      </w:pPr>
      <w:r>
        <w:rPr>
          <w:b/>
        </w:rPr>
        <w:t xml:space="preserve">         </w:t>
      </w:r>
      <w:r>
        <w:rPr>
          <w:b/>
          <w:i/>
        </w:rPr>
        <w:t>Цель  программы</w:t>
      </w:r>
      <w:r>
        <w:rPr>
          <w:b/>
        </w:rPr>
        <w:t xml:space="preserve">  </w:t>
      </w:r>
    </w:p>
    <w:p w:rsidR="007C5B80" w:rsidRDefault="007C5B80" w:rsidP="007C5B80">
      <w:pPr>
        <w:jc w:val="both"/>
      </w:pPr>
      <w:r>
        <w:rPr>
          <w:b/>
        </w:rPr>
        <w:t xml:space="preserve">- </w:t>
      </w:r>
      <w:r>
        <w:t>формирование осознанного отношения к объектам природы, находящимся рядом (формирование экологической культуры);</w:t>
      </w:r>
    </w:p>
    <w:p w:rsidR="007C5B80" w:rsidRDefault="007C5B80" w:rsidP="007C5B80">
      <w:pPr>
        <w:jc w:val="both"/>
      </w:pPr>
      <w:r>
        <w:t>- формирование убеждения в необходимости и возможности решения экологических проблем, уверенности в правоте своих взглядов, стремления к личному участию в практических делах по защите окружающего мира.</w:t>
      </w:r>
    </w:p>
    <w:p w:rsidR="007C5B80" w:rsidRDefault="007C5B80" w:rsidP="007C5B80">
      <w:pPr>
        <w:jc w:val="both"/>
        <w:rPr>
          <w:b/>
        </w:rPr>
      </w:pPr>
      <w:r>
        <w:rPr>
          <w:b/>
        </w:rPr>
        <w:t xml:space="preserve">        </w:t>
      </w:r>
      <w:r>
        <w:rPr>
          <w:b/>
          <w:i/>
        </w:rPr>
        <w:t>Задачи программы</w:t>
      </w:r>
      <w:r>
        <w:rPr>
          <w:b/>
        </w:rPr>
        <w:t>:</w:t>
      </w:r>
    </w:p>
    <w:p w:rsidR="007C5B80" w:rsidRDefault="007C5B80" w:rsidP="007C5B80">
      <w:pPr>
        <w:jc w:val="both"/>
        <w:rPr>
          <w:b/>
          <w:i/>
        </w:rPr>
      </w:pPr>
      <w:r>
        <w:rPr>
          <w:b/>
          <w:i/>
        </w:rPr>
        <w:t>Обучающие:</w:t>
      </w:r>
    </w:p>
    <w:p w:rsidR="007C5B80" w:rsidRDefault="007C5B80" w:rsidP="007C5B80">
      <w:pPr>
        <w:jc w:val="both"/>
        <w:rPr>
          <w:color w:val="000000"/>
        </w:rPr>
      </w:pPr>
      <w:r>
        <w:rPr>
          <w:rFonts w:eastAsia="@Arial Unicode MS"/>
        </w:rPr>
        <w:t xml:space="preserve">-  </w:t>
      </w:r>
      <w:r>
        <w:rPr>
          <w:color w:val="000000"/>
        </w:rPr>
        <w:t>расширять представления об окружающем мире;</w:t>
      </w:r>
    </w:p>
    <w:p w:rsidR="007C5B80" w:rsidRDefault="007C5B80" w:rsidP="007C5B80">
      <w:pPr>
        <w:jc w:val="both"/>
        <w:rPr>
          <w:rStyle w:val="Zag11"/>
          <w:rFonts w:eastAsia="@Arial Unicode MS"/>
        </w:rPr>
      </w:pPr>
      <w:r>
        <w:rPr>
          <w:color w:val="000000"/>
        </w:rPr>
        <w:t>-  формировать</w:t>
      </w:r>
      <w:r>
        <w:rPr>
          <w:rStyle w:val="Zag11"/>
          <w:rFonts w:eastAsia="@Arial Unicode MS"/>
        </w:rPr>
        <w:t xml:space="preserve"> опыт участия в природоохранной деятельности; </w:t>
      </w:r>
    </w:p>
    <w:p w:rsidR="007C5B80" w:rsidRDefault="007C5B80" w:rsidP="007C5B80">
      <w:pPr>
        <w:jc w:val="both"/>
        <w:rPr>
          <w:color w:val="000000"/>
        </w:rPr>
      </w:pPr>
      <w:r>
        <w:rPr>
          <w:color w:val="000000"/>
        </w:rPr>
        <w:t>- формировать  ответственность за свои поступки;</w:t>
      </w:r>
    </w:p>
    <w:p w:rsidR="007C5B80" w:rsidRDefault="007C5B80" w:rsidP="007C5B80">
      <w:pPr>
        <w:rPr>
          <w:b/>
          <w:i/>
        </w:rPr>
      </w:pPr>
      <w:r>
        <w:rPr>
          <w:b/>
          <w:i/>
        </w:rPr>
        <w:t>Развивающие:</w:t>
      </w:r>
    </w:p>
    <w:p w:rsidR="007C5B80" w:rsidRDefault="007C5B80" w:rsidP="007C5B80">
      <w:pPr>
        <w:jc w:val="both"/>
        <w:rPr>
          <w:rFonts w:eastAsia="@Arial Unicode MS"/>
        </w:rPr>
      </w:pPr>
      <w:r>
        <w:t xml:space="preserve">- </w:t>
      </w:r>
      <w:r>
        <w:rPr>
          <w:rFonts w:eastAsia="@Arial Unicode MS"/>
        </w:rPr>
        <w:t>развивать интерес к природе, природным явлениям и формам жизни, понимание активной роли человека в природе;</w:t>
      </w:r>
    </w:p>
    <w:p w:rsidR="007C5B80" w:rsidRDefault="007C5B80" w:rsidP="007C5B80">
      <w:pPr>
        <w:jc w:val="both"/>
        <w:rPr>
          <w:b/>
          <w:i/>
        </w:rPr>
      </w:pPr>
      <w:r>
        <w:rPr>
          <w:b/>
          <w:i/>
        </w:rPr>
        <w:t>Воспитательные:</w:t>
      </w:r>
    </w:p>
    <w:p w:rsidR="007C5B80" w:rsidRDefault="007C5B80" w:rsidP="007C5B80">
      <w:pPr>
        <w:jc w:val="both"/>
      </w:pPr>
      <w:r>
        <w:rPr>
          <w:b/>
          <w:sz w:val="28"/>
          <w:szCs w:val="28"/>
        </w:rPr>
        <w:t xml:space="preserve">- </w:t>
      </w:r>
      <w:r>
        <w:t>воспитывать бережное отношение к окружающей среде, необходимость рационально относиться к явлениям живой и  неживой природы;</w:t>
      </w:r>
    </w:p>
    <w:p w:rsidR="007C5B80" w:rsidRDefault="007C5B80" w:rsidP="007C5B80">
      <w:pPr>
        <w:jc w:val="both"/>
      </w:pPr>
      <w:proofErr w:type="gramStart"/>
      <w:r>
        <w:t>Содержание программы  предполагает   следующие виды деятельности: познавательная, игровая, трудовая, художественная, краеведческая, ценностно-ориентировочная, через  беседы, экологические игры, природоохранные акции, тематические линейки, экскурсии, заочные путешествия и другие.</w:t>
      </w:r>
      <w:proofErr w:type="gramEnd"/>
    </w:p>
    <w:p w:rsidR="007C5B80" w:rsidRDefault="007C5B80" w:rsidP="007C5B80"/>
    <w:p w:rsidR="00C317D2" w:rsidRDefault="007C5B80" w:rsidP="007C5B80">
      <w:r w:rsidRPr="009C5B4E">
        <w:rPr>
          <w:b/>
        </w:rPr>
        <w:t>Общая  характ</w:t>
      </w:r>
      <w:r>
        <w:rPr>
          <w:b/>
        </w:rPr>
        <w:t xml:space="preserve">еристика  внеурочной деятельности </w:t>
      </w:r>
      <w:r w:rsidRPr="007E5AF1">
        <w:rPr>
          <w:b/>
        </w:rPr>
        <w:t>«</w:t>
      </w:r>
      <w:r>
        <w:rPr>
          <w:b/>
        </w:rPr>
        <w:t>Мой край</w:t>
      </w:r>
      <w:r w:rsidRPr="00C34844">
        <w:rPr>
          <w:b/>
        </w:rPr>
        <w:t>»</w:t>
      </w:r>
      <w:r>
        <w:t xml:space="preserve"> </w:t>
      </w:r>
    </w:p>
    <w:p w:rsidR="007C5B80" w:rsidRDefault="007C5B80" w:rsidP="007C5B80">
      <w:r>
        <w:t xml:space="preserve">Содержание  программы   отличается  развёрнутостью, личностной  ориентацией и </w:t>
      </w:r>
      <w:proofErr w:type="spellStart"/>
      <w:r>
        <w:t>экоцентрическим</w:t>
      </w:r>
      <w:proofErr w:type="spellEnd"/>
      <w:r>
        <w:t xml:space="preserve">  подходом в  рассмотрении  вопросов  взаимоотношений человека и природы. Построена она с учётом преемственности экологического образования, опирается на теоретический, практический и личностный  опыт учащихся, полученный при изучении  курса «Биология» на уроках.</w:t>
      </w:r>
    </w:p>
    <w:p w:rsidR="007C5B80" w:rsidRDefault="007C5B80" w:rsidP="007C5B80">
      <w:pPr>
        <w:jc w:val="both"/>
      </w:pPr>
      <w:r>
        <w:lastRenderedPageBreak/>
        <w:t xml:space="preserve">      Практическая, </w:t>
      </w:r>
      <w:proofErr w:type="spellStart"/>
      <w:r>
        <w:t>деятельностная</w:t>
      </w:r>
      <w:proofErr w:type="spellEnd"/>
      <w:r>
        <w:t xml:space="preserve">  направленность кружка осуществляется через исследовательские  задания, игровые задания, практикумы, и опытническую  работу.</w:t>
      </w:r>
    </w:p>
    <w:p w:rsidR="007C5B80" w:rsidRDefault="007C5B80" w:rsidP="007C5B80">
      <w:pPr>
        <w:jc w:val="both"/>
      </w:pPr>
      <w:r>
        <w:t>Формы  организации  деятельности детей  разнообразны:</w:t>
      </w:r>
    </w:p>
    <w:p w:rsidR="007C5B80" w:rsidRDefault="007C5B80" w:rsidP="007C5B80">
      <w:pPr>
        <w:jc w:val="both"/>
      </w:pPr>
      <w:r>
        <w:t>- индивидуальная;</w:t>
      </w:r>
    </w:p>
    <w:p w:rsidR="007C5B80" w:rsidRDefault="007C5B80" w:rsidP="007C5B80">
      <w:r>
        <w:t>- групповая;</w:t>
      </w:r>
    </w:p>
    <w:p w:rsidR="007C5B80" w:rsidRDefault="007C5B80" w:rsidP="007C5B80">
      <w:r>
        <w:t>- парная;</w:t>
      </w:r>
    </w:p>
    <w:p w:rsidR="007C5B80" w:rsidRDefault="007C5B80" w:rsidP="007C5B80">
      <w:r>
        <w:t xml:space="preserve">   Одним из основных методов обучения является  систематические наблюдения, раскрывающие экологические взаимосвязи в природе и позволяющие  заложить основы </w:t>
      </w:r>
      <w:proofErr w:type="spellStart"/>
      <w:r>
        <w:t>экоцентрической</w:t>
      </w:r>
      <w:proofErr w:type="spellEnd"/>
      <w:r>
        <w:t xml:space="preserve"> картины мира у детей.</w:t>
      </w:r>
    </w:p>
    <w:p w:rsidR="007C5B80" w:rsidRDefault="007C5B80" w:rsidP="007C5B80">
      <w:pPr>
        <w:rPr>
          <w:u w:val="single"/>
        </w:rPr>
      </w:pPr>
      <w:r>
        <w:rPr>
          <w:u w:val="single"/>
        </w:rPr>
        <w:t xml:space="preserve"> </w:t>
      </w:r>
      <w:r w:rsidRPr="00464022">
        <w:rPr>
          <w:u w:val="single"/>
        </w:rPr>
        <w:t>Основные принципы  содержания программы:</w:t>
      </w:r>
    </w:p>
    <w:p w:rsidR="007C5B80" w:rsidRPr="00157A7A" w:rsidRDefault="007C5B80" w:rsidP="007C5B80">
      <w:pPr>
        <w:numPr>
          <w:ilvl w:val="0"/>
          <w:numId w:val="2"/>
        </w:numPr>
        <w:suppressAutoHyphens w:val="0"/>
      </w:pPr>
      <w:r>
        <w:t>п</w:t>
      </w:r>
      <w:r w:rsidRPr="00157A7A">
        <w:t>ринцип единства сознания  и деятельности;</w:t>
      </w:r>
    </w:p>
    <w:p w:rsidR="007C5B80" w:rsidRDefault="007C5B80" w:rsidP="007C5B80">
      <w:pPr>
        <w:numPr>
          <w:ilvl w:val="0"/>
          <w:numId w:val="2"/>
        </w:numPr>
        <w:suppressAutoHyphens w:val="0"/>
      </w:pPr>
      <w:r>
        <w:t>п</w:t>
      </w:r>
      <w:r w:rsidRPr="00157A7A">
        <w:t>ринцип</w:t>
      </w:r>
      <w:r>
        <w:t xml:space="preserve"> наглядности;</w:t>
      </w:r>
    </w:p>
    <w:p w:rsidR="007C5B80" w:rsidRDefault="007C5B80" w:rsidP="007C5B80">
      <w:pPr>
        <w:numPr>
          <w:ilvl w:val="0"/>
          <w:numId w:val="2"/>
        </w:numPr>
        <w:suppressAutoHyphens w:val="0"/>
      </w:pPr>
      <w:r>
        <w:t>п</w:t>
      </w:r>
      <w:r w:rsidRPr="00157A7A">
        <w:t>ринцип</w:t>
      </w:r>
      <w:r>
        <w:t xml:space="preserve">  личностной  ориентации;</w:t>
      </w:r>
    </w:p>
    <w:p w:rsidR="007C5B80" w:rsidRDefault="007C5B80" w:rsidP="007C5B80">
      <w:pPr>
        <w:numPr>
          <w:ilvl w:val="0"/>
          <w:numId w:val="2"/>
        </w:numPr>
        <w:suppressAutoHyphens w:val="0"/>
      </w:pPr>
      <w:r>
        <w:t>п</w:t>
      </w:r>
      <w:r w:rsidRPr="00157A7A">
        <w:t>ринцип</w:t>
      </w:r>
      <w:r>
        <w:t xml:space="preserve">  системности и целостности;</w:t>
      </w:r>
    </w:p>
    <w:p w:rsidR="007C5B80" w:rsidRDefault="007C5B80" w:rsidP="007C5B80">
      <w:pPr>
        <w:numPr>
          <w:ilvl w:val="0"/>
          <w:numId w:val="2"/>
        </w:numPr>
        <w:suppressAutoHyphens w:val="0"/>
      </w:pPr>
      <w:r>
        <w:t>п</w:t>
      </w:r>
      <w:r w:rsidRPr="00157A7A">
        <w:t>ринцип</w:t>
      </w:r>
      <w:r>
        <w:t xml:space="preserve">  экологического гуманизма;</w:t>
      </w:r>
    </w:p>
    <w:p w:rsidR="007C5B80" w:rsidRDefault="007C5B80" w:rsidP="007C5B80">
      <w:pPr>
        <w:numPr>
          <w:ilvl w:val="0"/>
          <w:numId w:val="2"/>
        </w:numPr>
        <w:suppressAutoHyphens w:val="0"/>
      </w:pPr>
      <w:r>
        <w:t>п</w:t>
      </w:r>
      <w:r w:rsidRPr="00157A7A">
        <w:t>ринцип</w:t>
      </w:r>
      <w:r>
        <w:t xml:space="preserve">  краеведческий;</w:t>
      </w:r>
    </w:p>
    <w:p w:rsidR="007C5B80" w:rsidRDefault="007C5B80" w:rsidP="007C5B80">
      <w:pPr>
        <w:numPr>
          <w:ilvl w:val="0"/>
          <w:numId w:val="2"/>
        </w:numPr>
        <w:suppressAutoHyphens w:val="0"/>
      </w:pPr>
      <w:r>
        <w:t>п</w:t>
      </w:r>
      <w:r w:rsidRPr="00157A7A">
        <w:t>ринцип</w:t>
      </w:r>
      <w:r>
        <w:t xml:space="preserve">  практической  направленности.</w:t>
      </w:r>
    </w:p>
    <w:p w:rsidR="007C5B80" w:rsidRDefault="007C5B80" w:rsidP="007C5B80">
      <w:r>
        <w:t xml:space="preserve">   </w:t>
      </w:r>
      <w:proofErr w:type="gramStart"/>
      <w:r>
        <w:t>Средствами эффективного  усвоения программы курса являются  ролевые, дидактические,  игры, творческие  задания, опыты, практические  работы, создание экологических проектов, экскурсии и прогулки в природу, моделирование, экологические акции, гербаризация, составление памяток.</w:t>
      </w:r>
      <w:proofErr w:type="gramEnd"/>
    </w:p>
    <w:p w:rsidR="007C5B80" w:rsidRDefault="007C5B80" w:rsidP="007C5B80">
      <w:r>
        <w:t xml:space="preserve">      </w:t>
      </w:r>
    </w:p>
    <w:p w:rsidR="007C5B80" w:rsidRDefault="007C5B80" w:rsidP="007C5B80">
      <w:pPr>
        <w:jc w:val="center"/>
      </w:pPr>
      <w:r>
        <w:rPr>
          <w:b/>
        </w:rPr>
        <w:t>Место   кружка «Мой край</w:t>
      </w:r>
      <w:r w:rsidRPr="00C34844">
        <w:rPr>
          <w:b/>
        </w:rPr>
        <w:t>»</w:t>
      </w:r>
      <w:r>
        <w:rPr>
          <w:b/>
        </w:rPr>
        <w:t xml:space="preserve"> в учебном плане</w:t>
      </w:r>
      <w:r>
        <w:t xml:space="preserve">          </w:t>
      </w:r>
    </w:p>
    <w:p w:rsidR="007C5B80" w:rsidRPr="000E6E04" w:rsidRDefault="007C5B80" w:rsidP="007C5B80">
      <w:pPr>
        <w:rPr>
          <w:b/>
        </w:rPr>
      </w:pPr>
      <w:r>
        <w:t xml:space="preserve">       Согласно </w:t>
      </w:r>
      <w:r w:rsidRPr="00180703">
        <w:t xml:space="preserve"> учебному плану </w:t>
      </w:r>
      <w:r>
        <w:t xml:space="preserve"> на проведение занятий  выделяется 1час в неделю -  всего  35</w:t>
      </w:r>
      <w:r w:rsidRPr="00180703">
        <w:t xml:space="preserve"> ч</w:t>
      </w:r>
      <w:r>
        <w:t>.</w:t>
      </w:r>
    </w:p>
    <w:p w:rsidR="007C5B80" w:rsidRDefault="007C5B80" w:rsidP="007C5B80">
      <w:pPr>
        <w:jc w:val="center"/>
        <w:rPr>
          <w:b/>
        </w:rPr>
      </w:pPr>
      <w:r w:rsidRPr="009C5B4E">
        <w:rPr>
          <w:b/>
        </w:rPr>
        <w:t xml:space="preserve">    Ценностные  ориентиры   </w:t>
      </w:r>
      <w:r>
        <w:t xml:space="preserve">         </w:t>
      </w:r>
    </w:p>
    <w:p w:rsidR="007C5B80" w:rsidRDefault="007C5B80" w:rsidP="007C5B80">
      <w:r>
        <w:t>Данный  ку</w:t>
      </w:r>
      <w:proofErr w:type="gramStart"/>
      <w:r>
        <w:t>рс  вкл</w:t>
      </w:r>
      <w:proofErr w:type="gramEnd"/>
      <w:r>
        <w:t>ючает и раскрывает  основные  содержательные  линии:</w:t>
      </w:r>
    </w:p>
    <w:p w:rsidR="007C5B80" w:rsidRDefault="007C5B80" w:rsidP="007C5B80">
      <w:pPr>
        <w:numPr>
          <w:ilvl w:val="0"/>
          <w:numId w:val="5"/>
        </w:numPr>
        <w:tabs>
          <w:tab w:val="clear" w:pos="720"/>
          <w:tab w:val="num" w:pos="0"/>
        </w:tabs>
        <w:suppressAutoHyphens w:val="0"/>
      </w:pPr>
      <w:r>
        <w:t>Земля – единая  экосистема.</w:t>
      </w:r>
    </w:p>
    <w:p w:rsidR="007C5B80" w:rsidRDefault="007C5B80" w:rsidP="007C5B80">
      <w:pPr>
        <w:numPr>
          <w:ilvl w:val="0"/>
          <w:numId w:val="5"/>
        </w:numPr>
        <w:suppressAutoHyphens w:val="0"/>
      </w:pPr>
      <w:r>
        <w:t>Человек – существо биосоциальное   часть  экологической  системы.</w:t>
      </w:r>
    </w:p>
    <w:p w:rsidR="007C5B80" w:rsidRDefault="007C5B80" w:rsidP="007C5B80">
      <w:pPr>
        <w:numPr>
          <w:ilvl w:val="0"/>
          <w:numId w:val="5"/>
        </w:numPr>
        <w:suppressAutoHyphens w:val="0"/>
      </w:pPr>
      <w:r>
        <w:t>Уникальная  ценность природных  существ вне зависимости от формы  проявления.</w:t>
      </w:r>
    </w:p>
    <w:p w:rsidR="007C5B80" w:rsidRPr="007D6FB1" w:rsidRDefault="007C5B80" w:rsidP="007C5B80">
      <w:pPr>
        <w:ind w:left="-180"/>
        <w:jc w:val="both"/>
      </w:pPr>
      <w:r>
        <w:t xml:space="preserve">       Спецификой курса  является  подход к выбору  педагогических  средств реализации содержания  программы, учитывающий  действенную, эмоционально – поведенческую природу  школьника. Ш</w:t>
      </w:r>
      <w:r w:rsidRPr="007D6FB1">
        <w:t xml:space="preserve">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Курс обладает широкими возможностями  для формирования  у </w:t>
      </w:r>
      <w:r>
        <w:t xml:space="preserve">учащихся </w:t>
      </w:r>
      <w:r w:rsidRPr="007D6FB1">
        <w:t>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Данный курс  формирует  ещё и вектор культурно – ценностны</w:t>
      </w:r>
      <w:r>
        <w:t>х ориентаций  учащихся</w:t>
      </w:r>
      <w:r w:rsidRPr="007D6FB1">
        <w:t xml:space="preserve"> в соответствии с отечественными  традициями духовности и нравственности.</w:t>
      </w:r>
    </w:p>
    <w:p w:rsidR="007C5B80" w:rsidRDefault="007C5B80" w:rsidP="007C5B80">
      <w:pPr>
        <w:jc w:val="both"/>
      </w:pPr>
      <w:r>
        <w:t xml:space="preserve">    </w:t>
      </w:r>
      <w:r w:rsidRPr="007D6FB1">
        <w:t xml:space="preserve">Существенная особенность курса состоит в том, что в нём заложена содержательная  основа  для широкой реализации </w:t>
      </w:r>
      <w:proofErr w:type="spellStart"/>
      <w:r w:rsidRPr="007D6FB1">
        <w:t>межпредметных</w:t>
      </w:r>
      <w:proofErr w:type="spellEnd"/>
      <w:r w:rsidRPr="007D6FB1">
        <w:t xml:space="preserve"> связей</w:t>
      </w:r>
      <w:r>
        <w:t xml:space="preserve"> </w:t>
      </w:r>
      <w:r w:rsidRPr="007D6FB1">
        <w:t xml:space="preserve">и тем самым  подкрепляет умения, полученные на уроках </w:t>
      </w:r>
      <w:r>
        <w:t xml:space="preserve">биологии, литературного </w:t>
      </w:r>
      <w:r w:rsidRPr="007D6FB1">
        <w:t>чтения, русского  языка, математики, музыки, ИЗО, т</w:t>
      </w:r>
      <w:r>
        <w:t>ехнологии, физической  культуры и др.</w:t>
      </w:r>
      <w:r w:rsidRPr="007D6FB1">
        <w:t xml:space="preserve"> совместно с ними приучая детей к рациональн</w:t>
      </w:r>
      <w:proofErr w:type="gramStart"/>
      <w:r w:rsidRPr="007D6FB1">
        <w:t>о-</w:t>
      </w:r>
      <w:proofErr w:type="gramEnd"/>
      <w:r w:rsidRPr="007D6FB1">
        <w:t xml:space="preserve"> научному и эмоционально-целостному постижению окружающего мира.</w:t>
      </w:r>
    </w:p>
    <w:p w:rsidR="007C5B80" w:rsidRDefault="007C5B80" w:rsidP="007C5B80">
      <w:pPr>
        <w:rPr>
          <w:b/>
        </w:rPr>
      </w:pPr>
      <w:r w:rsidRPr="009C5B4E">
        <w:rPr>
          <w:b/>
        </w:rPr>
        <w:t xml:space="preserve">Личностные, </w:t>
      </w:r>
      <w:proofErr w:type="spellStart"/>
      <w:r w:rsidRPr="009C5B4E">
        <w:rPr>
          <w:b/>
        </w:rPr>
        <w:t>метапредметные</w:t>
      </w:r>
      <w:proofErr w:type="spellEnd"/>
      <w:r w:rsidRPr="009C5B4E">
        <w:rPr>
          <w:b/>
        </w:rPr>
        <w:t xml:space="preserve"> и предметные  результаты  </w:t>
      </w:r>
      <w:r>
        <w:rPr>
          <w:b/>
        </w:rPr>
        <w:t xml:space="preserve"> </w:t>
      </w:r>
    </w:p>
    <w:p w:rsidR="007C5B80" w:rsidRDefault="007C5B80" w:rsidP="007C5B80">
      <w:pPr>
        <w:autoSpaceDE w:val="0"/>
      </w:pPr>
      <w:r>
        <w:t xml:space="preserve">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 Планируемые результаты необходимы как ориентиры в </w:t>
      </w:r>
      <w:r>
        <w:rPr>
          <w:i/>
          <w:iCs/>
        </w:rPr>
        <w:t xml:space="preserve">ожидаемых учебных достижениях </w:t>
      </w:r>
      <w:r>
        <w:t xml:space="preserve">выпускников. </w:t>
      </w:r>
    </w:p>
    <w:p w:rsidR="007C5B80" w:rsidRPr="000E6E04" w:rsidRDefault="007C5B80" w:rsidP="007C5B80">
      <w:pPr>
        <w:autoSpaceDE w:val="0"/>
      </w:pPr>
      <w:r>
        <w:lastRenderedPageBreak/>
        <w:t xml:space="preserve">Содержание программы внеурочной деятельности, формы и методы работы позволят достичь следующих результатов: </w:t>
      </w:r>
    </w:p>
    <w:p w:rsidR="007C5B80" w:rsidRPr="009C5B4E" w:rsidRDefault="007C5B80" w:rsidP="007C5B80">
      <w:pPr>
        <w:rPr>
          <w:b/>
          <w:u w:val="single"/>
        </w:rPr>
      </w:pPr>
      <w:r>
        <w:rPr>
          <w:b/>
        </w:rPr>
        <w:t>Личностные</w:t>
      </w:r>
      <w:r w:rsidRPr="009C5B4E">
        <w:rPr>
          <w:b/>
        </w:rPr>
        <w:t xml:space="preserve">  результат</w:t>
      </w:r>
      <w:r>
        <w:rPr>
          <w:b/>
        </w:rPr>
        <w:t>ы:</w:t>
      </w:r>
    </w:p>
    <w:p w:rsidR="007C5B80" w:rsidRDefault="007C5B80" w:rsidP="007C5B80">
      <w:r>
        <w:t xml:space="preserve">  Показатели в личностной  сфере  ребёнка:</w:t>
      </w:r>
    </w:p>
    <w:p w:rsidR="007C5B80" w:rsidRDefault="007C5B80" w:rsidP="007C5B80">
      <w:pPr>
        <w:numPr>
          <w:ilvl w:val="0"/>
          <w:numId w:val="6"/>
        </w:numPr>
        <w:suppressAutoHyphens w:val="0"/>
      </w:pPr>
      <w:r>
        <w:t>развитие   интереса к познанию мира природы;</w:t>
      </w:r>
    </w:p>
    <w:p w:rsidR="007C5B80" w:rsidRDefault="007C5B80" w:rsidP="007C5B80">
      <w:pPr>
        <w:numPr>
          <w:ilvl w:val="0"/>
          <w:numId w:val="6"/>
        </w:numPr>
        <w:suppressAutoHyphens w:val="0"/>
      </w:pPr>
      <w:r>
        <w:t>осознание  потребности к осуществлению  экологически сообразных поступков;</w:t>
      </w:r>
    </w:p>
    <w:p w:rsidR="007C5B80" w:rsidRDefault="007C5B80" w:rsidP="007C5B80">
      <w:pPr>
        <w:numPr>
          <w:ilvl w:val="0"/>
          <w:numId w:val="6"/>
        </w:numPr>
        <w:suppressAutoHyphens w:val="0"/>
      </w:pPr>
      <w:r>
        <w:t xml:space="preserve"> осознание места и роли человека в биосфере;</w:t>
      </w:r>
    </w:p>
    <w:p w:rsidR="007C5B80" w:rsidRPr="00C955EB" w:rsidRDefault="007C5B80" w:rsidP="007C5B80">
      <w:pPr>
        <w:numPr>
          <w:ilvl w:val="0"/>
          <w:numId w:val="3"/>
        </w:numPr>
        <w:suppressAutoHyphens w:val="0"/>
      </w:pPr>
      <w:r w:rsidRPr="00C955EB">
        <w:t>расширение  сферы социально-нравственных представлений;</w:t>
      </w:r>
    </w:p>
    <w:p w:rsidR="007C5B80" w:rsidRDefault="007C5B80" w:rsidP="007C5B80">
      <w:pPr>
        <w:numPr>
          <w:ilvl w:val="0"/>
          <w:numId w:val="3"/>
        </w:numPr>
        <w:suppressAutoHyphens w:val="0"/>
      </w:pPr>
      <w:r w:rsidRPr="00C955EB">
        <w:t>установка на безопасный  здоровый образ жизни, умение ориентироваться в мире  профессий и мотивация  к творческому труду.</w:t>
      </w:r>
    </w:p>
    <w:p w:rsidR="007C5B80" w:rsidRDefault="007C5B80" w:rsidP="007C5B80">
      <w:pPr>
        <w:numPr>
          <w:ilvl w:val="0"/>
          <w:numId w:val="3"/>
        </w:numPr>
        <w:jc w:val="both"/>
        <w:rPr>
          <w:rFonts w:eastAsia="NewtonCSanPin-Regular" w:cs="NewtonCSanPin-Regular"/>
        </w:rPr>
      </w:pPr>
      <w:r>
        <w:t xml:space="preserve">самостоятельность и личная ответственность за свои поступки, </w:t>
      </w:r>
      <w:r>
        <w:rPr>
          <w:rFonts w:eastAsia="NewtonCSanPin-Regular" w:cs="NewtonCSanPin-Regular"/>
        </w:rPr>
        <w:t>установка на здоровый образ жизни;</w:t>
      </w:r>
    </w:p>
    <w:p w:rsidR="007C5B80" w:rsidRDefault="007C5B80" w:rsidP="007C5B80">
      <w:pPr>
        <w:numPr>
          <w:ilvl w:val="0"/>
          <w:numId w:val="3"/>
        </w:numPr>
        <w:jc w:val="both"/>
        <w:rPr>
          <w:rFonts w:eastAsia="NewtonCSanPin-Regular" w:cs="NewtonCSanPin-Regular"/>
        </w:rPr>
      </w:pPr>
      <w:r>
        <w:rPr>
          <w:rFonts w:eastAsia="NewtonCSanPin-Regular" w:cs="NewtonCSanPin-Regular"/>
        </w:rPr>
        <w:t xml:space="preserve">экологическая культура: ценностное отношение к природному миру, готовность следовать нормам природоохранного, нерасточительного, </w:t>
      </w:r>
      <w:proofErr w:type="spellStart"/>
      <w:r>
        <w:rPr>
          <w:rFonts w:eastAsia="NewtonCSanPin-Regular" w:cs="NewtonCSanPin-Regular"/>
        </w:rPr>
        <w:t>здоровьесберегающего</w:t>
      </w:r>
      <w:proofErr w:type="spellEnd"/>
      <w:r>
        <w:rPr>
          <w:rFonts w:eastAsia="NewtonCSanPin-Regular" w:cs="NewtonCSanPin-Regular"/>
        </w:rPr>
        <w:t xml:space="preserve"> поведения; </w:t>
      </w:r>
    </w:p>
    <w:p w:rsidR="007C5B80" w:rsidRDefault="007C5B80" w:rsidP="007C5B80">
      <w:pPr>
        <w:numPr>
          <w:ilvl w:val="0"/>
          <w:numId w:val="3"/>
        </w:numPr>
        <w:jc w:val="both"/>
        <w:rPr>
          <w:rFonts w:eastAsia="NewtonCSanPin-Regular"/>
        </w:rPr>
      </w:pPr>
      <w:r>
        <w:rPr>
          <w:rFonts w:eastAsia="NewtonCSanPin-Regular"/>
        </w:rPr>
        <w:t>гражданская идентичность в форме осознания «Я» как гражданина России, чувства сопричастности и гордости за свою Родину, народ и историю;</w:t>
      </w:r>
    </w:p>
    <w:p w:rsidR="007C5B80" w:rsidRPr="002C011F" w:rsidRDefault="007C5B80" w:rsidP="007C5B80">
      <w:pPr>
        <w:pStyle w:val="21"/>
        <w:numPr>
          <w:ilvl w:val="0"/>
          <w:numId w:val="3"/>
        </w:numPr>
        <w:tabs>
          <w:tab w:val="left" w:pos="426"/>
        </w:tabs>
        <w:rPr>
          <w:i w:val="0"/>
        </w:rPr>
      </w:pPr>
      <w:r>
        <w:rPr>
          <w:i w:val="0"/>
        </w:rPr>
        <w:t xml:space="preserve">эстетические потребности, ценности и чувства; </w:t>
      </w:r>
    </w:p>
    <w:p w:rsidR="007C5B80" w:rsidRDefault="007C5B80" w:rsidP="007C5B80">
      <w:pPr>
        <w:rPr>
          <w:b/>
        </w:rPr>
      </w:pPr>
      <w:proofErr w:type="spellStart"/>
      <w:r>
        <w:rPr>
          <w:b/>
        </w:rPr>
        <w:t>Метапредметные</w:t>
      </w:r>
      <w:proofErr w:type="spellEnd"/>
      <w:r w:rsidRPr="009C44B3">
        <w:rPr>
          <w:b/>
        </w:rPr>
        <w:t xml:space="preserve"> </w:t>
      </w:r>
      <w:r>
        <w:t xml:space="preserve">  </w:t>
      </w:r>
      <w:r w:rsidRPr="009C5B4E">
        <w:rPr>
          <w:b/>
        </w:rPr>
        <w:t>результат</w:t>
      </w:r>
      <w:r>
        <w:rPr>
          <w:b/>
        </w:rPr>
        <w:t>ы:</w:t>
      </w:r>
    </w:p>
    <w:p w:rsidR="007C5B80" w:rsidRPr="00C955EB" w:rsidRDefault="007C5B80" w:rsidP="007C5B80">
      <w:pPr>
        <w:numPr>
          <w:ilvl w:val="0"/>
          <w:numId w:val="7"/>
        </w:numPr>
        <w:suppressAutoHyphens w:val="0"/>
      </w:pPr>
      <w:r w:rsidRPr="00C955EB">
        <w:t xml:space="preserve">умение осуществлять информационный поиск для выполнения учебных задач; </w:t>
      </w:r>
    </w:p>
    <w:p w:rsidR="007C5B80" w:rsidRPr="00C955EB" w:rsidRDefault="007C5B80" w:rsidP="007C5B80">
      <w:pPr>
        <w:numPr>
          <w:ilvl w:val="0"/>
          <w:numId w:val="7"/>
        </w:numPr>
        <w:suppressAutoHyphens w:val="0"/>
      </w:pPr>
      <w:r w:rsidRPr="00C955EB">
        <w:t xml:space="preserve"> освоение норм и правил   социокультурного взаимодействиями </w:t>
      </w:r>
      <w:proofErr w:type="gramStart"/>
      <w:r w:rsidRPr="00C955EB">
        <w:t>со</w:t>
      </w:r>
      <w:proofErr w:type="gramEnd"/>
      <w:r w:rsidRPr="00C955EB">
        <w:t xml:space="preserve"> взрослыми и сверстниками в сообществах  разного типа (класс, школа, семья и др.);</w:t>
      </w:r>
    </w:p>
    <w:p w:rsidR="007C5B80" w:rsidRDefault="007C5B80" w:rsidP="007C5B80">
      <w:pPr>
        <w:numPr>
          <w:ilvl w:val="0"/>
          <w:numId w:val="7"/>
        </w:numPr>
        <w:suppressAutoHyphens w:val="0"/>
      </w:pPr>
      <w:r>
        <w:t>с</w:t>
      </w:r>
      <w:r w:rsidRPr="00C955EB">
        <w:t>пособность работать с моделями изучаемых объектов  и явлений  окружающего мира.</w:t>
      </w:r>
    </w:p>
    <w:p w:rsidR="007C5B80" w:rsidRDefault="007C5B80" w:rsidP="007C5B80">
      <w:pPr>
        <w:ind w:left="360"/>
        <w:rPr>
          <w:i/>
        </w:rPr>
      </w:pPr>
      <w:r>
        <w:rPr>
          <w:i/>
        </w:rPr>
        <w:t>Регулятивные универсальные учебные действия</w:t>
      </w:r>
    </w:p>
    <w:p w:rsidR="007C5B80" w:rsidRDefault="007C5B80" w:rsidP="007C5B80">
      <w:pPr>
        <w:numPr>
          <w:ilvl w:val="0"/>
          <w:numId w:val="7"/>
        </w:numPr>
        <w:rPr>
          <w:rFonts w:ascii="Times New Roman CYR" w:hAnsi="Times New Roman CYR" w:cs="Calibri"/>
          <w:color w:val="000000"/>
        </w:rPr>
      </w:pPr>
      <w:r>
        <w:rPr>
          <w:rFonts w:ascii="Times New Roman CYR" w:hAnsi="Times New Roman CYR" w:cs="Calibri"/>
          <w:color w:val="000000"/>
        </w:rPr>
        <w:t>предвосхищать результат.</w:t>
      </w:r>
    </w:p>
    <w:p w:rsidR="007C5B80" w:rsidRDefault="007C5B80" w:rsidP="007C5B80">
      <w:pPr>
        <w:pStyle w:val="21"/>
        <w:numPr>
          <w:ilvl w:val="0"/>
          <w:numId w:val="7"/>
        </w:numPr>
        <w:tabs>
          <w:tab w:val="left" w:pos="426"/>
        </w:tabs>
        <w:rPr>
          <w:rFonts w:eastAsia="NewtonCSanPin-Regular" w:cs="NewtonCSanPin-Regular"/>
          <w:i w:val="0"/>
        </w:rPr>
      </w:pPr>
      <w:r>
        <w:rPr>
          <w:rFonts w:eastAsia="NewtonCSanPin-Regular" w:cs="NewtonCSanPin-Regular"/>
          <w:i w:val="0"/>
        </w:rPr>
        <w:t>адекватно воспринимать предложения учителей, товарищей, родителей и других людей по исправлению допущенных ошибок.</w:t>
      </w:r>
    </w:p>
    <w:p w:rsidR="007C5B80" w:rsidRDefault="007C5B80" w:rsidP="007C5B80">
      <w:pPr>
        <w:pStyle w:val="21"/>
        <w:numPr>
          <w:ilvl w:val="0"/>
          <w:numId w:val="7"/>
        </w:numPr>
        <w:tabs>
          <w:tab w:val="left" w:pos="426"/>
        </w:tabs>
        <w:rPr>
          <w:rFonts w:ascii="Times New Roman CYR" w:hAnsi="Times New Roman CYR" w:cs="Calibri"/>
          <w:i w:val="0"/>
          <w:color w:val="000000"/>
          <w:lang w:eastAsia="ar-SA" w:bidi="ar-SA"/>
        </w:rPr>
      </w:pPr>
      <w:r>
        <w:rPr>
          <w:rFonts w:ascii="Times New Roman CYR" w:hAnsi="Times New Roman CYR" w:cs="Calibri"/>
          <w:i w:val="0"/>
          <w:color w:val="000000"/>
          <w:lang w:eastAsia="ar-SA" w:bidi="ar-SA"/>
        </w:rPr>
        <w:t>концентрация воли для преодоления интеллектуальных затруднений и физических препятствий;</w:t>
      </w:r>
    </w:p>
    <w:p w:rsidR="007C5B80" w:rsidRDefault="007C5B80" w:rsidP="007C5B80">
      <w:pPr>
        <w:pStyle w:val="21"/>
        <w:numPr>
          <w:ilvl w:val="0"/>
          <w:numId w:val="7"/>
        </w:numPr>
        <w:tabs>
          <w:tab w:val="left" w:pos="426"/>
        </w:tabs>
        <w:rPr>
          <w:rFonts w:ascii="Times New Roman CYR" w:hAnsi="Times New Roman CYR" w:cs="Calibri"/>
          <w:i w:val="0"/>
          <w:color w:val="000000"/>
          <w:lang w:eastAsia="ar-SA" w:bidi="ar-SA"/>
        </w:rPr>
      </w:pPr>
      <w:r>
        <w:rPr>
          <w:rFonts w:ascii="Times New Roman CYR" w:hAnsi="Times New Roman CYR" w:cs="Calibri"/>
          <w:i w:val="0"/>
          <w:color w:val="000000"/>
          <w:lang w:eastAsia="ar-SA" w:bidi="ar-SA"/>
        </w:rPr>
        <w:t>стабилизация эмоционального состояния для решения различных задач.</w:t>
      </w:r>
    </w:p>
    <w:p w:rsidR="007C5B80" w:rsidRDefault="007C5B80" w:rsidP="007C5B80">
      <w:pPr>
        <w:ind w:left="360"/>
        <w:jc w:val="both"/>
        <w:rPr>
          <w:rFonts w:eastAsia="NewtonCSanPin-Regular" w:cs="NewtonCSanPin-Regular"/>
          <w:i/>
        </w:rPr>
      </w:pPr>
      <w:r>
        <w:rPr>
          <w:rFonts w:eastAsia="NewtonCSanPin-Regular" w:cs="NewtonCSanPin-Regular"/>
          <w:i/>
        </w:rPr>
        <w:t>Коммуникативные универсальные учебные действия</w:t>
      </w:r>
    </w:p>
    <w:p w:rsidR="007C5B80" w:rsidRDefault="007C5B80" w:rsidP="007C5B80">
      <w:pPr>
        <w:pStyle w:val="21"/>
        <w:numPr>
          <w:ilvl w:val="0"/>
          <w:numId w:val="7"/>
        </w:numPr>
        <w:tabs>
          <w:tab w:val="left" w:pos="426"/>
        </w:tabs>
        <w:ind w:right="1046"/>
        <w:rPr>
          <w:rFonts w:eastAsia="NewtonCSanPin-Regular" w:cs="Times New Roman"/>
          <w:i w:val="0"/>
        </w:rPr>
      </w:pPr>
      <w:r>
        <w:rPr>
          <w:rFonts w:eastAsia="NewtonCSanPin-Regular" w:cs="Times New Roman"/>
          <w:i w:val="0"/>
        </w:rPr>
        <w:t>ставить вопросы; обращаться за помощью; формулировать свои затруднения;</w:t>
      </w:r>
    </w:p>
    <w:p w:rsidR="007C5B80" w:rsidRDefault="007C5B80" w:rsidP="007C5B80">
      <w:pPr>
        <w:pStyle w:val="21"/>
        <w:numPr>
          <w:ilvl w:val="0"/>
          <w:numId w:val="7"/>
        </w:numPr>
        <w:tabs>
          <w:tab w:val="left" w:pos="426"/>
        </w:tabs>
        <w:ind w:right="1046"/>
        <w:rPr>
          <w:rFonts w:eastAsia="NewtonCSanPin-Regular" w:cs="Times New Roman"/>
        </w:rPr>
      </w:pPr>
      <w:r>
        <w:rPr>
          <w:rFonts w:eastAsia="NewtonCSanPin-Regular" w:cs="Times New Roman"/>
          <w:i w:val="0"/>
        </w:rPr>
        <w:t>предлагать помощь и сотрудничество;</w:t>
      </w:r>
      <w:r>
        <w:rPr>
          <w:rFonts w:eastAsia="NewtonCSanPin-Regular" w:cs="Times New Roman"/>
        </w:rPr>
        <w:t xml:space="preserve"> </w:t>
      </w:r>
    </w:p>
    <w:p w:rsidR="007C5B80" w:rsidRDefault="007C5B80" w:rsidP="007C5B80">
      <w:pPr>
        <w:pStyle w:val="21"/>
        <w:numPr>
          <w:ilvl w:val="0"/>
          <w:numId w:val="7"/>
        </w:numPr>
        <w:tabs>
          <w:tab w:val="left" w:pos="426"/>
        </w:tabs>
        <w:ind w:right="-9"/>
        <w:rPr>
          <w:rFonts w:cs="Times New Roman"/>
          <w:i w:val="0"/>
          <w:color w:val="000000"/>
          <w:lang w:eastAsia="ar-SA" w:bidi="ar-SA"/>
        </w:rPr>
      </w:pPr>
      <w:r>
        <w:rPr>
          <w:rFonts w:cs="Times New Roman"/>
          <w:i w:val="0"/>
          <w:color w:val="000000"/>
          <w:lang w:eastAsia="ar-SA" w:bidi="ar-SA"/>
        </w:rPr>
        <w:t>определять цели, функции участников, способы взаимодействия;</w:t>
      </w:r>
    </w:p>
    <w:p w:rsidR="007C5B80" w:rsidRDefault="007C5B80" w:rsidP="007C5B80">
      <w:pPr>
        <w:numPr>
          <w:ilvl w:val="0"/>
          <w:numId w:val="7"/>
        </w:numPr>
        <w:jc w:val="both"/>
      </w:pPr>
      <w:r>
        <w:t>договариваться о распределении функций и ролей в совместной деятельности</w:t>
      </w:r>
    </w:p>
    <w:p w:rsidR="007C5B80" w:rsidRDefault="007C5B80" w:rsidP="007C5B80">
      <w:pPr>
        <w:pStyle w:val="21"/>
        <w:numPr>
          <w:ilvl w:val="0"/>
          <w:numId w:val="7"/>
        </w:numPr>
        <w:tabs>
          <w:tab w:val="left" w:pos="426"/>
        </w:tabs>
        <w:ind w:right="1046"/>
      </w:pPr>
      <w:r>
        <w:t>формулировать собственное мнение и позицию;</w:t>
      </w:r>
    </w:p>
    <w:p w:rsidR="007C5B80" w:rsidRDefault="007C5B80" w:rsidP="007C5B80">
      <w:pPr>
        <w:numPr>
          <w:ilvl w:val="0"/>
          <w:numId w:val="7"/>
        </w:numPr>
        <w:ind w:right="1046"/>
        <w:jc w:val="both"/>
        <w:rPr>
          <w:rFonts w:eastAsia="NewtonCSanPin-Italic"/>
        </w:rPr>
      </w:pPr>
      <w:r>
        <w:rPr>
          <w:rFonts w:eastAsia="NewtonCSanPin-Italic"/>
        </w:rPr>
        <w:t>координировать и принимать различные позиции во взаимодействии.</w:t>
      </w:r>
    </w:p>
    <w:p w:rsidR="007C5B80" w:rsidRDefault="007C5B80" w:rsidP="007C5B80">
      <w:pPr>
        <w:pStyle w:val="21"/>
        <w:tabs>
          <w:tab w:val="left" w:pos="426"/>
        </w:tabs>
        <w:ind w:left="360"/>
        <w:rPr>
          <w:rFonts w:ascii="Times New Roman CYR" w:hAnsi="Times New Roman CYR" w:cs="Calibri"/>
          <w:color w:val="000000"/>
          <w:lang w:eastAsia="ar-SA" w:bidi="ar-SA"/>
        </w:rPr>
      </w:pPr>
      <w:r>
        <w:rPr>
          <w:rFonts w:ascii="Times New Roman CYR" w:hAnsi="Times New Roman CYR" w:cs="Calibri"/>
          <w:color w:val="000000"/>
          <w:lang w:eastAsia="ar-SA" w:bidi="ar-SA"/>
        </w:rPr>
        <w:t>Познавательные универсальные учебные действия</w:t>
      </w:r>
    </w:p>
    <w:p w:rsidR="007C5B80" w:rsidRDefault="007C5B80" w:rsidP="007C5B80">
      <w:pPr>
        <w:numPr>
          <w:ilvl w:val="0"/>
          <w:numId w:val="7"/>
        </w:numPr>
        <w:jc w:val="both"/>
        <w:rPr>
          <w:rFonts w:ascii="Times New Roman CYR" w:hAnsi="Times New Roman CYR" w:cs="Calibri"/>
          <w:iCs/>
          <w:color w:val="000000"/>
        </w:rPr>
      </w:pPr>
      <w:r>
        <w:rPr>
          <w:rFonts w:ascii="Times New Roman CYR" w:hAnsi="Times New Roman CYR" w:cs="Calibri"/>
          <w:iCs/>
          <w:color w:val="000000"/>
        </w:rPr>
        <w:t>ставить и формулировать проблемы;</w:t>
      </w:r>
    </w:p>
    <w:p w:rsidR="007C5B80" w:rsidRDefault="007C5B80" w:rsidP="007C5B80">
      <w:pPr>
        <w:numPr>
          <w:ilvl w:val="0"/>
          <w:numId w:val="7"/>
        </w:numPr>
        <w:jc w:val="both"/>
        <w:rPr>
          <w:rFonts w:eastAsia="NewtonCSanPin-Italic" w:cs="NewtonCSanPin-Italic"/>
        </w:rPr>
      </w:pPr>
      <w:r>
        <w:rPr>
          <w:rFonts w:eastAsia="NewtonCSanPin-Italic" w:cs="NewtonCSanPin-Italic"/>
        </w:rPr>
        <w:t>осознанно и произвольно строить сообщения в устной и письменной форме, в том числе творческого и исследовательского характера;</w:t>
      </w:r>
    </w:p>
    <w:p w:rsidR="007C5B80" w:rsidRDefault="007C5B80" w:rsidP="007C5B80">
      <w:pPr>
        <w:pStyle w:val="21"/>
        <w:numPr>
          <w:ilvl w:val="0"/>
          <w:numId w:val="7"/>
        </w:numPr>
        <w:tabs>
          <w:tab w:val="left" w:pos="426"/>
        </w:tabs>
        <w:rPr>
          <w:rFonts w:ascii="Times New Roman CYR" w:hAnsi="Times New Roman CYR" w:cs="Calibri"/>
          <w:i w:val="0"/>
          <w:iCs/>
          <w:color w:val="000000"/>
        </w:rPr>
      </w:pPr>
      <w:r>
        <w:rPr>
          <w:rFonts w:ascii="Times New Roman CYR" w:hAnsi="Times New Roman CYR" w:cs="Calibri"/>
          <w:i w:val="0"/>
          <w:iCs/>
          <w:color w:val="000000"/>
        </w:rPr>
        <w:t>узнавать, называть и определять объекты и явления окружающей действительности в соответствии с содержанием учебных предметов.</w:t>
      </w:r>
    </w:p>
    <w:p w:rsidR="007C5B80" w:rsidRDefault="007C5B80" w:rsidP="007C5B80">
      <w:pPr>
        <w:numPr>
          <w:ilvl w:val="0"/>
          <w:numId w:val="7"/>
        </w:numPr>
        <w:jc w:val="both"/>
        <w:rPr>
          <w:rFonts w:eastAsia="NewtonCSanPin-Italic" w:cs="NewtonCSanPin-Italic"/>
        </w:rPr>
      </w:pPr>
      <w:r>
        <w:rPr>
          <w:rFonts w:eastAsia="NewtonCSanPin-Italic" w:cs="NewtonCSanPin-Italic"/>
        </w:rPr>
        <w:t>запись, фиксация информации об окружающем мире, в том числе с помощью  ИКТ, заполнение предложенных схем с опорой на прочитанный текст.</w:t>
      </w:r>
    </w:p>
    <w:p w:rsidR="007C5B80" w:rsidRPr="002C011F" w:rsidRDefault="007C5B80" w:rsidP="007C5B80">
      <w:pPr>
        <w:numPr>
          <w:ilvl w:val="0"/>
          <w:numId w:val="7"/>
        </w:numPr>
        <w:rPr>
          <w:rFonts w:eastAsia="NewtonCSanPin-Regular" w:cs="NewtonCSanPin-Regular"/>
        </w:rPr>
      </w:pPr>
      <w:r>
        <w:rPr>
          <w:rFonts w:eastAsia="NewtonCSanPin-Regular" w:cs="NewtonCSanPin-Regular"/>
        </w:rPr>
        <w:t xml:space="preserve">установление причинно-следственных связей; </w:t>
      </w:r>
    </w:p>
    <w:p w:rsidR="007C5B80" w:rsidRDefault="007C5B80" w:rsidP="007C5B80">
      <w:pPr>
        <w:rPr>
          <w:b/>
        </w:rPr>
      </w:pPr>
    </w:p>
    <w:p w:rsidR="00C317D2" w:rsidRDefault="00C317D2" w:rsidP="007C5B80">
      <w:pPr>
        <w:rPr>
          <w:b/>
        </w:rPr>
      </w:pPr>
    </w:p>
    <w:p w:rsidR="00C317D2" w:rsidRDefault="00C317D2" w:rsidP="007C5B80">
      <w:pPr>
        <w:rPr>
          <w:b/>
        </w:rPr>
      </w:pPr>
    </w:p>
    <w:p w:rsidR="007C5B80" w:rsidRDefault="007C5B80" w:rsidP="007C5B80">
      <w:pPr>
        <w:rPr>
          <w:b/>
        </w:rPr>
      </w:pPr>
      <w:r>
        <w:rPr>
          <w:b/>
        </w:rPr>
        <w:lastRenderedPageBreak/>
        <w:t xml:space="preserve">Предметные    </w:t>
      </w:r>
      <w:r w:rsidRPr="009C5B4E">
        <w:rPr>
          <w:b/>
        </w:rPr>
        <w:t>результат</w:t>
      </w:r>
      <w:r>
        <w:rPr>
          <w:b/>
        </w:rPr>
        <w:t>ы:</w:t>
      </w:r>
    </w:p>
    <w:p w:rsidR="007C5B80" w:rsidRDefault="007C5B80" w:rsidP="007C5B80">
      <w:pPr>
        <w:numPr>
          <w:ilvl w:val="0"/>
          <w:numId w:val="4"/>
        </w:numPr>
        <w:suppressAutoHyphens w:val="0"/>
        <w:rPr>
          <w:b/>
        </w:rPr>
      </w:pPr>
      <w:r w:rsidRPr="00C955EB">
        <w:t xml:space="preserve">овладение основами экологической грамотности, элементарными правилами нравственного поведения в мире природы и людей, нормами </w:t>
      </w:r>
      <w:proofErr w:type="spellStart"/>
      <w:r w:rsidRPr="00C955EB">
        <w:t>здоровьесберегающего</w:t>
      </w:r>
      <w:proofErr w:type="spellEnd"/>
      <w:r w:rsidRPr="00C955EB">
        <w:t xml:space="preserve"> поведения  в природной и социальной среде;</w:t>
      </w:r>
    </w:p>
    <w:p w:rsidR="007C5B80" w:rsidRDefault="007C5B80" w:rsidP="007C5B80">
      <w:pPr>
        <w:numPr>
          <w:ilvl w:val="0"/>
          <w:numId w:val="4"/>
        </w:numPr>
        <w:suppressAutoHyphens w:val="0"/>
        <w:rPr>
          <w:b/>
        </w:rPr>
      </w:pPr>
      <w:r w:rsidRPr="00C955EB">
        <w:t>усвоение первоначальных   сведений о сущности и особенностях объектов, процессов и  явлений, характерных для  природной и социальной  действительности</w:t>
      </w:r>
      <w:proofErr w:type="gramStart"/>
      <w:r w:rsidRPr="00C955EB">
        <w:t xml:space="preserve"> </w:t>
      </w:r>
      <w:r>
        <w:t>;</w:t>
      </w:r>
      <w:proofErr w:type="gramEnd"/>
    </w:p>
    <w:p w:rsidR="007C5B80" w:rsidRPr="007D5765" w:rsidRDefault="007C5B80" w:rsidP="007C5B80">
      <w:pPr>
        <w:numPr>
          <w:ilvl w:val="0"/>
          <w:numId w:val="4"/>
        </w:numPr>
        <w:suppressAutoHyphens w:val="0"/>
      </w:pPr>
      <w:r w:rsidRPr="00C955EB">
        <w:t>умение наблюдать, фиксировать, исследовать явления окружающего мира, выделять, описывать и характеризовать факты и события культуры, истории, общест</w:t>
      </w:r>
      <w:r>
        <w:t>ва;</w:t>
      </w:r>
    </w:p>
    <w:p w:rsidR="007C5B80" w:rsidRPr="000E6E04" w:rsidRDefault="007C5B80" w:rsidP="007C5B80">
      <w:pPr>
        <w:numPr>
          <w:ilvl w:val="0"/>
          <w:numId w:val="4"/>
        </w:numPr>
        <w:suppressAutoHyphens w:val="0"/>
      </w:pPr>
      <w:r w:rsidRPr="00C955EB">
        <w:t>владение навыками устанавливать и выявлять  причинно-следственные связи в окружающем мире природы и социума;</w:t>
      </w:r>
    </w:p>
    <w:p w:rsidR="007C5B80" w:rsidRDefault="007C5B80" w:rsidP="007C5B80">
      <w:pPr>
        <w:jc w:val="center"/>
        <w:rPr>
          <w:b/>
          <w:sz w:val="28"/>
          <w:szCs w:val="28"/>
        </w:rPr>
      </w:pPr>
    </w:p>
    <w:p w:rsidR="007C5B80" w:rsidRPr="007C5B80" w:rsidRDefault="007C5B80" w:rsidP="007C5B80">
      <w:pPr>
        <w:rPr>
          <w:b/>
          <w:sz w:val="28"/>
          <w:szCs w:val="28"/>
        </w:rPr>
      </w:pPr>
    </w:p>
    <w:p w:rsidR="007C5B80" w:rsidRDefault="007C5B80" w:rsidP="007C5B80">
      <w:pPr>
        <w:jc w:val="center"/>
        <w:rPr>
          <w:b/>
          <w:sz w:val="28"/>
          <w:szCs w:val="28"/>
        </w:rPr>
      </w:pPr>
      <w:r>
        <w:rPr>
          <w:b/>
          <w:sz w:val="28"/>
          <w:szCs w:val="28"/>
        </w:rPr>
        <w:t>Содержание программы</w:t>
      </w:r>
    </w:p>
    <w:p w:rsidR="007C5B80" w:rsidRDefault="00C317D2" w:rsidP="007C5B80">
      <w:pPr>
        <w:jc w:val="center"/>
        <w:rPr>
          <w:b/>
          <w:sz w:val="28"/>
          <w:szCs w:val="28"/>
        </w:rPr>
      </w:pPr>
      <w:r>
        <w:rPr>
          <w:b/>
          <w:sz w:val="28"/>
          <w:szCs w:val="28"/>
        </w:rPr>
        <w:t>5</w:t>
      </w:r>
      <w:r w:rsidR="007C5B80">
        <w:rPr>
          <w:b/>
          <w:sz w:val="28"/>
          <w:szCs w:val="28"/>
        </w:rPr>
        <w:t xml:space="preserve"> класс (35 ч)</w:t>
      </w:r>
    </w:p>
    <w:p w:rsidR="007C5B80" w:rsidRDefault="007C5B80" w:rsidP="007C5B80">
      <w:pPr>
        <w:rPr>
          <w:b/>
        </w:rPr>
      </w:pPr>
      <w:r>
        <w:rPr>
          <w:b/>
        </w:rPr>
        <w:t xml:space="preserve">    1. Мой край (7 ч)</w:t>
      </w:r>
    </w:p>
    <w:p w:rsidR="007C5B80" w:rsidRDefault="007C5B80" w:rsidP="007C5B80">
      <w:pPr>
        <w:ind w:firstLine="708"/>
        <w:jc w:val="both"/>
      </w:pPr>
      <w:r>
        <w:t xml:space="preserve">Растительный и животный мир  Дальнего востока родного края. Многообразие растений и животных </w:t>
      </w:r>
      <w:proofErr w:type="spellStart"/>
      <w:r>
        <w:t>Края</w:t>
      </w:r>
      <w:proofErr w:type="gramStart"/>
      <w:r>
        <w:t>,о</w:t>
      </w:r>
      <w:proofErr w:type="gramEnd"/>
      <w:r>
        <w:t>бласти</w:t>
      </w:r>
      <w:proofErr w:type="spellEnd"/>
      <w:r>
        <w:t xml:space="preserve">. </w:t>
      </w:r>
      <w:proofErr w:type="gramStart"/>
      <w:r>
        <w:t>Основные</w:t>
      </w:r>
      <w:proofErr w:type="gramEnd"/>
      <w:r>
        <w:t xml:space="preserve">  </w:t>
      </w:r>
      <w:proofErr w:type="spellStart"/>
      <w:r>
        <w:t>экогруппы</w:t>
      </w:r>
      <w:proofErr w:type="spellEnd"/>
      <w:r>
        <w:t xml:space="preserve">  растений. Особенности жизни животных области. Знакомство с  исчезающими растениями и животными родного края. Причины исчезновения их и необходимость защиты каждым человеком. Красная книга Хабаровского края.</w:t>
      </w:r>
    </w:p>
    <w:p w:rsidR="007C5B80" w:rsidRDefault="007C5B80" w:rsidP="007C5B80">
      <w:pPr>
        <w:numPr>
          <w:ilvl w:val="0"/>
          <w:numId w:val="1"/>
        </w:numPr>
        <w:rPr>
          <w:b/>
        </w:rPr>
      </w:pPr>
      <w:r>
        <w:rPr>
          <w:b/>
        </w:rPr>
        <w:t>Вода – источник жизни (10 ч)</w:t>
      </w:r>
    </w:p>
    <w:p w:rsidR="007C5B80" w:rsidRDefault="007C5B80" w:rsidP="007C5B80">
      <w:pPr>
        <w:ind w:firstLine="708"/>
        <w:jc w:val="both"/>
      </w:pPr>
      <w:r>
        <w:rPr>
          <w:i/>
        </w:rPr>
        <w:t>Вода в моём доме и в природе.</w:t>
      </w:r>
      <w:r>
        <w:t xml:space="preserve"> Круговорот воды в природе. Источники загрязнения воды. Откуда поступает вода в дом, на какие нужды расходуется. Куда удаляется? Вода, которую мы пьём. Вода сырая, кипячёная, загрязнённая. Сколько стоит вода? Почему её надо экономить? Как можно экономить воду? Как вода влияет на жизнь растений? Как вода влияет на жизнь животного мира? Как животные заботятся о чистоте? Зачем человеку нужна вода? Как поступает вода в организм человека?  Как расходуется, как выделяется из организма? Водные процедуры, закаливание водой. Почему нужно чистить зубы и мыть руки?</w:t>
      </w:r>
    </w:p>
    <w:p w:rsidR="007C5B80" w:rsidRDefault="007C5B80" w:rsidP="007C5B80">
      <w:pPr>
        <w:rPr>
          <w:b/>
        </w:rPr>
      </w:pPr>
      <w:r>
        <w:rPr>
          <w:b/>
        </w:rPr>
        <w:t xml:space="preserve">    3. Солнце и свет в нашей жизни (7 ч)</w:t>
      </w:r>
    </w:p>
    <w:p w:rsidR="007C5B80" w:rsidRDefault="007C5B80" w:rsidP="007C5B80">
      <w:pPr>
        <w:ind w:firstLine="708"/>
        <w:jc w:val="both"/>
      </w:pPr>
      <w:r>
        <w:rPr>
          <w:i/>
        </w:rPr>
        <w:t>Солнце, Луна, звёзды – источники света.</w:t>
      </w:r>
      <w:r>
        <w:t xml:space="preserve"> Влияние тепла и света на комнатные растения. Наблюдение по выявлению светолюбивых и теплолюбивых комнатных растений. Как животные относятся к свету и теплу. Роль света в жизни человека. Освещённость рабочего места. Глаз – орган зрения. Гигиена зрения. Зарядка для глаз. Влияние ТЭЦ, АЭС, газопроводов на экологическое состояние планеты. Экономия света и тепла. Телевизор, его влияние на окружающих, режим работы, правила просмотра. Источники света и тепла в русской избе.</w:t>
      </w:r>
    </w:p>
    <w:p w:rsidR="007C5B80" w:rsidRDefault="007C5B80" w:rsidP="007C5B80">
      <w:pPr>
        <w:rPr>
          <w:b/>
        </w:rPr>
      </w:pPr>
      <w:r>
        <w:rPr>
          <w:b/>
        </w:rPr>
        <w:t xml:space="preserve">   4. Воздух и здоровье (8 ч)</w:t>
      </w:r>
    </w:p>
    <w:p w:rsidR="007C5B80" w:rsidRDefault="007C5B80" w:rsidP="007C5B80">
      <w:pPr>
        <w:ind w:firstLine="708"/>
        <w:jc w:val="both"/>
      </w:pPr>
      <w:r>
        <w:t xml:space="preserve">Свойства воздуха. Зачем нужен воздух? Чистый и загрязнённый воздух. Источники загрязнения </w:t>
      </w:r>
      <w:proofErr w:type="spellStart"/>
      <w:r>
        <w:t>воздуха.Что</w:t>
      </w:r>
      <w:proofErr w:type="spellEnd"/>
      <w:r>
        <w:t xml:space="preserve"> нужно сделать, чтобы воздух был чистым? Болезни органов дыхания. Что делать, чтобы не болеть? Вред табачного дыма. Знакомство с комплексом дыхательной гимнастики. Проветривание.</w:t>
      </w:r>
    </w:p>
    <w:p w:rsidR="007C5B80" w:rsidRDefault="007C5B80" w:rsidP="007C5B80">
      <w:r>
        <w:rPr>
          <w:b/>
        </w:rPr>
        <w:t xml:space="preserve">   </w:t>
      </w:r>
    </w:p>
    <w:p w:rsidR="007C5B80" w:rsidRDefault="007C5B80" w:rsidP="007C5B80"/>
    <w:p w:rsidR="007C5B80" w:rsidRDefault="007C5B80" w:rsidP="007C5B80">
      <w:pPr>
        <w:rPr>
          <w:lang w:val="en-US"/>
        </w:rPr>
      </w:pPr>
    </w:p>
    <w:p w:rsidR="007C5B80" w:rsidRDefault="007C5B80" w:rsidP="007C5B80">
      <w:pPr>
        <w:rPr>
          <w:lang w:val="en-US"/>
        </w:rPr>
      </w:pPr>
    </w:p>
    <w:p w:rsidR="007C5B80" w:rsidRDefault="007C5B80" w:rsidP="007C5B80">
      <w:pPr>
        <w:rPr>
          <w:lang w:val="en-US"/>
        </w:rPr>
      </w:pPr>
    </w:p>
    <w:p w:rsidR="007C5B80" w:rsidRPr="002834B4" w:rsidRDefault="007C5B80" w:rsidP="007C5B80">
      <w:pPr>
        <w:rPr>
          <w:lang w:val="en-US"/>
        </w:rPr>
      </w:pPr>
    </w:p>
    <w:p w:rsidR="00C317D2" w:rsidRDefault="00C317D2" w:rsidP="007C5B80">
      <w:pPr>
        <w:tabs>
          <w:tab w:val="left" w:pos="3480"/>
        </w:tabs>
        <w:rPr>
          <w:b/>
        </w:rPr>
      </w:pPr>
    </w:p>
    <w:p w:rsidR="007C5B80" w:rsidRDefault="007C5B80" w:rsidP="007C5B80">
      <w:pPr>
        <w:tabs>
          <w:tab w:val="left" w:pos="3480"/>
        </w:tabs>
        <w:rPr>
          <w:b/>
        </w:rPr>
      </w:pPr>
      <w:r>
        <w:rPr>
          <w:b/>
        </w:rPr>
        <w:lastRenderedPageBreak/>
        <w:t>Учебно-тематический план</w:t>
      </w:r>
    </w:p>
    <w:p w:rsidR="007C5B80" w:rsidRDefault="007C5B80" w:rsidP="007C5B80"/>
    <w:tbl>
      <w:tblPr>
        <w:tblW w:w="0" w:type="auto"/>
        <w:tblInd w:w="-5" w:type="dxa"/>
        <w:tblLayout w:type="fixed"/>
        <w:tblLook w:val="0000"/>
      </w:tblPr>
      <w:tblGrid>
        <w:gridCol w:w="1122"/>
        <w:gridCol w:w="1205"/>
        <w:gridCol w:w="4095"/>
        <w:gridCol w:w="1433"/>
        <w:gridCol w:w="1726"/>
      </w:tblGrid>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8"/>
                <w:szCs w:val="28"/>
              </w:rPr>
            </w:pPr>
            <w:r>
              <w:rPr>
                <w:rFonts w:eastAsia="Calibri"/>
                <w:sz w:val="28"/>
                <w:szCs w:val="28"/>
              </w:rPr>
              <w:t>№ раздела</w:t>
            </w: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jc w:val="center"/>
              <w:rPr>
                <w:rFonts w:eastAsia="Calibri"/>
                <w:sz w:val="28"/>
                <w:szCs w:val="28"/>
              </w:rPr>
            </w:pPr>
            <w:r>
              <w:rPr>
                <w:rFonts w:eastAsia="Calibri"/>
                <w:sz w:val="28"/>
                <w:szCs w:val="28"/>
              </w:rPr>
              <w:t>№</w:t>
            </w:r>
          </w:p>
          <w:p w:rsidR="007C5B80" w:rsidRDefault="007C5B80" w:rsidP="00137BC7">
            <w:pPr>
              <w:tabs>
                <w:tab w:val="left" w:pos="3480"/>
              </w:tabs>
              <w:jc w:val="center"/>
              <w:rPr>
                <w:rFonts w:eastAsia="Calibri"/>
                <w:sz w:val="28"/>
                <w:szCs w:val="28"/>
              </w:rPr>
            </w:pPr>
            <w:r>
              <w:rPr>
                <w:rFonts w:eastAsia="Calibri"/>
                <w:sz w:val="28"/>
                <w:szCs w:val="28"/>
              </w:rPr>
              <w:t>занятия</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jc w:val="center"/>
              <w:rPr>
                <w:rFonts w:eastAsia="Calibri"/>
                <w:sz w:val="28"/>
                <w:szCs w:val="28"/>
              </w:rPr>
            </w:pPr>
            <w:r>
              <w:rPr>
                <w:rFonts w:eastAsia="Calibri"/>
                <w:sz w:val="28"/>
                <w:szCs w:val="28"/>
              </w:rPr>
              <w:t>Тема</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jc w:val="center"/>
              <w:rPr>
                <w:rFonts w:eastAsia="Calibri"/>
                <w:sz w:val="28"/>
                <w:szCs w:val="28"/>
              </w:rPr>
            </w:pPr>
            <w:r>
              <w:rPr>
                <w:rFonts w:eastAsia="Calibri"/>
                <w:sz w:val="28"/>
                <w:szCs w:val="28"/>
              </w:rPr>
              <w:t>Теория</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jc w:val="center"/>
              <w:rPr>
                <w:rFonts w:eastAsia="Calibri"/>
                <w:sz w:val="28"/>
                <w:szCs w:val="28"/>
              </w:rPr>
            </w:pPr>
            <w:r>
              <w:rPr>
                <w:rFonts w:eastAsia="Calibri"/>
                <w:sz w:val="28"/>
                <w:szCs w:val="28"/>
              </w:rPr>
              <w:t>Практика</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b/>
              </w:rPr>
            </w:pPr>
            <w:r>
              <w:rPr>
                <w:b/>
              </w:rPr>
              <w:t>1</w:t>
            </w: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b/>
              </w:rPr>
            </w:pP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b/>
              </w:rPr>
            </w:pPr>
            <w:r>
              <w:rPr>
                <w:b/>
              </w:rPr>
              <w:t>Мой край</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3</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r>
              <w:rPr>
                <w:sz w:val="28"/>
                <w:szCs w:val="28"/>
              </w:rPr>
              <w:t>4</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8"/>
                <w:szCs w:val="28"/>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Экскурсия в парк «Осень в нашем городе»</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r>
              <w:rPr>
                <w:rFonts w:eastAsia="Calibri"/>
                <w:sz w:val="28"/>
                <w:szCs w:val="28"/>
              </w:rPr>
              <w:t>1</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8"/>
                <w:szCs w:val="28"/>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2</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Растительный и животный мир края</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8"/>
                <w:szCs w:val="28"/>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3</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Основные  экологические группы  животных</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8"/>
                <w:szCs w:val="28"/>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4</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Основные  экологические группы  растений</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8"/>
                <w:szCs w:val="28"/>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5</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w:t>
            </w:r>
            <w:r>
              <w:t>Исчезающие растения и животные родного края</w:t>
            </w:r>
            <w:r>
              <w:rPr>
                <w:rFonts w:eastAsia="Calibri"/>
              </w:rPr>
              <w:t>»</w:t>
            </w:r>
          </w:p>
          <w:p w:rsidR="007C5B80" w:rsidRDefault="007C5B80" w:rsidP="00137BC7">
            <w:pPr>
              <w:tabs>
                <w:tab w:val="left" w:pos="3480"/>
              </w:tabs>
              <w:rPr>
                <w:rFonts w:eastAsia="Calibri"/>
              </w:rPr>
            </w:pPr>
            <w:r>
              <w:rPr>
                <w:rFonts w:eastAsia="Calibri"/>
              </w:rPr>
              <w:t>(парный проект)</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r>
              <w:rPr>
                <w:rFonts w:eastAsia="Calibri"/>
                <w:sz w:val="28"/>
                <w:szCs w:val="28"/>
              </w:rPr>
              <w:t>1</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8"/>
                <w:szCs w:val="28"/>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6-7</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 xml:space="preserve">Экскурсии в краеведческий музей </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r>
              <w:rPr>
                <w:sz w:val="28"/>
                <w:szCs w:val="28"/>
              </w:rPr>
              <w:t>2</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b/>
              </w:rPr>
            </w:pPr>
            <w:r>
              <w:rPr>
                <w:b/>
              </w:rPr>
              <w:t>2</w:t>
            </w: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b/>
              </w:rPr>
            </w:pP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b/>
              </w:rPr>
            </w:pPr>
            <w:r>
              <w:rPr>
                <w:b/>
              </w:rPr>
              <w:t>Вода – источник жизни</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4</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r>
              <w:rPr>
                <w:sz w:val="28"/>
                <w:szCs w:val="28"/>
              </w:rPr>
              <w:t>6</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b/>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8</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Операция «Живи, родник, живи»</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r>
              <w:rPr>
                <w:sz w:val="28"/>
                <w:szCs w:val="28"/>
              </w:rPr>
              <w:t>1</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9</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Круговорот воды в природе</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10</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Источники загрязнения воды</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11</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rPr>
                <w:rFonts w:eastAsia="Calibri"/>
              </w:rPr>
              <w:t>Просмотр фильма «Вода – жизнь»</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12</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t>Вода в жизни животных</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13</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Вода в жизни растений</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14-15</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«Вода в моем доме» (индивидуальный проект)</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r>
              <w:rPr>
                <w:rFonts w:eastAsia="Calibri"/>
                <w:sz w:val="28"/>
                <w:szCs w:val="28"/>
              </w:rPr>
              <w:t>2</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16</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Вода и здоровье человека</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17</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Защита проектов «Вода – источник жизни на Земле»</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r>
              <w:rPr>
                <w:sz w:val="28"/>
                <w:szCs w:val="28"/>
              </w:rPr>
              <w:t>1</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b/>
              </w:rPr>
            </w:pPr>
            <w:r>
              <w:rPr>
                <w:b/>
              </w:rPr>
              <w:t>3</w:t>
            </w: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b/>
              </w:rPr>
            </w:pP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b/>
              </w:rPr>
            </w:pPr>
            <w:r>
              <w:rPr>
                <w:b/>
              </w:rPr>
              <w:t>Солнце и свет в нашей жизни</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6</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r>
              <w:rPr>
                <w:sz w:val="28"/>
                <w:szCs w:val="28"/>
              </w:rPr>
              <w:t>1</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18</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Солнце, Луна, звёзды – источники света</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19</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Отношение к свету и теплу различных животных</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20</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Практическое занятие «Фенологические наблюдения за животными»</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r>
              <w:rPr>
                <w:sz w:val="28"/>
                <w:szCs w:val="28"/>
              </w:rPr>
              <w:t>1</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21</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Роль света в жизни растений</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22</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Роль света в жизни человека</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23</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Гигиена зрения.</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24</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Сколько стоят свет и тепло</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b/>
              </w:rPr>
            </w:pPr>
            <w:r>
              <w:rPr>
                <w:rFonts w:eastAsia="Calibri"/>
                <w:b/>
              </w:rPr>
              <w:t>4</w:t>
            </w: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b/>
              </w:rPr>
            </w:pPr>
            <w:r>
              <w:rPr>
                <w:b/>
              </w:rPr>
              <w:t>Воздух и здоровье</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r>
              <w:rPr>
                <w:rFonts w:eastAsia="Calibri"/>
                <w:sz w:val="28"/>
                <w:szCs w:val="28"/>
              </w:rPr>
              <w:t>3</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25</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Воздух и здоровье человека</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26</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Источники загрязнения воздуха</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r>
              <w:rPr>
                <w:sz w:val="28"/>
                <w:szCs w:val="28"/>
              </w:rPr>
              <w:t>1</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b/>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27-28-29-30</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r>
              <w:rPr>
                <w:rFonts w:eastAsia="Calibri"/>
              </w:rPr>
              <w:t>« Автотранспорт и воздух   города»</w:t>
            </w:r>
          </w:p>
          <w:p w:rsidR="007C5B80" w:rsidRDefault="007C5B80" w:rsidP="00137BC7">
            <w:pPr>
              <w:tabs>
                <w:tab w:val="left" w:pos="3480"/>
              </w:tabs>
              <w:rPr>
                <w:rFonts w:eastAsia="Calibri"/>
              </w:rPr>
            </w:pPr>
            <w:r>
              <w:rPr>
                <w:rFonts w:eastAsia="Calibri"/>
              </w:rPr>
              <w:t>(индивидуальный проект)</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r>
              <w:rPr>
                <w:rFonts w:eastAsia="Calibri"/>
                <w:sz w:val="28"/>
                <w:szCs w:val="28"/>
              </w:rPr>
              <w:t>4</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b/>
              </w:rPr>
            </w:pPr>
            <w:r>
              <w:rPr>
                <w:b/>
              </w:rPr>
              <w:t>5</w:t>
            </w: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b/>
              </w:rPr>
            </w:pP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b/>
              </w:rPr>
            </w:pPr>
            <w:r>
              <w:rPr>
                <w:b/>
              </w:rPr>
              <w:t>Уход за комнатными растениями 2 часа</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r>
              <w:rPr>
                <w:sz w:val="28"/>
                <w:szCs w:val="28"/>
              </w:rPr>
              <w:t>6</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31</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Знакомство с растениями в кабинете биологии</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r>
              <w:rPr>
                <w:sz w:val="28"/>
                <w:szCs w:val="28"/>
              </w:rPr>
              <w:t>1</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34</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Уход за комнатными растениями</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r>
              <w:rPr>
                <w:sz w:val="28"/>
                <w:szCs w:val="28"/>
              </w:rPr>
              <w:t>1</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35</w:t>
            </w: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pPr>
            <w:r>
              <w:t>Итоговое занятие</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sz w:val="28"/>
                <w:szCs w:val="28"/>
              </w:rPr>
            </w:pPr>
            <w:r>
              <w:rPr>
                <w:sz w:val="28"/>
                <w:szCs w:val="28"/>
              </w:rPr>
              <w:t>1</w:t>
            </w:r>
          </w:p>
        </w:tc>
      </w:tr>
      <w:tr w:rsidR="007C5B80" w:rsidTr="00137BC7">
        <w:trPr>
          <w:trHeight w:val="144"/>
        </w:trPr>
        <w:tc>
          <w:tcPr>
            <w:tcW w:w="1122"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sz w:val="20"/>
                <w:szCs w:val="20"/>
              </w:rPr>
            </w:pPr>
          </w:p>
        </w:tc>
        <w:tc>
          <w:tcPr>
            <w:tcW w:w="120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4095"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b/>
              </w:rPr>
            </w:pPr>
            <w:r>
              <w:rPr>
                <w:b/>
              </w:rPr>
              <w:t>Итого: 35 часов</w:t>
            </w:r>
          </w:p>
        </w:tc>
        <w:tc>
          <w:tcPr>
            <w:tcW w:w="1433" w:type="dxa"/>
            <w:tcBorders>
              <w:top w:val="single" w:sz="4" w:space="0" w:color="000000"/>
              <w:left w:val="single" w:sz="4" w:space="0" w:color="000000"/>
              <w:bottom w:val="single" w:sz="4" w:space="0" w:color="000000"/>
            </w:tcBorders>
            <w:shd w:val="clear" w:color="auto" w:fill="auto"/>
          </w:tcPr>
          <w:p w:rsidR="007C5B80" w:rsidRDefault="007C5B80" w:rsidP="00137BC7">
            <w:pPr>
              <w:tabs>
                <w:tab w:val="left" w:pos="3480"/>
              </w:tabs>
              <w:snapToGrid w:val="0"/>
              <w:rPr>
                <w:rFonts w:eastAsia="Calibri"/>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C5B80" w:rsidRDefault="007C5B80" w:rsidP="00137BC7">
            <w:pPr>
              <w:tabs>
                <w:tab w:val="left" w:pos="3480"/>
              </w:tabs>
              <w:snapToGrid w:val="0"/>
              <w:rPr>
                <w:rFonts w:eastAsia="Calibri"/>
                <w:sz w:val="28"/>
                <w:szCs w:val="28"/>
              </w:rPr>
            </w:pPr>
          </w:p>
        </w:tc>
      </w:tr>
    </w:tbl>
    <w:p w:rsidR="007C5B80" w:rsidRPr="002834B4" w:rsidRDefault="007C5B80" w:rsidP="007C5B80">
      <w:pPr>
        <w:rPr>
          <w:b/>
          <w:lang w:val="en-US"/>
        </w:rPr>
      </w:pPr>
      <w:r>
        <w:rPr>
          <w:b/>
        </w:rPr>
        <w:t xml:space="preserve">                                  </w:t>
      </w:r>
    </w:p>
    <w:p w:rsidR="007C5B80" w:rsidRPr="00C23498" w:rsidRDefault="007C5B80" w:rsidP="007C5B80">
      <w:pPr>
        <w:tabs>
          <w:tab w:val="left" w:pos="526"/>
          <w:tab w:val="left" w:pos="5359"/>
          <w:tab w:val="left" w:pos="6383"/>
          <w:tab w:val="left" w:pos="8160"/>
        </w:tabs>
        <w:spacing w:before="120" w:after="120"/>
        <w:ind w:right="42"/>
        <w:jc w:val="both"/>
        <w:rPr>
          <w:b/>
        </w:rPr>
      </w:pPr>
      <w:r w:rsidRPr="00C23498">
        <w:t xml:space="preserve">                                               </w:t>
      </w:r>
      <w:r w:rsidRPr="00C23498">
        <w:rPr>
          <w:b/>
        </w:rPr>
        <w:t>Литература:</w:t>
      </w:r>
    </w:p>
    <w:p w:rsidR="007C5B80" w:rsidRPr="00C23498" w:rsidRDefault="007C5B80" w:rsidP="007C5B80">
      <w:pPr>
        <w:tabs>
          <w:tab w:val="left" w:pos="526"/>
          <w:tab w:val="left" w:pos="5359"/>
          <w:tab w:val="left" w:pos="6383"/>
          <w:tab w:val="left" w:pos="8160"/>
        </w:tabs>
        <w:spacing w:before="120" w:after="120"/>
        <w:ind w:right="42"/>
        <w:jc w:val="both"/>
      </w:pPr>
      <w:r w:rsidRPr="00C23498">
        <w:t xml:space="preserve">1.Травникова В.В. Биологические экскурсии: Учебно-методическое пособие. </w:t>
      </w:r>
      <w:proofErr w:type="gramStart"/>
      <w:r w:rsidRPr="00C23498">
        <w:t>–С</w:t>
      </w:r>
      <w:proofErr w:type="gramEnd"/>
      <w:r w:rsidRPr="00C23498">
        <w:t>Пб.: «Паритет», 2002</w:t>
      </w:r>
    </w:p>
    <w:p w:rsidR="007C5B80" w:rsidRPr="00C23498" w:rsidRDefault="007C5B80" w:rsidP="007C5B80">
      <w:pPr>
        <w:tabs>
          <w:tab w:val="left" w:pos="526"/>
          <w:tab w:val="left" w:pos="5359"/>
          <w:tab w:val="left" w:pos="6383"/>
          <w:tab w:val="left" w:pos="8160"/>
        </w:tabs>
        <w:spacing w:before="120" w:after="120"/>
        <w:ind w:right="42"/>
        <w:jc w:val="both"/>
      </w:pPr>
      <w:r w:rsidRPr="00C23498">
        <w:t>2.Человек и природа: дискуссии, ролевые игры, библиотечные уроки. 5-11 классы / авт.-сост. Т.Н.Андреева. – Волгоград: Учитель, 2009.</w:t>
      </w:r>
    </w:p>
    <w:p w:rsidR="007C5B80" w:rsidRPr="00C23498" w:rsidRDefault="007C5B80" w:rsidP="007C5B80">
      <w:pPr>
        <w:tabs>
          <w:tab w:val="left" w:pos="526"/>
          <w:tab w:val="left" w:pos="5359"/>
          <w:tab w:val="left" w:pos="6383"/>
          <w:tab w:val="left" w:pos="8160"/>
        </w:tabs>
        <w:spacing w:before="120" w:after="120"/>
        <w:ind w:right="42"/>
        <w:jc w:val="both"/>
      </w:pPr>
      <w:r w:rsidRPr="00C23498">
        <w:t>3.Сорокина Л.В. Тематические игры и праздники по биологии. Методическое пособие. – М.: ТЦ Сфера, 2005</w:t>
      </w:r>
    </w:p>
    <w:p w:rsidR="007C5B80" w:rsidRPr="00C23498" w:rsidRDefault="007C5B80" w:rsidP="007C5B80">
      <w:pPr>
        <w:tabs>
          <w:tab w:val="left" w:pos="526"/>
          <w:tab w:val="left" w:pos="5359"/>
          <w:tab w:val="left" w:pos="6383"/>
          <w:tab w:val="left" w:pos="8160"/>
        </w:tabs>
        <w:spacing w:before="120" w:after="120"/>
        <w:ind w:right="42"/>
        <w:jc w:val="both"/>
      </w:pPr>
      <w:r w:rsidRPr="00C23498">
        <w:t xml:space="preserve">4.Биология. 5-11 классы: внеклассные мероприятия. – </w:t>
      </w:r>
      <w:proofErr w:type="spellStart"/>
      <w:r w:rsidRPr="00C23498">
        <w:t>Вып</w:t>
      </w:r>
      <w:proofErr w:type="spellEnd"/>
      <w:r w:rsidRPr="00C23498">
        <w:t>. 2/</w:t>
      </w:r>
      <w:proofErr w:type="spellStart"/>
      <w:r w:rsidRPr="00C23498">
        <w:t>авт-сост</w:t>
      </w:r>
      <w:proofErr w:type="spellEnd"/>
      <w:r w:rsidRPr="00C23498">
        <w:t>. Е.А.Якушина и др. – Волгоград: Учитель. 2009.</w:t>
      </w:r>
    </w:p>
    <w:p w:rsidR="007C5B80" w:rsidRPr="00C23498" w:rsidRDefault="007C5B80" w:rsidP="007C5B80">
      <w:pPr>
        <w:tabs>
          <w:tab w:val="left" w:pos="526"/>
          <w:tab w:val="left" w:pos="5359"/>
          <w:tab w:val="left" w:pos="6383"/>
          <w:tab w:val="left" w:pos="8160"/>
        </w:tabs>
        <w:spacing w:before="120" w:after="120"/>
        <w:ind w:right="42"/>
        <w:jc w:val="both"/>
      </w:pPr>
      <w:r w:rsidRPr="00C23498">
        <w:t xml:space="preserve">5. Предметные недели в школе: биология, экология, здоровый образ жизни / Сост. В.В.Балабанова, </w:t>
      </w:r>
      <w:proofErr w:type="spellStart"/>
      <w:r w:rsidRPr="00C23498">
        <w:t>Т.А.Максимцева</w:t>
      </w:r>
      <w:proofErr w:type="spellEnd"/>
      <w:r w:rsidRPr="00C23498">
        <w:t>. – Волгоград: Учитель, 2003.</w:t>
      </w:r>
    </w:p>
    <w:p w:rsidR="007C5B80" w:rsidRPr="00C23498" w:rsidRDefault="007C5B80" w:rsidP="007C5B80">
      <w:pPr>
        <w:tabs>
          <w:tab w:val="left" w:pos="526"/>
          <w:tab w:val="left" w:pos="5359"/>
          <w:tab w:val="left" w:pos="6383"/>
          <w:tab w:val="left" w:pos="8160"/>
        </w:tabs>
        <w:spacing w:before="120" w:after="120"/>
        <w:ind w:right="42"/>
        <w:jc w:val="both"/>
      </w:pPr>
      <w:r w:rsidRPr="00C23498">
        <w:t>6. Биология. Дополнительные материалы к урокам и внеклассным мероприятия</w:t>
      </w:r>
      <w:r w:rsidR="00C317D2">
        <w:t>м по биологии и экологии в 5-6</w:t>
      </w:r>
      <w:r w:rsidRPr="00C23498">
        <w:t xml:space="preserve"> классах / авт.-сост. </w:t>
      </w:r>
      <w:proofErr w:type="spellStart"/>
      <w:r w:rsidRPr="00C23498">
        <w:t>М.М.Бондарук</w:t>
      </w:r>
      <w:proofErr w:type="spellEnd"/>
      <w:r w:rsidRPr="00C23498">
        <w:t xml:space="preserve">, Н.В. </w:t>
      </w:r>
      <w:proofErr w:type="spellStart"/>
      <w:r w:rsidRPr="00C23498">
        <w:t>Ковылина</w:t>
      </w:r>
      <w:proofErr w:type="spellEnd"/>
      <w:r w:rsidRPr="00C23498">
        <w:t>. – Волгоград: Учитель, 2007.</w:t>
      </w:r>
    </w:p>
    <w:p w:rsidR="007C5B80" w:rsidRPr="00C23498" w:rsidRDefault="007C5B80" w:rsidP="007C5B80">
      <w:pPr>
        <w:tabs>
          <w:tab w:val="left" w:pos="526"/>
          <w:tab w:val="left" w:pos="5359"/>
          <w:tab w:val="left" w:pos="6383"/>
          <w:tab w:val="left" w:pos="8160"/>
        </w:tabs>
        <w:spacing w:before="120" w:after="120"/>
        <w:ind w:right="42"/>
        <w:jc w:val="both"/>
      </w:pPr>
      <w:r w:rsidRPr="00C23498">
        <w:t xml:space="preserve">7. Международные </w:t>
      </w:r>
      <w:r w:rsidR="00C317D2">
        <w:t>экологические акции в школе. 5-6</w:t>
      </w:r>
      <w:r w:rsidRPr="00C23498">
        <w:t xml:space="preserve"> классы (Конференции, праздники, ролевые игры, театрализованные представления). / Авт.-сост. Г.А.Фадеева.- Волгоград: Учитель, 2006.</w:t>
      </w:r>
    </w:p>
    <w:p w:rsidR="007C5B80" w:rsidRPr="00C23498" w:rsidRDefault="007C5B80" w:rsidP="007C5B80">
      <w:pPr>
        <w:tabs>
          <w:tab w:val="left" w:pos="526"/>
          <w:tab w:val="left" w:pos="5359"/>
          <w:tab w:val="left" w:pos="6383"/>
          <w:tab w:val="left" w:pos="8160"/>
        </w:tabs>
        <w:spacing w:before="120" w:after="120"/>
        <w:ind w:right="42"/>
        <w:jc w:val="both"/>
      </w:pPr>
      <w:r w:rsidRPr="00C23498">
        <w:t>8. Опыт экологической работы со школьниками: занятия, экологические игры, викторины, экскурсии / авт.-сост. В.А.Суворова. – Волгоград: Учитель, 2009.</w:t>
      </w:r>
    </w:p>
    <w:p w:rsidR="007C5B80" w:rsidRPr="00C23498" w:rsidRDefault="007C5B80" w:rsidP="007C5B80">
      <w:pPr>
        <w:tabs>
          <w:tab w:val="left" w:pos="526"/>
          <w:tab w:val="left" w:pos="5359"/>
          <w:tab w:val="left" w:pos="6383"/>
          <w:tab w:val="left" w:pos="8160"/>
        </w:tabs>
        <w:spacing w:before="120" w:after="120"/>
        <w:ind w:right="42"/>
        <w:jc w:val="both"/>
      </w:pPr>
      <w:r w:rsidRPr="00C23498">
        <w:t xml:space="preserve">9. Литвинова Л.С., </w:t>
      </w:r>
      <w:proofErr w:type="spellStart"/>
      <w:r w:rsidRPr="00C23498">
        <w:t>Жиренко</w:t>
      </w:r>
      <w:proofErr w:type="spellEnd"/>
      <w:r w:rsidRPr="00C23498">
        <w:t xml:space="preserve"> О.Е. Нравственно-экологическое воспитание школьников: Основные аспекты, сценарии мероприятий. 5-11 классы. – М.:  5 за знания, 2007.</w:t>
      </w:r>
    </w:p>
    <w:p w:rsidR="007C5B80" w:rsidRDefault="007C5B80" w:rsidP="007C5B80">
      <w:pPr>
        <w:spacing w:line="360" w:lineRule="auto"/>
        <w:jc w:val="both"/>
      </w:pPr>
    </w:p>
    <w:p w:rsidR="007C5B80" w:rsidRDefault="007C5B80" w:rsidP="007C5B80">
      <w:pPr>
        <w:spacing w:line="360" w:lineRule="auto"/>
        <w:jc w:val="both"/>
      </w:pPr>
    </w:p>
    <w:p w:rsidR="007C5B80" w:rsidRDefault="007C5B80" w:rsidP="007C5B80">
      <w:pPr>
        <w:spacing w:line="360" w:lineRule="auto"/>
        <w:jc w:val="both"/>
      </w:pPr>
    </w:p>
    <w:p w:rsidR="007C5B80" w:rsidRDefault="007C5B80" w:rsidP="007C5B80">
      <w:pPr>
        <w:spacing w:line="360" w:lineRule="auto"/>
        <w:jc w:val="both"/>
      </w:pPr>
    </w:p>
    <w:p w:rsidR="007C5B80" w:rsidRDefault="007C5B80" w:rsidP="007C5B80">
      <w:pPr>
        <w:spacing w:line="360" w:lineRule="auto"/>
        <w:jc w:val="both"/>
      </w:pPr>
    </w:p>
    <w:p w:rsidR="007C5B80" w:rsidRDefault="007C5B80" w:rsidP="007C5B80">
      <w:pPr>
        <w:spacing w:line="360" w:lineRule="auto"/>
        <w:jc w:val="both"/>
      </w:pPr>
    </w:p>
    <w:p w:rsidR="007C5B80" w:rsidRDefault="007C5B80" w:rsidP="007C5B80">
      <w:pPr>
        <w:spacing w:line="360" w:lineRule="auto"/>
        <w:jc w:val="both"/>
      </w:pPr>
    </w:p>
    <w:p w:rsidR="007C5B80" w:rsidRDefault="007C5B80" w:rsidP="007C5B80">
      <w:pPr>
        <w:spacing w:line="360" w:lineRule="auto"/>
        <w:jc w:val="both"/>
      </w:pPr>
    </w:p>
    <w:p w:rsidR="007C5B80" w:rsidRDefault="007C5B80" w:rsidP="007C5B80">
      <w:pPr>
        <w:spacing w:line="360" w:lineRule="auto"/>
        <w:jc w:val="both"/>
      </w:pPr>
    </w:p>
    <w:p w:rsidR="007C5B80" w:rsidRDefault="007C5B80" w:rsidP="007C5B80">
      <w:pPr>
        <w:spacing w:line="360" w:lineRule="auto"/>
        <w:jc w:val="both"/>
      </w:pPr>
    </w:p>
    <w:p w:rsidR="007C5B80" w:rsidRDefault="007C5B80" w:rsidP="007C5B80">
      <w:pPr>
        <w:tabs>
          <w:tab w:val="left" w:pos="2340"/>
          <w:tab w:val="left" w:pos="4860"/>
        </w:tabs>
        <w:spacing w:line="360" w:lineRule="auto"/>
        <w:rPr>
          <w:sz w:val="28"/>
          <w:szCs w:val="28"/>
        </w:rPr>
      </w:pPr>
    </w:p>
    <w:p w:rsidR="007C5B80" w:rsidRDefault="007C5B80" w:rsidP="007C5B80">
      <w:pPr>
        <w:rPr>
          <w:b/>
        </w:rPr>
      </w:pPr>
    </w:p>
    <w:p w:rsidR="00815BFC" w:rsidRDefault="00815BFC"/>
    <w:sectPr w:rsidR="00815BFC" w:rsidSect="001C4819">
      <w:footerReference w:type="default" r:id="rId7"/>
      <w:pgSz w:w="11906" w:h="16838"/>
      <w:pgMar w:top="1134" w:right="850" w:bottom="1134" w:left="1701"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054" w:rsidRDefault="001B7054">
      <w:r>
        <w:separator/>
      </w:r>
    </w:p>
  </w:endnote>
  <w:endnote w:type="continuationSeparator" w:id="0">
    <w:p w:rsidR="001B7054" w:rsidRDefault="001B70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tonCSanPin-Regular">
    <w:altName w:val="Times New Roman"/>
    <w:charset w:val="CC"/>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NewtonCSanPin-Italic">
    <w:altName w:val="Times New Roman"/>
    <w:charset w:val="CC"/>
    <w:family w:val="auto"/>
    <w:pitch w:val="variable"/>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D94" w:rsidRDefault="001C4819">
    <w:pPr>
      <w:pStyle w:val="a4"/>
      <w:ind w:right="360"/>
    </w:pPr>
    <w:r>
      <w:rPr>
        <w:noProof/>
        <w:lang w:eastAsia="ru-RU"/>
      </w:rPr>
      <w:pict>
        <v:shapetype id="_x0000_t202" coordsize="21600,21600" o:spt="202" path="m,l,21600r21600,l21600,xe">
          <v:stroke joinstyle="miter"/>
          <v:path gradientshapeok="t" o:connecttype="rect"/>
        </v:shapetype>
        <v:shape id="Надпись 1" o:spid="_x0000_s4097" type="#_x0000_t202" style="position:absolute;margin-left:469.65pt;margin-top:.05pt;width:83.1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" stroked="f">
          <v:fill opacity="0"/>
          <v:textbox inset="0,0,0,0">
            <w:txbxContent>
              <w:p w:rsidR="00F87D94" w:rsidRDefault="001C4819">
                <w:pPr>
                  <w:pStyle w:val="a4"/>
                </w:pPr>
                <w:r>
                  <w:rPr>
                    <w:rStyle w:val="a3"/>
                  </w:rPr>
                  <w:fldChar w:fldCharType="begin"/>
                </w:r>
                <w:r w:rsidR="007C5B80">
                  <w:rPr>
                    <w:rStyle w:val="a3"/>
                  </w:rPr>
                  <w:instrText xml:space="preserve"> PAGE </w:instrText>
                </w:r>
                <w:r>
                  <w:rPr>
                    <w:rStyle w:val="a3"/>
                  </w:rPr>
                  <w:fldChar w:fldCharType="separate"/>
                </w:r>
                <w:r w:rsidR="00893D6E">
                  <w:rPr>
                    <w:rStyle w:val="a3"/>
                    <w:noProof/>
                  </w:rPr>
                  <w:t>2</w:t>
                </w:r>
                <w:r>
                  <w:rPr>
                    <w:rStyle w:val="a3"/>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054" w:rsidRDefault="001B7054">
      <w:r>
        <w:separator/>
      </w:r>
    </w:p>
  </w:footnote>
  <w:footnote w:type="continuationSeparator" w:id="0">
    <w:p w:rsidR="001B7054" w:rsidRDefault="001B70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12"/>
    <w:lvl w:ilvl="0">
      <w:start w:val="2"/>
      <w:numFmt w:val="decimal"/>
      <w:lvlText w:val="%1."/>
      <w:lvlJc w:val="left"/>
      <w:pPr>
        <w:tabs>
          <w:tab w:val="num" w:pos="720"/>
        </w:tabs>
        <w:ind w:left="720" w:hanging="360"/>
      </w:pPr>
    </w:lvl>
  </w:abstractNum>
  <w:abstractNum w:abstractNumId="1">
    <w:nsid w:val="12114F83"/>
    <w:multiLevelType w:val="hybridMultilevel"/>
    <w:tmpl w:val="E58E1C1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53FA5A21"/>
    <w:multiLevelType w:val="hybridMultilevel"/>
    <w:tmpl w:val="89DE85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BC67A02"/>
    <w:multiLevelType w:val="hybridMultilevel"/>
    <w:tmpl w:val="E6A047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052761C"/>
    <w:multiLevelType w:val="hybridMultilevel"/>
    <w:tmpl w:val="13EC8C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FC35C7F"/>
    <w:multiLevelType w:val="hybridMultilevel"/>
    <w:tmpl w:val="6A92BA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F703167"/>
    <w:multiLevelType w:val="hybridMultilevel"/>
    <w:tmpl w:val="0700FF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4555CE"/>
    <w:rsid w:val="001B7054"/>
    <w:rsid w:val="001C4819"/>
    <w:rsid w:val="004555CE"/>
    <w:rsid w:val="007C5B80"/>
    <w:rsid w:val="00815BFC"/>
    <w:rsid w:val="00893D6E"/>
    <w:rsid w:val="00C31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8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7C5B80"/>
  </w:style>
  <w:style w:type="character" w:styleId="a3">
    <w:name w:val="page number"/>
    <w:basedOn w:val="a0"/>
    <w:rsid w:val="007C5B80"/>
  </w:style>
  <w:style w:type="paragraph" w:customStyle="1" w:styleId="21">
    <w:name w:val="Основной текст 21"/>
    <w:basedOn w:val="a"/>
    <w:rsid w:val="007C5B80"/>
    <w:pPr>
      <w:widowControl w:val="0"/>
      <w:jc w:val="both"/>
    </w:pPr>
    <w:rPr>
      <w:rFonts w:eastAsia="Lucida Sans Unicode" w:cs="Tahoma"/>
      <w:i/>
      <w:kern w:val="1"/>
      <w:lang w:eastAsia="hi-IN" w:bidi="hi-IN"/>
    </w:rPr>
  </w:style>
  <w:style w:type="paragraph" w:styleId="a4">
    <w:name w:val="footer"/>
    <w:basedOn w:val="a"/>
    <w:link w:val="a5"/>
    <w:rsid w:val="007C5B80"/>
    <w:pPr>
      <w:tabs>
        <w:tab w:val="center" w:pos="4677"/>
        <w:tab w:val="right" w:pos="9355"/>
      </w:tabs>
    </w:pPr>
  </w:style>
  <w:style w:type="character" w:customStyle="1" w:styleId="a5">
    <w:name w:val="Нижний колонтитул Знак"/>
    <w:basedOn w:val="a0"/>
    <w:link w:val="a4"/>
    <w:rsid w:val="007C5B80"/>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8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7C5B80"/>
  </w:style>
  <w:style w:type="character" w:styleId="a3">
    <w:name w:val="page number"/>
    <w:basedOn w:val="a0"/>
    <w:rsid w:val="007C5B80"/>
  </w:style>
  <w:style w:type="paragraph" w:customStyle="1" w:styleId="21">
    <w:name w:val="Основной текст 21"/>
    <w:basedOn w:val="a"/>
    <w:rsid w:val="007C5B80"/>
    <w:pPr>
      <w:widowControl w:val="0"/>
      <w:jc w:val="both"/>
    </w:pPr>
    <w:rPr>
      <w:rFonts w:eastAsia="Lucida Sans Unicode" w:cs="Tahoma"/>
      <w:i/>
      <w:kern w:val="1"/>
      <w:lang w:eastAsia="hi-IN" w:bidi="hi-IN"/>
    </w:rPr>
  </w:style>
  <w:style w:type="paragraph" w:styleId="a4">
    <w:name w:val="footer"/>
    <w:basedOn w:val="a"/>
    <w:link w:val="a5"/>
    <w:rsid w:val="007C5B80"/>
    <w:pPr>
      <w:tabs>
        <w:tab w:val="center" w:pos="4677"/>
        <w:tab w:val="right" w:pos="9355"/>
      </w:tabs>
    </w:pPr>
  </w:style>
  <w:style w:type="character" w:customStyle="1" w:styleId="a5">
    <w:name w:val="Нижний колонтитул Знак"/>
    <w:basedOn w:val="a0"/>
    <w:link w:val="a4"/>
    <w:rsid w:val="007C5B80"/>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2134</Words>
  <Characters>12167</Characters>
  <Application>Microsoft Office Word</Application>
  <DocSecurity>0</DocSecurity>
  <Lines>101</Lines>
  <Paragraphs>28</Paragraphs>
  <ScaleCrop>false</ScaleCrop>
  <Company/>
  <LinksUpToDate>false</LinksUpToDate>
  <CharactersWithSpaces>14273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УЧИТЕЛЬСКАЯ</cp:lastModifiedBy>
  <cp:revision>5</cp:revision>
  <cp:lastPrinted>2018-12-20T08:16:00Z</cp:lastPrinted>
  <dcterms:created xsi:type="dcterms:W3CDTF">2016-11-02T04:10:00Z</dcterms:created>
  <dcterms:modified xsi:type="dcterms:W3CDTF">2018-12-20T08:16:00Z</dcterms:modified>
</cp:coreProperties>
</file>