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25" w:rsidRPr="008E4F66" w:rsidRDefault="008E4F66">
      <w:pPr>
        <w:spacing w:before="110" w:after="110" w:line="240" w:lineRule="exact"/>
        <w:rPr>
          <w:b/>
          <w:szCs w:val="19"/>
        </w:rPr>
      </w:pPr>
      <w:r w:rsidRPr="008E4F66">
        <w:rPr>
          <w:b/>
          <w:szCs w:val="19"/>
        </w:rPr>
        <w:t>Тематическое планирование «Баскетбол» 70ч -2ч в неделю.</w:t>
      </w:r>
    </w:p>
    <w:p w:rsidR="000C2325" w:rsidRDefault="000C2325">
      <w:pPr>
        <w:spacing w:line="4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2"/>
        <w:gridCol w:w="11441"/>
        <w:gridCol w:w="1100"/>
      </w:tblGrid>
      <w:tr w:rsidR="000C2325" w:rsidTr="00574908">
        <w:trPr>
          <w:trHeight w:val="79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Название раздела, темы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spacing w:before="0" w:after="120" w:line="220" w:lineRule="exact"/>
              <w:ind w:left="200" w:firstLine="0"/>
            </w:pPr>
            <w:r>
              <w:rPr>
                <w:rStyle w:val="220"/>
              </w:rPr>
              <w:t xml:space="preserve">                                                                                                                                 Кол-во                                                                                                                     часов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Инструктаж по технике безопасности в спортивном зале..  Техника передвижений игрока: </w:t>
            </w:r>
            <w:proofErr w:type="spellStart"/>
            <w:r>
              <w:rPr>
                <w:rStyle w:val="220"/>
              </w:rPr>
              <w:t>бег</w:t>
            </w:r>
            <w:proofErr w:type="gramStart"/>
            <w:r>
              <w:rPr>
                <w:rStyle w:val="220"/>
              </w:rPr>
              <w:t>,о</w:t>
            </w:r>
            <w:proofErr w:type="gramEnd"/>
            <w:r>
              <w:rPr>
                <w:rStyle w:val="220"/>
              </w:rPr>
              <w:t>становки</w:t>
            </w:r>
            <w:proofErr w:type="spellEnd"/>
            <w:r>
              <w:rPr>
                <w:rStyle w:val="220"/>
              </w:rPr>
              <w:t>. Техника ловли и передачи  мяча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Правила  </w:t>
            </w:r>
            <w:proofErr w:type="spellStart"/>
            <w:r>
              <w:rPr>
                <w:rStyle w:val="220"/>
              </w:rPr>
              <w:t>игы</w:t>
            </w:r>
            <w:proofErr w:type="spellEnd"/>
            <w:r>
              <w:rPr>
                <w:rStyle w:val="220"/>
              </w:rPr>
              <w:t xml:space="preserve">.  Ведение </w:t>
            </w:r>
            <w:proofErr w:type="spellStart"/>
            <w:r>
              <w:rPr>
                <w:rStyle w:val="220"/>
              </w:rPr>
              <w:t>мяча</w:t>
            </w:r>
            <w:proofErr w:type="gramStart"/>
            <w:r>
              <w:rPr>
                <w:rStyle w:val="220"/>
              </w:rPr>
              <w:t>.Б</w:t>
            </w:r>
            <w:proofErr w:type="gramEnd"/>
            <w:r>
              <w:rPr>
                <w:rStyle w:val="220"/>
              </w:rPr>
              <w:t>роски</w:t>
            </w:r>
            <w:proofErr w:type="spellEnd"/>
            <w:r>
              <w:rPr>
                <w:rStyle w:val="220"/>
              </w:rPr>
              <w:t xml:space="preserve"> в </w:t>
            </w:r>
            <w:proofErr w:type="spellStart"/>
            <w:r>
              <w:rPr>
                <w:rStyle w:val="220"/>
              </w:rPr>
              <w:t>кольцо.Учебная</w:t>
            </w:r>
            <w:proofErr w:type="spellEnd"/>
            <w:r>
              <w:rPr>
                <w:rStyle w:val="220"/>
              </w:rPr>
              <w:t xml:space="preserve"> игра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3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Врачебный контроль.</w:t>
            </w:r>
            <w:r>
              <w:rPr>
                <w:rStyle w:val="220"/>
              </w:rPr>
              <w:t xml:space="preserve"> Техника ловли и передачи  мяча. Учебная игра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4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Техника ловли и передачи  мяча Броски в движении. Учебная игра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5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Техника ловли и передачи  </w:t>
            </w:r>
            <w:proofErr w:type="spellStart"/>
            <w:r>
              <w:rPr>
                <w:rStyle w:val="220"/>
              </w:rPr>
              <w:t>мяча</w:t>
            </w:r>
            <w:proofErr w:type="gramStart"/>
            <w:r>
              <w:rPr>
                <w:rStyle w:val="220"/>
              </w:rPr>
              <w:t>.В</w:t>
            </w:r>
            <w:proofErr w:type="gramEnd"/>
            <w:r>
              <w:rPr>
                <w:rStyle w:val="220"/>
              </w:rPr>
              <w:t>едение</w:t>
            </w:r>
            <w:proofErr w:type="spellEnd"/>
            <w:r>
              <w:rPr>
                <w:rStyle w:val="220"/>
              </w:rPr>
              <w:t xml:space="preserve"> </w:t>
            </w:r>
            <w:proofErr w:type="spellStart"/>
            <w:r>
              <w:rPr>
                <w:rStyle w:val="220"/>
              </w:rPr>
              <w:t>мяча.Бросок</w:t>
            </w:r>
            <w:proofErr w:type="spellEnd"/>
            <w:r>
              <w:rPr>
                <w:rStyle w:val="220"/>
              </w:rPr>
              <w:t xml:space="preserve"> в движении. Учебная игра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6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Техника ловли и передачи  </w:t>
            </w:r>
            <w:proofErr w:type="spellStart"/>
            <w:r>
              <w:rPr>
                <w:rStyle w:val="220"/>
              </w:rPr>
              <w:t>мяча</w:t>
            </w:r>
            <w:proofErr w:type="gramStart"/>
            <w:r>
              <w:rPr>
                <w:rStyle w:val="220"/>
              </w:rPr>
              <w:t>.П</w:t>
            </w:r>
            <w:proofErr w:type="gramEnd"/>
            <w:r>
              <w:rPr>
                <w:rStyle w:val="220"/>
              </w:rPr>
              <w:t>ередача</w:t>
            </w:r>
            <w:proofErr w:type="spellEnd"/>
            <w:r>
              <w:rPr>
                <w:rStyle w:val="220"/>
              </w:rPr>
              <w:t xml:space="preserve"> в </w:t>
            </w:r>
            <w:proofErr w:type="spellStart"/>
            <w:r>
              <w:rPr>
                <w:rStyle w:val="220"/>
              </w:rPr>
              <w:t>движении.Вырывание</w:t>
            </w:r>
            <w:proofErr w:type="spellEnd"/>
            <w:r>
              <w:rPr>
                <w:rStyle w:val="220"/>
              </w:rPr>
              <w:t xml:space="preserve"> и выбивание.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7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Техника ловли и передачи  </w:t>
            </w:r>
            <w:proofErr w:type="spellStart"/>
            <w:r>
              <w:rPr>
                <w:rStyle w:val="220"/>
              </w:rPr>
              <w:t>мяча</w:t>
            </w:r>
            <w:proofErr w:type="gramStart"/>
            <w:r>
              <w:rPr>
                <w:rStyle w:val="220"/>
              </w:rPr>
              <w:t>.П</w:t>
            </w:r>
            <w:proofErr w:type="gramEnd"/>
            <w:r>
              <w:rPr>
                <w:rStyle w:val="220"/>
              </w:rPr>
              <w:t>ередача</w:t>
            </w:r>
            <w:proofErr w:type="spellEnd"/>
            <w:r>
              <w:rPr>
                <w:rStyle w:val="220"/>
              </w:rPr>
              <w:t xml:space="preserve"> в </w:t>
            </w:r>
            <w:proofErr w:type="spellStart"/>
            <w:r>
              <w:rPr>
                <w:rStyle w:val="220"/>
              </w:rPr>
              <w:t>движении.Вырывание</w:t>
            </w:r>
            <w:proofErr w:type="spellEnd"/>
            <w:r>
              <w:rPr>
                <w:rStyle w:val="220"/>
              </w:rPr>
              <w:t xml:space="preserve"> и выбивание.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8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 xml:space="preserve">Ведение </w:t>
            </w:r>
            <w:proofErr w:type="spellStart"/>
            <w:r>
              <w:t>мяча</w:t>
            </w:r>
            <w:proofErr w:type="gramStart"/>
            <w:r>
              <w:t>.Л</w:t>
            </w:r>
            <w:proofErr w:type="gramEnd"/>
            <w:r>
              <w:t>овля</w:t>
            </w:r>
            <w:proofErr w:type="spellEnd"/>
            <w:r>
              <w:t xml:space="preserve"> и передача мяча.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9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 xml:space="preserve">Ведение </w:t>
            </w:r>
            <w:proofErr w:type="spellStart"/>
            <w:r>
              <w:t>мяча</w:t>
            </w:r>
            <w:proofErr w:type="gramStart"/>
            <w:r>
              <w:t>.Л</w:t>
            </w:r>
            <w:proofErr w:type="gramEnd"/>
            <w:r>
              <w:t>овля</w:t>
            </w:r>
            <w:proofErr w:type="spellEnd"/>
            <w:r>
              <w:t xml:space="preserve"> и передача мяча.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10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 xml:space="preserve">Перемещения. </w:t>
            </w:r>
            <w:proofErr w:type="spellStart"/>
            <w:r>
              <w:t>Остановки</w:t>
            </w:r>
            <w:proofErr w:type="gramStart"/>
            <w:r>
              <w:t>,б</w:t>
            </w:r>
            <w:proofErr w:type="gramEnd"/>
            <w:r>
              <w:t>росок</w:t>
            </w:r>
            <w:proofErr w:type="spellEnd"/>
            <w:r>
              <w:t xml:space="preserve"> </w:t>
            </w:r>
            <w:proofErr w:type="spellStart"/>
            <w:r>
              <w:t>мяча,ведение</w:t>
            </w:r>
            <w:proofErr w:type="spellEnd"/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11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 xml:space="preserve">Ловля и передача </w:t>
            </w:r>
            <w:proofErr w:type="spellStart"/>
            <w:r>
              <w:t>мяча</w:t>
            </w:r>
            <w:proofErr w:type="gramStart"/>
            <w:r>
              <w:t>.Б</w:t>
            </w:r>
            <w:proofErr w:type="gramEnd"/>
            <w:r>
              <w:t>роски</w:t>
            </w:r>
            <w:proofErr w:type="spellEnd"/>
            <w:r>
              <w:t xml:space="preserve"> в </w:t>
            </w:r>
            <w:proofErr w:type="spellStart"/>
            <w:r>
              <w:t>кольцо.Дальний</w:t>
            </w:r>
            <w:proofErr w:type="spellEnd"/>
            <w:r>
              <w:t xml:space="preserve"> бросок.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12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 xml:space="preserve">Ловля и передача </w:t>
            </w:r>
            <w:proofErr w:type="spellStart"/>
            <w:r>
              <w:t>мяча</w:t>
            </w:r>
            <w:proofErr w:type="gramStart"/>
            <w:r>
              <w:t>.Б</w:t>
            </w:r>
            <w:proofErr w:type="gramEnd"/>
            <w:r>
              <w:t>роски</w:t>
            </w:r>
            <w:proofErr w:type="spellEnd"/>
            <w:r>
              <w:t xml:space="preserve"> в </w:t>
            </w:r>
            <w:proofErr w:type="spellStart"/>
            <w:r>
              <w:t>кольцо.Дальний</w:t>
            </w:r>
            <w:proofErr w:type="spellEnd"/>
            <w:r>
              <w:t xml:space="preserve"> бросок.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13</w:t>
            </w:r>
          </w:p>
        </w:tc>
        <w:tc>
          <w:tcPr>
            <w:tcW w:w="11441" w:type="dxa"/>
            <w:vAlign w:val="bottom"/>
          </w:tcPr>
          <w:p w:rsidR="000C2325" w:rsidRDefault="000C2325" w:rsidP="00574908">
            <w:pPr>
              <w:pStyle w:val="210"/>
              <w:shd w:val="clear" w:color="auto" w:fill="auto"/>
              <w:spacing w:before="0" w:line="278" w:lineRule="exact"/>
              <w:ind w:firstLine="0"/>
            </w:pPr>
            <w:r>
              <w:rPr>
                <w:rStyle w:val="220"/>
              </w:rPr>
              <w:t>. Передачи мяча во встречных колоннах. Ловля высоко летящего мяча. Ведение</w:t>
            </w:r>
            <w:r>
              <w:rPr>
                <w:rStyle w:val="220"/>
              </w:rPr>
              <w:br/>
              <w:t>на месте правой, левой руками.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14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Ловля мяча в прыжке. Передачи мяча на месте. Подвижные игры.</w:t>
            </w:r>
            <w:r>
              <w:rPr>
                <w:rStyle w:val="220"/>
              </w:rPr>
              <w:br/>
              <w:t xml:space="preserve">Ведение мяча </w:t>
            </w:r>
            <w:proofErr w:type="gramStart"/>
            <w:r>
              <w:rPr>
                <w:rStyle w:val="220"/>
              </w:rPr>
              <w:t>правой</w:t>
            </w:r>
            <w:proofErr w:type="gramEnd"/>
            <w:r>
              <w:rPr>
                <w:rStyle w:val="220"/>
              </w:rPr>
              <w:t>, левой руками по прямой шагом.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15</w:t>
            </w:r>
          </w:p>
        </w:tc>
        <w:tc>
          <w:tcPr>
            <w:tcW w:w="11441" w:type="dxa"/>
            <w:vAlign w:val="bottom"/>
          </w:tcPr>
          <w:p w:rsidR="000C2325" w:rsidRDefault="000C2325" w:rsidP="00574908">
            <w:pPr>
              <w:pStyle w:val="210"/>
              <w:shd w:val="clear" w:color="auto" w:fill="auto"/>
              <w:spacing w:before="0" w:line="278" w:lineRule="exact"/>
              <w:ind w:firstLine="0"/>
            </w:pPr>
            <w:r>
              <w:rPr>
                <w:rStyle w:val="220"/>
              </w:rPr>
              <w:t>. Передвижения. Ловля и передачи мяча в парах, в тройках на</w:t>
            </w:r>
            <w:r>
              <w:rPr>
                <w:rStyle w:val="220"/>
              </w:rPr>
              <w:br/>
              <w:t xml:space="preserve">месте. Ведение мяча </w:t>
            </w:r>
            <w:proofErr w:type="gramStart"/>
            <w:r>
              <w:rPr>
                <w:rStyle w:val="220"/>
              </w:rPr>
              <w:t>правой</w:t>
            </w:r>
            <w:proofErr w:type="gramEnd"/>
            <w:r>
              <w:rPr>
                <w:rStyle w:val="220"/>
              </w:rPr>
              <w:t>, левой руками на месте и в движении шагом по прямой, по кругу.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16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Передачи во встречных колоннах с переменой мест.</w:t>
            </w:r>
            <w:r>
              <w:rPr>
                <w:rStyle w:val="220"/>
              </w:rPr>
              <w:br/>
              <w:t>Ведение мяча по кругу, зигзагом. Техника броска мяча с ближней точки.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lastRenderedPageBreak/>
              <w:t>17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Ловля и передачи мяча от стены. Ведение мяча с изменением направления.</w:t>
            </w:r>
            <w:r>
              <w:rPr>
                <w:rStyle w:val="220"/>
              </w:rPr>
              <w:br/>
              <w:t>Бросок мяча с места. Игра.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18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Ловля и передачи мяча с сопротивлением игроков.</w:t>
            </w:r>
            <w:proofErr w:type="gramStart"/>
            <w:r>
              <w:rPr>
                <w:rStyle w:val="220"/>
              </w:rPr>
              <w:t xml:space="preserve"> .</w:t>
            </w:r>
            <w:proofErr w:type="gramEnd"/>
            <w:r>
              <w:rPr>
                <w:rStyle w:val="220"/>
              </w:rPr>
              <w:t xml:space="preserve"> Ведение мяча «змейкой». Броски мяча параллельно кольцу.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19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Передвижения игрока: остановка прыжком, повороты вперёд и назад, бег спиной вперёд</w:t>
            </w:r>
            <w:r>
              <w:rPr>
                <w:rStyle w:val="220"/>
              </w:rPr>
              <w:br/>
              <w:t>и с изменением направления. Ведение мяча без зрительного контроля. Подвижные игры.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20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Круговая тренировка. Противодействие получению</w:t>
            </w:r>
            <w:r>
              <w:rPr>
                <w:rStyle w:val="220"/>
              </w:rPr>
              <w:br/>
              <w:t>мяча. Игра 2х2. Броски в кольцо с места.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21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Эстафеты с ведением мяча на скорость. Ведение с пассивным сопротивлением в</w:t>
            </w:r>
            <w:r>
              <w:rPr>
                <w:rStyle w:val="220"/>
              </w:rPr>
              <w:br/>
              <w:t>медленном темпе. Атака корзины.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22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Круговая тренировка. Выход для получения мяча. Противодействие получению мяча.</w:t>
            </w:r>
            <w:r>
              <w:rPr>
                <w:rStyle w:val="220"/>
              </w:rPr>
              <w:br/>
              <w:t>Бросок после передачи мяча.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23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Передачи мяча во встречных колоннах с </w:t>
            </w:r>
            <w:proofErr w:type="spellStart"/>
            <w:r>
              <w:rPr>
                <w:rStyle w:val="220"/>
              </w:rPr>
              <w:t>перебеганием</w:t>
            </w:r>
            <w:proofErr w:type="spellEnd"/>
            <w:r>
              <w:rPr>
                <w:rStyle w:val="220"/>
              </w:rPr>
              <w:t xml:space="preserve"> в противоположную колонну.</w:t>
            </w:r>
            <w:r>
              <w:rPr>
                <w:rStyle w:val="220"/>
              </w:rPr>
              <w:br/>
              <w:t>Ведение с изменением направления.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24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 xml:space="preserve"> Ведение мяча с атакой корзины. Противодействие атаки корзины. Штрафной бросок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25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Бросок с двух шагов справа. Ведение мяча с переводами в</w:t>
            </w:r>
            <w:r>
              <w:rPr>
                <w:rStyle w:val="220"/>
              </w:rPr>
              <w:br/>
              <w:t>различных направлениях.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26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Бросок с двух шагов справа, слева. Передачи мяча в парах в движении шагом,</w:t>
            </w:r>
            <w:r>
              <w:rPr>
                <w:rStyle w:val="220"/>
              </w:rPr>
              <w:br/>
              <w:t>приставными шагами. Учебная игра  3х3.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27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Система личной защиты. Передачи в парах в движении - атака кольца. Учебная игра 3х3. Штрафной бросок.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28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Ведение мяча с изменением высоты отскока - бросок в кольцо с двух шагов.</w:t>
            </w:r>
            <w:r>
              <w:rPr>
                <w:rStyle w:val="220"/>
              </w:rPr>
              <w:br/>
              <w:t>Баскетбол без ведения мяча. Штрафной бросок.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29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Ведение мяча с изменением высоты отскока. Передачи мяча при встречном</w:t>
            </w:r>
            <w:r>
              <w:rPr>
                <w:rStyle w:val="220"/>
              </w:rPr>
              <w:br/>
              <w:t>движении с последующим броском. Игра 3х3.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lastRenderedPageBreak/>
              <w:t>30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Личная защита. Противодействие получению мяча и атаки корзины.</w:t>
            </w:r>
            <w:r>
              <w:rPr>
                <w:rStyle w:val="220"/>
              </w:rPr>
              <w:br/>
              <w:t>Броски в кольцо одной рукой с места.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31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Ведение мяча с сопротивлением защитника. Броски с двух шагов после ведения.</w:t>
            </w:r>
            <w:r>
              <w:rPr>
                <w:rStyle w:val="220"/>
              </w:rPr>
              <w:br/>
              <w:t>Учебная игра 3х3.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32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Ведение мяча с изменением скорости движения.</w:t>
            </w:r>
            <w:r>
              <w:rPr>
                <w:rStyle w:val="220"/>
              </w:rPr>
              <w:br/>
              <w:t>Броски с двух шагов после ведения. Учебная игра 3х3.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33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Бросок с двух шагов после ведения мяча. Передачи в парах бегом. Ведение мяча с</w:t>
            </w:r>
            <w:r>
              <w:rPr>
                <w:rStyle w:val="220"/>
              </w:rPr>
              <w:br/>
              <w:t>сопротивлением.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34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Бросок с двух шагов справа, слева. Передачи мяча в парах в движении шагом,</w:t>
            </w:r>
            <w:r>
              <w:rPr>
                <w:rStyle w:val="220"/>
              </w:rPr>
              <w:br/>
              <w:t>приставными шагами. Учебная игра  3х3.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  <w:tr w:rsidR="000C2325" w:rsidTr="00574908">
        <w:trPr>
          <w:trHeight w:val="139"/>
        </w:trPr>
        <w:tc>
          <w:tcPr>
            <w:tcW w:w="2242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35</w:t>
            </w:r>
          </w:p>
        </w:tc>
        <w:tc>
          <w:tcPr>
            <w:tcW w:w="11441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rPr>
                <w:rStyle w:val="220"/>
              </w:rPr>
              <w:t>Бросок с двух шагов после ведения мяча. Передачи в парах бегом. Ведение мяча с</w:t>
            </w:r>
            <w:r>
              <w:rPr>
                <w:rStyle w:val="220"/>
              </w:rPr>
              <w:br/>
              <w:t xml:space="preserve">сопротивлением. </w:t>
            </w:r>
          </w:p>
        </w:tc>
        <w:tc>
          <w:tcPr>
            <w:tcW w:w="1100" w:type="dxa"/>
          </w:tcPr>
          <w:p w:rsidR="000C2325" w:rsidRDefault="000C2325" w:rsidP="00574908">
            <w:pPr>
              <w:pStyle w:val="210"/>
              <w:shd w:val="clear" w:color="auto" w:fill="auto"/>
              <w:tabs>
                <w:tab w:val="left" w:pos="783"/>
              </w:tabs>
              <w:spacing w:before="0"/>
              <w:ind w:firstLine="0"/>
              <w:jc w:val="both"/>
            </w:pPr>
            <w:r>
              <w:t>2</w:t>
            </w:r>
          </w:p>
        </w:tc>
      </w:tr>
    </w:tbl>
    <w:p w:rsidR="000C2325" w:rsidRDefault="000C2325" w:rsidP="00211BFF">
      <w:pPr>
        <w:pStyle w:val="210"/>
        <w:shd w:val="clear" w:color="auto" w:fill="auto"/>
        <w:tabs>
          <w:tab w:val="left" w:pos="783"/>
        </w:tabs>
        <w:spacing w:before="0"/>
        <w:ind w:firstLine="0"/>
        <w:jc w:val="both"/>
      </w:pPr>
    </w:p>
    <w:sectPr w:rsidR="000C2325" w:rsidSect="00C92795">
      <w:pgSz w:w="16840" w:h="11900" w:orient="landscape"/>
      <w:pgMar w:top="920" w:right="395" w:bottom="982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908" w:rsidRDefault="00574908" w:rsidP="00C92795">
      <w:r>
        <w:separator/>
      </w:r>
    </w:p>
  </w:endnote>
  <w:endnote w:type="continuationSeparator" w:id="0">
    <w:p w:rsidR="00574908" w:rsidRDefault="00574908" w:rsidP="00C9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908" w:rsidRDefault="00574908"/>
  </w:footnote>
  <w:footnote w:type="continuationSeparator" w:id="0">
    <w:p w:rsidR="00574908" w:rsidRDefault="005749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550"/>
    <w:multiLevelType w:val="multilevel"/>
    <w:tmpl w:val="D9DC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AAB2BD8"/>
    <w:multiLevelType w:val="multilevel"/>
    <w:tmpl w:val="71FEA6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F5E3303"/>
    <w:multiLevelType w:val="multilevel"/>
    <w:tmpl w:val="7C2879C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FBB101B"/>
    <w:multiLevelType w:val="multilevel"/>
    <w:tmpl w:val="E08E4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795"/>
    <w:rsid w:val="0001418C"/>
    <w:rsid w:val="00065D2B"/>
    <w:rsid w:val="000C2325"/>
    <w:rsid w:val="00203915"/>
    <w:rsid w:val="00211BFF"/>
    <w:rsid w:val="00326FD2"/>
    <w:rsid w:val="003B5ED1"/>
    <w:rsid w:val="0048296C"/>
    <w:rsid w:val="004F3061"/>
    <w:rsid w:val="00551934"/>
    <w:rsid w:val="00552103"/>
    <w:rsid w:val="00574908"/>
    <w:rsid w:val="008E4F66"/>
    <w:rsid w:val="009F4CFC"/>
    <w:rsid w:val="00A66F65"/>
    <w:rsid w:val="00AF62CB"/>
    <w:rsid w:val="00C5418A"/>
    <w:rsid w:val="00C9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9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2795"/>
    <w:rPr>
      <w:rFonts w:cs="Times New Roman"/>
      <w:color w:val="0066CC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C92795"/>
    <w:rPr>
      <w:rFonts w:cs="Times New Roman"/>
      <w:sz w:val="60"/>
      <w:szCs w:val="6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C92795"/>
    <w:rPr>
      <w:rFonts w:cs="Times New Roman"/>
      <w:spacing w:val="0"/>
      <w:sz w:val="58"/>
      <w:szCs w:val="58"/>
      <w:u w:val="none"/>
    </w:rPr>
  </w:style>
  <w:style w:type="character" w:customStyle="1" w:styleId="4TimesNewRoman">
    <w:name w:val="Основной текст (4) + Times New Roman"/>
    <w:aliases w:val="11 pt Exact"/>
    <w:basedOn w:val="4Exact"/>
    <w:uiPriority w:val="99"/>
    <w:rsid w:val="00C92795"/>
    <w:rPr>
      <w:rFonts w:ascii="Times New Roman" w:hAnsi="Times New Roman"/>
      <w:color w:val="000000"/>
      <w:w w:val="100"/>
      <w:position w:val="0"/>
      <w:sz w:val="22"/>
      <w:szCs w:val="22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C92795"/>
    <w:rPr>
      <w:rFonts w:ascii="Times New Roman" w:hAnsi="Times New Roman" w:cs="Times New Roman"/>
      <w:sz w:val="22"/>
      <w:szCs w:val="22"/>
      <w:u w:val="none"/>
    </w:rPr>
  </w:style>
  <w:style w:type="character" w:customStyle="1" w:styleId="2Exact0">
    <w:name w:val="Заголовок №2 Exact"/>
    <w:basedOn w:val="a0"/>
    <w:uiPriority w:val="99"/>
    <w:rsid w:val="00C92795"/>
    <w:rPr>
      <w:rFonts w:ascii="Times New Roman" w:hAnsi="Times New Roman" w:cs="Times New Roman"/>
      <w:sz w:val="30"/>
      <w:szCs w:val="30"/>
      <w:u w:val="none"/>
    </w:rPr>
  </w:style>
  <w:style w:type="character" w:customStyle="1" w:styleId="216pt">
    <w:name w:val="Заголовок №2 + 16 pt"/>
    <w:aliases w:val="Курсив Exact"/>
    <w:basedOn w:val="2"/>
    <w:uiPriority w:val="99"/>
    <w:rsid w:val="00C92795"/>
    <w:rPr>
      <w:i/>
      <w:iCs/>
      <w:sz w:val="32"/>
      <w:szCs w:val="32"/>
    </w:rPr>
  </w:style>
  <w:style w:type="character" w:customStyle="1" w:styleId="211">
    <w:name w:val="Основной текст (2) + 11"/>
    <w:aliases w:val="5 pt,Полужирный,Курсив Exact1"/>
    <w:basedOn w:val="20"/>
    <w:uiPriority w:val="99"/>
    <w:rsid w:val="00C92795"/>
    <w:rPr>
      <w:b/>
      <w:bCs/>
      <w:i/>
      <w:iCs/>
      <w:sz w:val="23"/>
      <w:szCs w:val="23"/>
    </w:rPr>
  </w:style>
  <w:style w:type="character" w:customStyle="1" w:styleId="5Exact">
    <w:name w:val="Основной текст (5) Exact"/>
    <w:basedOn w:val="a0"/>
    <w:link w:val="5"/>
    <w:uiPriority w:val="99"/>
    <w:locked/>
    <w:rsid w:val="00C92795"/>
    <w:rPr>
      <w:rFonts w:cs="Times New Roman"/>
      <w:sz w:val="11"/>
      <w:szCs w:val="11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C92795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2">
    <w:name w:val="Заголовок №2_"/>
    <w:basedOn w:val="a0"/>
    <w:link w:val="21"/>
    <w:uiPriority w:val="99"/>
    <w:locked/>
    <w:rsid w:val="00C92795"/>
    <w:rPr>
      <w:rFonts w:ascii="Times New Roman" w:hAnsi="Times New Roman" w:cs="Times New Roman"/>
      <w:sz w:val="30"/>
      <w:szCs w:val="30"/>
      <w:u w:val="none"/>
    </w:rPr>
  </w:style>
  <w:style w:type="character" w:customStyle="1" w:styleId="30">
    <w:name w:val="Заголовок №3_"/>
    <w:basedOn w:val="a0"/>
    <w:link w:val="31"/>
    <w:uiPriority w:val="99"/>
    <w:locked/>
    <w:rsid w:val="00C92795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basedOn w:val="a0"/>
    <w:link w:val="210"/>
    <w:uiPriority w:val="99"/>
    <w:locked/>
    <w:rsid w:val="00C92795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C92795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2111">
    <w:name w:val="Основной текст (2) + 111"/>
    <w:aliases w:val="5 pt2,Полужирный2,Курсив"/>
    <w:basedOn w:val="20"/>
    <w:uiPriority w:val="99"/>
    <w:rsid w:val="00C92795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2">
    <w:name w:val="Основной текст (2)"/>
    <w:basedOn w:val="20"/>
    <w:uiPriority w:val="99"/>
    <w:rsid w:val="00C92795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12pt">
    <w:name w:val="Основной текст (2) + 12 pt"/>
    <w:aliases w:val="Курсив2"/>
    <w:basedOn w:val="20"/>
    <w:uiPriority w:val="99"/>
    <w:rsid w:val="00C92795"/>
    <w:rPr>
      <w:i/>
      <w:i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1">
    <w:name w:val="Основной текст (2) + 12 pt1"/>
    <w:basedOn w:val="20"/>
    <w:uiPriority w:val="99"/>
    <w:rsid w:val="00C92795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32">
    <w:name w:val="Заголовок №3"/>
    <w:basedOn w:val="30"/>
    <w:uiPriority w:val="99"/>
    <w:rsid w:val="00C92795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311">
    <w:name w:val="Заголовок №3 + 11"/>
    <w:aliases w:val="5 pt1,Полужирный1,Курсив1"/>
    <w:basedOn w:val="30"/>
    <w:uiPriority w:val="99"/>
    <w:rsid w:val="00C92795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a4">
    <w:name w:val="Подпись к таблице_"/>
    <w:basedOn w:val="a0"/>
    <w:link w:val="a5"/>
    <w:uiPriority w:val="99"/>
    <w:locked/>
    <w:rsid w:val="00C92795"/>
    <w:rPr>
      <w:rFonts w:ascii="Times New Roman" w:hAnsi="Times New Roman" w:cs="Times New Roman"/>
      <w:sz w:val="22"/>
      <w:szCs w:val="22"/>
      <w:u w:val="none"/>
    </w:rPr>
  </w:style>
  <w:style w:type="character" w:customStyle="1" w:styleId="220">
    <w:name w:val="Основной текст (2)2"/>
    <w:basedOn w:val="20"/>
    <w:uiPriority w:val="99"/>
    <w:rsid w:val="00C92795"/>
    <w:rPr>
      <w:color w:val="000000"/>
      <w:spacing w:val="0"/>
      <w:w w:val="100"/>
      <w:position w:val="0"/>
      <w:lang w:val="ru-RU" w:eastAsia="ru-RU"/>
    </w:rPr>
  </w:style>
  <w:style w:type="paragraph" w:customStyle="1" w:styleId="3">
    <w:name w:val="Основной текст (3)"/>
    <w:basedOn w:val="a"/>
    <w:link w:val="3Exact"/>
    <w:uiPriority w:val="99"/>
    <w:rsid w:val="00C92795"/>
    <w:pPr>
      <w:shd w:val="clear" w:color="auto" w:fill="FFFFFF"/>
      <w:spacing w:after="180" w:line="240" w:lineRule="atLeast"/>
    </w:pPr>
    <w:rPr>
      <w:sz w:val="60"/>
      <w:szCs w:val="60"/>
    </w:rPr>
  </w:style>
  <w:style w:type="paragraph" w:customStyle="1" w:styleId="4">
    <w:name w:val="Основной текст (4)"/>
    <w:basedOn w:val="a"/>
    <w:link w:val="4Exact"/>
    <w:uiPriority w:val="99"/>
    <w:rsid w:val="00C92795"/>
    <w:pPr>
      <w:shd w:val="clear" w:color="auto" w:fill="FFFFFF"/>
      <w:spacing w:before="180" w:after="180" w:line="240" w:lineRule="atLeast"/>
    </w:pPr>
    <w:rPr>
      <w:sz w:val="58"/>
      <w:szCs w:val="58"/>
    </w:rPr>
  </w:style>
  <w:style w:type="paragraph" w:customStyle="1" w:styleId="210">
    <w:name w:val="Основной текст (2)1"/>
    <w:basedOn w:val="a"/>
    <w:link w:val="20"/>
    <w:uiPriority w:val="99"/>
    <w:rsid w:val="00C92795"/>
    <w:pPr>
      <w:shd w:val="clear" w:color="auto" w:fill="FFFFFF"/>
      <w:spacing w:before="180" w:line="413" w:lineRule="exact"/>
      <w:ind w:hanging="380"/>
    </w:pPr>
    <w:rPr>
      <w:rFonts w:ascii="Times New Roman" w:hAnsi="Times New Roman" w:cs="Times New Roman"/>
      <w:sz w:val="22"/>
      <w:szCs w:val="22"/>
    </w:rPr>
  </w:style>
  <w:style w:type="paragraph" w:customStyle="1" w:styleId="21">
    <w:name w:val="Заголовок №2"/>
    <w:basedOn w:val="a"/>
    <w:link w:val="2"/>
    <w:uiPriority w:val="99"/>
    <w:rsid w:val="00C92795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sz w:val="30"/>
      <w:szCs w:val="30"/>
    </w:rPr>
  </w:style>
  <w:style w:type="paragraph" w:customStyle="1" w:styleId="5">
    <w:name w:val="Основной текст (5)"/>
    <w:basedOn w:val="a"/>
    <w:link w:val="5Exact"/>
    <w:uiPriority w:val="99"/>
    <w:rsid w:val="00C92795"/>
    <w:pPr>
      <w:shd w:val="clear" w:color="auto" w:fill="FFFFFF"/>
      <w:spacing w:line="139" w:lineRule="exact"/>
    </w:pPr>
    <w:rPr>
      <w:sz w:val="11"/>
      <w:szCs w:val="11"/>
    </w:rPr>
  </w:style>
  <w:style w:type="paragraph" w:customStyle="1" w:styleId="10">
    <w:name w:val="Заголовок №1"/>
    <w:basedOn w:val="a"/>
    <w:link w:val="1"/>
    <w:uiPriority w:val="99"/>
    <w:rsid w:val="00C92795"/>
    <w:pPr>
      <w:shd w:val="clear" w:color="auto" w:fill="FFFFFF"/>
      <w:spacing w:after="540" w:line="547" w:lineRule="exact"/>
      <w:jc w:val="center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customStyle="1" w:styleId="31">
    <w:name w:val="Заголовок №31"/>
    <w:basedOn w:val="a"/>
    <w:link w:val="30"/>
    <w:uiPriority w:val="99"/>
    <w:rsid w:val="00C92795"/>
    <w:pPr>
      <w:shd w:val="clear" w:color="auto" w:fill="FFFFFF"/>
      <w:spacing w:after="180" w:line="240" w:lineRule="atLeast"/>
      <w:jc w:val="both"/>
      <w:outlineLvl w:val="2"/>
    </w:pPr>
    <w:rPr>
      <w:rFonts w:ascii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C92795"/>
    <w:pPr>
      <w:shd w:val="clear" w:color="auto" w:fill="FFFFFF"/>
      <w:spacing w:before="180" w:after="300" w:line="240" w:lineRule="atLeas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a5">
    <w:name w:val="Подпись к таблице"/>
    <w:basedOn w:val="a"/>
    <w:link w:val="a4"/>
    <w:uiPriority w:val="99"/>
    <w:rsid w:val="00C92795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99"/>
    <w:locked/>
    <w:rsid w:val="00211B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7</cp:revision>
  <cp:lastPrinted>2019-12-03T09:39:00Z</cp:lastPrinted>
  <dcterms:created xsi:type="dcterms:W3CDTF">2019-12-02T10:09:00Z</dcterms:created>
  <dcterms:modified xsi:type="dcterms:W3CDTF">2019-12-03T09:39:00Z</dcterms:modified>
</cp:coreProperties>
</file>