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AD7" w:rsidRPr="00E26EFB" w:rsidRDefault="00CE2AD7" w:rsidP="00DC4734">
      <w:pPr>
        <w:shd w:val="clear" w:color="auto" w:fill="FFFFFF" w:themeFill="background1"/>
        <w:spacing w:after="0" w:line="240" w:lineRule="auto"/>
        <w:rPr>
          <w:rFonts w:ascii="Times New Roman" w:hAnsi="Times New Roman" w:cs="Times New Roman"/>
          <w:sz w:val="24"/>
          <w:szCs w:val="24"/>
        </w:rPr>
      </w:pPr>
    </w:p>
    <w:p w:rsidR="005C7C26" w:rsidRPr="00E26EFB" w:rsidRDefault="005C7C26" w:rsidP="00DC4734">
      <w:pPr>
        <w:shd w:val="clear" w:color="auto" w:fill="FFFFFF" w:themeFill="background1"/>
        <w:spacing w:after="0" w:line="240" w:lineRule="auto"/>
        <w:rPr>
          <w:rFonts w:ascii="Times New Roman" w:hAnsi="Times New Roman" w:cs="Times New Roman"/>
          <w:sz w:val="24"/>
          <w:szCs w:val="24"/>
        </w:rPr>
      </w:pPr>
    </w:p>
    <w:p w:rsidR="00465E94" w:rsidRDefault="00465E94" w:rsidP="00465E94"/>
    <w:p w:rsidR="005C7C26" w:rsidRPr="00E26EFB" w:rsidRDefault="00397BB3" w:rsidP="00DC4734">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158863"/>
            <wp:effectExtent l="19050" t="0" r="3175" b="0"/>
            <wp:docPr id="1" name="Рисунок 1" descr="F:\ермолаевой\положение о конфликте интерес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ермолаевой\положение о конфликте интересов.jpg"/>
                    <pic:cNvPicPr>
                      <a:picLocks noChangeAspect="1" noChangeArrowheads="1"/>
                    </pic:cNvPicPr>
                  </pic:nvPicPr>
                  <pic:blipFill>
                    <a:blip r:embed="rId8" cstate="print"/>
                    <a:srcRect/>
                    <a:stretch>
                      <a:fillRect/>
                    </a:stretch>
                  </pic:blipFill>
                  <pic:spPr bwMode="auto">
                    <a:xfrm>
                      <a:off x="0" y="0"/>
                      <a:ext cx="5940425" cy="8158863"/>
                    </a:xfrm>
                    <a:prstGeom prst="rect">
                      <a:avLst/>
                    </a:prstGeom>
                    <a:noFill/>
                    <a:ln w="9525">
                      <a:noFill/>
                      <a:miter lim="800000"/>
                      <a:headEnd/>
                      <a:tailEnd/>
                    </a:ln>
                  </pic:spPr>
                </pic:pic>
              </a:graphicData>
            </a:graphic>
          </wp:inline>
        </w:drawing>
      </w:r>
    </w:p>
    <w:p w:rsidR="00465E94" w:rsidRDefault="00465E94" w:rsidP="00465E94">
      <w:pPr>
        <w:shd w:val="clear" w:color="auto" w:fill="FFFFFF" w:themeFill="background1"/>
        <w:spacing w:after="0" w:line="240" w:lineRule="auto"/>
        <w:jc w:val="center"/>
        <w:outlineLvl w:val="1"/>
        <w:rPr>
          <w:rFonts w:ascii="Times New Roman" w:eastAsia="Times New Roman" w:hAnsi="Times New Roman" w:cs="Times New Roman"/>
          <w:b/>
          <w:color w:val="2E2E2E"/>
          <w:sz w:val="24"/>
          <w:szCs w:val="24"/>
          <w:lang w:eastAsia="ru-RU"/>
        </w:rPr>
      </w:pPr>
    </w:p>
    <w:p w:rsidR="00465E94" w:rsidRDefault="00465E94" w:rsidP="00465E94">
      <w:pPr>
        <w:shd w:val="clear" w:color="auto" w:fill="FFFFFF" w:themeFill="background1"/>
        <w:spacing w:after="0" w:line="240" w:lineRule="auto"/>
        <w:jc w:val="center"/>
        <w:outlineLvl w:val="1"/>
        <w:rPr>
          <w:rFonts w:ascii="Times New Roman" w:eastAsia="Times New Roman" w:hAnsi="Times New Roman" w:cs="Times New Roman"/>
          <w:b/>
          <w:color w:val="2E2E2E"/>
          <w:sz w:val="24"/>
          <w:szCs w:val="24"/>
          <w:lang w:eastAsia="ru-RU"/>
        </w:rPr>
      </w:pPr>
    </w:p>
    <w:p w:rsidR="00E26EFB"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lastRenderedPageBreak/>
        <w:t xml:space="preserve">нормативной базой. Первичным органом по рассмотрению конфликтных ситуаций в дошкольном образовательном учреждении является Комиссия по урегулированию споров между участниками образовательных отношений. 1.7. При возникновении </w:t>
      </w:r>
      <w:proofErr w:type="gramStart"/>
      <w:r w:rsidRPr="005C7C26">
        <w:rPr>
          <w:rFonts w:ascii="Times New Roman" w:eastAsia="Times New Roman" w:hAnsi="Times New Roman" w:cs="Times New Roman"/>
          <w:color w:val="2E2E2E"/>
          <w:sz w:val="24"/>
          <w:szCs w:val="24"/>
          <w:lang w:eastAsia="ru-RU"/>
        </w:rPr>
        <w:t>ситуации конфликта интересов работника дошкольного образовательного учреждения</w:t>
      </w:r>
      <w:proofErr w:type="gramEnd"/>
      <w:r w:rsidRPr="005C7C26">
        <w:rPr>
          <w:rFonts w:ascii="Times New Roman" w:eastAsia="Times New Roman" w:hAnsi="Times New Roman" w:cs="Times New Roman"/>
          <w:color w:val="2E2E2E"/>
          <w:sz w:val="24"/>
          <w:szCs w:val="24"/>
          <w:lang w:eastAsia="ru-RU"/>
        </w:rPr>
        <w:t xml:space="preserve"> должны соблюдаться права личности всех сторон конфликта. </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1.8. Положение о конфликте интересов в ДОУ включает следующие аспекты:</w:t>
      </w:r>
    </w:p>
    <w:p w:rsidR="005C7C26" w:rsidRPr="005C7C26" w:rsidRDefault="005C7C26" w:rsidP="00DC4734">
      <w:pPr>
        <w:numPr>
          <w:ilvl w:val="0"/>
          <w:numId w:val="1"/>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цели и задачи положения о конфликте интересов;</w:t>
      </w:r>
    </w:p>
    <w:p w:rsidR="005C7C26" w:rsidRPr="005C7C26" w:rsidRDefault="005C7C26" w:rsidP="00DC4734">
      <w:pPr>
        <w:numPr>
          <w:ilvl w:val="0"/>
          <w:numId w:val="1"/>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используемые в положении понятия и определения;</w:t>
      </w:r>
    </w:p>
    <w:p w:rsidR="005C7C26" w:rsidRPr="005C7C26" w:rsidRDefault="005C7C26" w:rsidP="00DC4734">
      <w:pPr>
        <w:numPr>
          <w:ilvl w:val="0"/>
          <w:numId w:val="1"/>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круг лиц, попадающих под действие положения;</w:t>
      </w:r>
    </w:p>
    <w:p w:rsidR="005C7C26" w:rsidRPr="005C7C26" w:rsidRDefault="005C7C26" w:rsidP="00DC4734">
      <w:pPr>
        <w:numPr>
          <w:ilvl w:val="0"/>
          <w:numId w:val="1"/>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основные принципы управления конфликтом интересов в дошкольном образовательном учреждении;</w:t>
      </w:r>
    </w:p>
    <w:p w:rsidR="005C7C26" w:rsidRPr="005C7C26" w:rsidRDefault="005C7C26" w:rsidP="00DC4734">
      <w:pPr>
        <w:numPr>
          <w:ilvl w:val="0"/>
          <w:numId w:val="1"/>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порядок раскрытия конфликта интересов работником дошкольного образовательного учреждения и порядок его урегулирования, в том числе возможные способы разрешения возникшего конфликта интересов;</w:t>
      </w:r>
    </w:p>
    <w:p w:rsidR="005C7C26" w:rsidRPr="005C7C26" w:rsidRDefault="005C7C26" w:rsidP="00DC4734">
      <w:pPr>
        <w:numPr>
          <w:ilvl w:val="0"/>
          <w:numId w:val="1"/>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обязанности работников детского сада в связи с раскрытием и урегулированием конфликта интересов;</w:t>
      </w:r>
    </w:p>
    <w:p w:rsidR="005C7C26" w:rsidRPr="005C7C26" w:rsidRDefault="005C7C26" w:rsidP="00DC4734">
      <w:pPr>
        <w:numPr>
          <w:ilvl w:val="0"/>
          <w:numId w:val="1"/>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определение лиц, ответственных за прием сведений о возникшем конфликте интересов и рассмотрение этих сведений;</w:t>
      </w:r>
    </w:p>
    <w:p w:rsidR="005C7C26" w:rsidRPr="005C7C26" w:rsidRDefault="005C7C26" w:rsidP="00DC4734">
      <w:pPr>
        <w:numPr>
          <w:ilvl w:val="0"/>
          <w:numId w:val="1"/>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ответственность работников дошкольного образовательного учреждения за несоблюдение настоящего Положения.</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1.9.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должности.</w:t>
      </w:r>
    </w:p>
    <w:p w:rsidR="00465E94" w:rsidRDefault="00465E94" w:rsidP="00DC4734">
      <w:pPr>
        <w:shd w:val="clear" w:color="auto" w:fill="FFFFFF" w:themeFill="background1"/>
        <w:spacing w:after="0" w:line="240" w:lineRule="auto"/>
        <w:outlineLvl w:val="2"/>
        <w:rPr>
          <w:rFonts w:ascii="Times New Roman" w:eastAsia="Times New Roman" w:hAnsi="Times New Roman" w:cs="Times New Roman"/>
          <w:b/>
          <w:bCs/>
          <w:color w:val="2E2E2E"/>
          <w:sz w:val="24"/>
          <w:szCs w:val="24"/>
          <w:lang w:eastAsia="ru-RU"/>
        </w:rPr>
      </w:pPr>
    </w:p>
    <w:p w:rsidR="005C7C26" w:rsidRPr="005C7C26" w:rsidRDefault="005C7C26" w:rsidP="00465E94">
      <w:pPr>
        <w:shd w:val="clear" w:color="auto" w:fill="FFFFFF" w:themeFill="background1"/>
        <w:spacing w:after="0" w:line="240" w:lineRule="auto"/>
        <w:jc w:val="center"/>
        <w:outlineLvl w:val="2"/>
        <w:rPr>
          <w:rFonts w:ascii="Times New Roman" w:eastAsia="Times New Roman" w:hAnsi="Times New Roman" w:cs="Times New Roman"/>
          <w:b/>
          <w:bCs/>
          <w:color w:val="2E2E2E"/>
          <w:sz w:val="24"/>
          <w:szCs w:val="24"/>
          <w:lang w:eastAsia="ru-RU"/>
        </w:rPr>
      </w:pPr>
      <w:r w:rsidRPr="005C7C26">
        <w:rPr>
          <w:rFonts w:ascii="Times New Roman" w:eastAsia="Times New Roman" w:hAnsi="Times New Roman" w:cs="Times New Roman"/>
          <w:b/>
          <w:bCs/>
          <w:color w:val="2E2E2E"/>
          <w:sz w:val="24"/>
          <w:szCs w:val="24"/>
          <w:lang w:eastAsia="ru-RU"/>
        </w:rPr>
        <w:t>2. Основные понятия</w:t>
      </w:r>
    </w:p>
    <w:p w:rsidR="00E26EFB"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2.1. </w:t>
      </w:r>
      <w:proofErr w:type="gramStart"/>
      <w:r w:rsidRPr="00E26EFB">
        <w:rPr>
          <w:rFonts w:ascii="Times New Roman" w:eastAsia="Times New Roman" w:hAnsi="Times New Roman" w:cs="Times New Roman"/>
          <w:i/>
          <w:iCs/>
          <w:color w:val="2E2E2E"/>
          <w:sz w:val="24"/>
          <w:szCs w:val="24"/>
          <w:lang w:eastAsia="ru-RU"/>
        </w:rPr>
        <w:t>Конфликт интересов работника</w:t>
      </w:r>
      <w:r w:rsidRPr="005C7C26">
        <w:rPr>
          <w:rFonts w:ascii="Times New Roman" w:eastAsia="Times New Roman" w:hAnsi="Times New Roman" w:cs="Times New Roman"/>
          <w:color w:val="2E2E2E"/>
          <w:sz w:val="24"/>
          <w:szCs w:val="24"/>
          <w:lang w:eastAsia="ru-RU"/>
        </w:rPr>
        <w:t> - ситуация,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w:t>
      </w:r>
      <w:r w:rsidR="00E26EFB">
        <w:rPr>
          <w:rFonts w:ascii="Times New Roman" w:eastAsia="Times New Roman" w:hAnsi="Times New Roman" w:cs="Times New Roman"/>
          <w:color w:val="2E2E2E"/>
          <w:sz w:val="24"/>
          <w:szCs w:val="24"/>
          <w:lang w:eastAsia="ru-RU"/>
        </w:rPr>
        <w:t xml:space="preserve"> </w:t>
      </w:r>
      <w:r w:rsidRPr="005C7C26">
        <w:rPr>
          <w:rFonts w:ascii="Times New Roman" w:eastAsia="Times New Roman" w:hAnsi="Times New Roman" w:cs="Times New Roman"/>
          <w:color w:val="2E2E2E"/>
          <w:sz w:val="24"/>
          <w:szCs w:val="24"/>
          <w:lang w:eastAsia="ru-RU"/>
        </w:rPr>
        <w:t xml:space="preserve"> а также воспитанников, родителей воспитанников или их законных представителей. </w:t>
      </w:r>
      <w:proofErr w:type="gramEnd"/>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2.2. Под </w:t>
      </w:r>
      <w:r w:rsidRPr="00E26EFB">
        <w:rPr>
          <w:rFonts w:ascii="Times New Roman" w:eastAsia="Times New Roman" w:hAnsi="Times New Roman" w:cs="Times New Roman"/>
          <w:i/>
          <w:iCs/>
          <w:color w:val="2E2E2E"/>
          <w:sz w:val="24"/>
          <w:szCs w:val="24"/>
          <w:lang w:eastAsia="ru-RU"/>
        </w:rPr>
        <w:t>личной заинтересованностью работника</w:t>
      </w:r>
      <w:r w:rsidRPr="005C7C26">
        <w:rPr>
          <w:rFonts w:ascii="Times New Roman" w:eastAsia="Times New Roman" w:hAnsi="Times New Roman" w:cs="Times New Roman"/>
          <w:color w:val="2E2E2E"/>
          <w:sz w:val="24"/>
          <w:szCs w:val="24"/>
          <w:lang w:eastAsia="ru-RU"/>
        </w:rPr>
        <w:t> ДОУ, которая влияет или может повлиять на надлежащее исполнение им должностных обязанностей, понимается возможность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C4734" w:rsidRDefault="00DC4734" w:rsidP="00DC4734">
      <w:pPr>
        <w:shd w:val="clear" w:color="auto" w:fill="FFFFFF" w:themeFill="background1"/>
        <w:spacing w:after="0" w:line="240" w:lineRule="auto"/>
        <w:outlineLvl w:val="2"/>
        <w:rPr>
          <w:rFonts w:ascii="Times New Roman" w:eastAsia="Times New Roman" w:hAnsi="Times New Roman" w:cs="Times New Roman"/>
          <w:b/>
          <w:bCs/>
          <w:color w:val="2E2E2E"/>
          <w:sz w:val="24"/>
          <w:szCs w:val="24"/>
          <w:lang w:eastAsia="ru-RU"/>
        </w:rPr>
      </w:pPr>
    </w:p>
    <w:p w:rsidR="005C7C26" w:rsidRPr="005C7C26" w:rsidRDefault="005C7C26" w:rsidP="00465E94">
      <w:pPr>
        <w:shd w:val="clear" w:color="auto" w:fill="FFFFFF" w:themeFill="background1"/>
        <w:spacing w:after="0" w:line="240" w:lineRule="auto"/>
        <w:jc w:val="center"/>
        <w:outlineLvl w:val="2"/>
        <w:rPr>
          <w:rFonts w:ascii="Times New Roman" w:eastAsia="Times New Roman" w:hAnsi="Times New Roman" w:cs="Times New Roman"/>
          <w:b/>
          <w:bCs/>
          <w:color w:val="2E2E2E"/>
          <w:sz w:val="24"/>
          <w:szCs w:val="24"/>
          <w:lang w:eastAsia="ru-RU"/>
        </w:rPr>
      </w:pPr>
      <w:r w:rsidRPr="005C7C26">
        <w:rPr>
          <w:rFonts w:ascii="Times New Roman" w:eastAsia="Times New Roman" w:hAnsi="Times New Roman" w:cs="Times New Roman"/>
          <w:b/>
          <w:bCs/>
          <w:color w:val="2E2E2E"/>
          <w:sz w:val="24"/>
          <w:szCs w:val="24"/>
          <w:lang w:eastAsia="ru-RU"/>
        </w:rPr>
        <w:t>3. Основные принципы управления конфликтом интересов</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3.1. В основу работы по управлению конфликтом интересов в ДОУ положены следующие принципы:</w:t>
      </w:r>
    </w:p>
    <w:p w:rsidR="005C7C26" w:rsidRPr="005C7C26" w:rsidRDefault="005C7C26" w:rsidP="00DC4734">
      <w:pPr>
        <w:numPr>
          <w:ilvl w:val="0"/>
          <w:numId w:val="2"/>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обязательность раскрытия сведений о реальном или потенциальном конфликте интересов;</w:t>
      </w:r>
    </w:p>
    <w:p w:rsidR="005C7C26" w:rsidRPr="005C7C26" w:rsidRDefault="005C7C26" w:rsidP="00DC4734">
      <w:pPr>
        <w:numPr>
          <w:ilvl w:val="0"/>
          <w:numId w:val="2"/>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индивидуальное рассмотрение и оценка </w:t>
      </w:r>
      <w:proofErr w:type="spellStart"/>
      <w:r w:rsidRPr="005C7C26">
        <w:rPr>
          <w:rFonts w:ascii="Times New Roman" w:eastAsia="Times New Roman" w:hAnsi="Times New Roman" w:cs="Times New Roman"/>
          <w:color w:val="2E2E2E"/>
          <w:sz w:val="24"/>
          <w:szCs w:val="24"/>
          <w:lang w:eastAsia="ru-RU"/>
        </w:rPr>
        <w:t>репутационных</w:t>
      </w:r>
      <w:proofErr w:type="spellEnd"/>
      <w:r w:rsidRPr="005C7C26">
        <w:rPr>
          <w:rFonts w:ascii="Times New Roman" w:eastAsia="Times New Roman" w:hAnsi="Times New Roman" w:cs="Times New Roman"/>
          <w:color w:val="2E2E2E"/>
          <w:sz w:val="24"/>
          <w:szCs w:val="24"/>
          <w:lang w:eastAsia="ru-RU"/>
        </w:rPr>
        <w:t xml:space="preserve"> рисков для дошкольного образовательного учреждения при выявлении каждого конфликта интересов и его урегулирование;</w:t>
      </w:r>
    </w:p>
    <w:p w:rsidR="005C7C26" w:rsidRPr="005C7C26" w:rsidRDefault="005C7C26" w:rsidP="00DC4734">
      <w:pPr>
        <w:numPr>
          <w:ilvl w:val="0"/>
          <w:numId w:val="2"/>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конфиденциальность процесса раскрытия сведений о конфликте интересов и процесса его урегулирования;</w:t>
      </w:r>
    </w:p>
    <w:p w:rsidR="00DC4734" w:rsidRDefault="005C7C26" w:rsidP="00DC4734">
      <w:pPr>
        <w:numPr>
          <w:ilvl w:val="0"/>
          <w:numId w:val="2"/>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соблюдение баланса интересов дошкольного образовательного учреждения и работника при урегулировании конфликта интересов;</w:t>
      </w:r>
    </w:p>
    <w:p w:rsidR="005C7C26" w:rsidRPr="00DC4734" w:rsidRDefault="005C7C26" w:rsidP="00DC4734">
      <w:pPr>
        <w:numPr>
          <w:ilvl w:val="0"/>
          <w:numId w:val="2"/>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DC4734">
        <w:rPr>
          <w:rFonts w:ascii="Times New Roman" w:eastAsia="Times New Roman" w:hAnsi="Times New Roman" w:cs="Times New Roman"/>
          <w:color w:val="2E2E2E"/>
          <w:sz w:val="24"/>
          <w:szCs w:val="24"/>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дошкольным образовательным учреждением.</w:t>
      </w:r>
    </w:p>
    <w:p w:rsidR="005C7C26" w:rsidRPr="005C7C26" w:rsidRDefault="005C7C26" w:rsidP="00465E94">
      <w:pPr>
        <w:shd w:val="clear" w:color="auto" w:fill="FFFFFF" w:themeFill="background1"/>
        <w:spacing w:after="0" w:line="240" w:lineRule="auto"/>
        <w:jc w:val="center"/>
        <w:outlineLvl w:val="2"/>
        <w:rPr>
          <w:rFonts w:ascii="Times New Roman" w:eastAsia="Times New Roman" w:hAnsi="Times New Roman" w:cs="Times New Roman"/>
          <w:b/>
          <w:bCs/>
          <w:color w:val="2E2E2E"/>
          <w:sz w:val="24"/>
          <w:szCs w:val="24"/>
          <w:lang w:eastAsia="ru-RU"/>
        </w:rPr>
      </w:pPr>
      <w:r w:rsidRPr="005C7C26">
        <w:rPr>
          <w:rFonts w:ascii="Times New Roman" w:eastAsia="Times New Roman" w:hAnsi="Times New Roman" w:cs="Times New Roman"/>
          <w:b/>
          <w:bCs/>
          <w:color w:val="2E2E2E"/>
          <w:sz w:val="24"/>
          <w:szCs w:val="24"/>
          <w:lang w:eastAsia="ru-RU"/>
        </w:rPr>
        <w:lastRenderedPageBreak/>
        <w:t>4. Круг лиц, попадающий под действие положения</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4.1.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 сотрудничающие с дошкольным образовательным учреждением на основе </w:t>
      </w:r>
      <w:proofErr w:type="spellStart"/>
      <w:r w:rsidRPr="005C7C26">
        <w:rPr>
          <w:rFonts w:ascii="Times New Roman" w:eastAsia="Times New Roman" w:hAnsi="Times New Roman" w:cs="Times New Roman"/>
          <w:color w:val="2E2E2E"/>
          <w:sz w:val="24"/>
          <w:szCs w:val="24"/>
          <w:lang w:eastAsia="ru-RU"/>
        </w:rPr>
        <w:t>гражданско</w:t>
      </w:r>
      <w:proofErr w:type="spellEnd"/>
      <w:r w:rsidR="00DC4734">
        <w:rPr>
          <w:rFonts w:ascii="Times New Roman" w:eastAsia="Times New Roman" w:hAnsi="Times New Roman" w:cs="Times New Roman"/>
          <w:color w:val="2E2E2E"/>
          <w:sz w:val="24"/>
          <w:szCs w:val="24"/>
          <w:lang w:eastAsia="ru-RU"/>
        </w:rPr>
        <w:t xml:space="preserve"> </w:t>
      </w:r>
      <w:r w:rsidRPr="005C7C26">
        <w:rPr>
          <w:rFonts w:ascii="Times New Roman" w:eastAsia="Times New Roman" w:hAnsi="Times New Roman" w:cs="Times New Roman"/>
          <w:color w:val="2E2E2E"/>
          <w:sz w:val="24"/>
          <w:szCs w:val="24"/>
          <w:lang w:eastAsia="ru-RU"/>
        </w:rPr>
        <w:t>- правовых договоров.</w:t>
      </w:r>
    </w:p>
    <w:p w:rsidR="005C7C26" w:rsidRPr="005C7C26" w:rsidRDefault="005C7C26" w:rsidP="00465E94">
      <w:pPr>
        <w:shd w:val="clear" w:color="auto" w:fill="FFFFFF" w:themeFill="background1"/>
        <w:spacing w:after="0" w:line="240" w:lineRule="auto"/>
        <w:jc w:val="center"/>
        <w:outlineLvl w:val="2"/>
        <w:rPr>
          <w:rFonts w:ascii="Times New Roman" w:eastAsia="Times New Roman" w:hAnsi="Times New Roman" w:cs="Times New Roman"/>
          <w:b/>
          <w:bCs/>
          <w:color w:val="2E2E2E"/>
          <w:sz w:val="24"/>
          <w:szCs w:val="24"/>
          <w:lang w:eastAsia="ru-RU"/>
        </w:rPr>
      </w:pPr>
      <w:r w:rsidRPr="005C7C26">
        <w:rPr>
          <w:rFonts w:ascii="Times New Roman" w:eastAsia="Times New Roman" w:hAnsi="Times New Roman" w:cs="Times New Roman"/>
          <w:b/>
          <w:bCs/>
          <w:color w:val="2E2E2E"/>
          <w:sz w:val="24"/>
          <w:szCs w:val="24"/>
          <w:lang w:eastAsia="ru-RU"/>
        </w:rPr>
        <w:t>5. Условия, при которых возникает или может возникнуть конфликт интересов</w:t>
      </w:r>
    </w:p>
    <w:p w:rsidR="00E26EFB"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5.1. Под определение конфликта интересов в ДОУ попадает множество конкретных ситуаций, в которых работник может оказаться в процессе выполнения своих должностных обязанностей, поэтому составить исчерпывающий перечень таких ситуаций не представляется возможным. </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5.2. В ДОУ выделяют следующие условия, при которых возникает или может возникнуть конфликт интересов: </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5.2.1. Условия (ситуации), при которых всегда возникает конфликт интересов работника:</w:t>
      </w:r>
    </w:p>
    <w:p w:rsidR="005C7C26" w:rsidRPr="005C7C26" w:rsidRDefault="005C7C26" w:rsidP="00DC4734">
      <w:pPr>
        <w:numPr>
          <w:ilvl w:val="0"/>
          <w:numId w:val="3"/>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получение подарков и услуг;</w:t>
      </w:r>
    </w:p>
    <w:p w:rsidR="005C7C26" w:rsidRPr="005C7C26" w:rsidRDefault="005C7C26" w:rsidP="00DC4734">
      <w:pPr>
        <w:numPr>
          <w:ilvl w:val="0"/>
          <w:numId w:val="3"/>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педагогический работник является членом жюри конкурсных мероприятий с участием своих воспитанников;</w:t>
      </w:r>
    </w:p>
    <w:p w:rsidR="005C7C26" w:rsidRPr="005C7C26" w:rsidRDefault="005C7C26" w:rsidP="00DC4734">
      <w:pPr>
        <w:numPr>
          <w:ilvl w:val="0"/>
          <w:numId w:val="3"/>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небезвыгодные предложения педагогу от родителей (законных представителей) воспитанников, педагогом, чьей группы он является;</w:t>
      </w:r>
    </w:p>
    <w:p w:rsidR="005C7C26" w:rsidRPr="005C7C26" w:rsidRDefault="005C7C26" w:rsidP="00DC4734">
      <w:pPr>
        <w:numPr>
          <w:ilvl w:val="0"/>
          <w:numId w:val="3"/>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небескорыстное использование возможностей родителей (законных представителей) воспитанников;</w:t>
      </w:r>
    </w:p>
    <w:p w:rsidR="005C7C26" w:rsidRPr="005C7C26" w:rsidRDefault="005C7C26" w:rsidP="00DC4734">
      <w:pPr>
        <w:numPr>
          <w:ilvl w:val="0"/>
          <w:numId w:val="3"/>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сбор финансовых средств на нужды воспитанников от родителей (законных представителей) воспитанников;</w:t>
      </w:r>
    </w:p>
    <w:p w:rsidR="005C7C26" w:rsidRPr="005C7C26" w:rsidRDefault="005C7C26" w:rsidP="00DC4734">
      <w:pPr>
        <w:numPr>
          <w:ilvl w:val="0"/>
          <w:numId w:val="3"/>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нарушение установленных в ДОУ запретов (передача третьим лицам и использование персональной информации воспитанников и других работников) и т.д.</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5.2.2. Условия (ситуации), при которых может возникнуть конфликт интересов работника:</w:t>
      </w:r>
    </w:p>
    <w:p w:rsidR="005C7C26" w:rsidRPr="005C7C26" w:rsidRDefault="005C7C26" w:rsidP="00DC4734">
      <w:pPr>
        <w:numPr>
          <w:ilvl w:val="0"/>
          <w:numId w:val="4"/>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участие педагогического работника в наборе (приеме) воспитанников;</w:t>
      </w:r>
    </w:p>
    <w:p w:rsidR="005C7C26" w:rsidRPr="005C7C26" w:rsidRDefault="005C7C26" w:rsidP="00DC4734">
      <w:pPr>
        <w:numPr>
          <w:ilvl w:val="0"/>
          <w:numId w:val="4"/>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педагогический работник занимается репетиторством с воспитанниками, которых он</w:t>
      </w:r>
    </w:p>
    <w:p w:rsidR="005C7C26" w:rsidRPr="005C7C26" w:rsidRDefault="005C7C26" w:rsidP="00DC4734">
      <w:pPr>
        <w:numPr>
          <w:ilvl w:val="0"/>
          <w:numId w:val="4"/>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обучает;</w:t>
      </w:r>
    </w:p>
    <w:p w:rsidR="005C7C26" w:rsidRPr="005C7C26" w:rsidRDefault="005C7C26" w:rsidP="00DC4734">
      <w:pPr>
        <w:numPr>
          <w:ilvl w:val="0"/>
          <w:numId w:val="4"/>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участие педагогического работника в установлении, определении форм и способов поощрений для своих воспитанников;</w:t>
      </w:r>
    </w:p>
    <w:p w:rsidR="005C7C26" w:rsidRPr="005C7C26" w:rsidRDefault="005C7C26" w:rsidP="00DC4734">
      <w:pPr>
        <w:numPr>
          <w:ilvl w:val="0"/>
          <w:numId w:val="4"/>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иные условия (ситуации), при которых может возникнуть конфликт интересов работника дошкольного образовательного учреждения.</w:t>
      </w:r>
    </w:p>
    <w:p w:rsidR="00465E94" w:rsidRDefault="00465E94" w:rsidP="00DC4734">
      <w:pPr>
        <w:shd w:val="clear" w:color="auto" w:fill="FFFFFF" w:themeFill="background1"/>
        <w:spacing w:after="0" w:line="240" w:lineRule="auto"/>
        <w:outlineLvl w:val="2"/>
        <w:rPr>
          <w:rFonts w:ascii="Times New Roman" w:eastAsia="Times New Roman" w:hAnsi="Times New Roman" w:cs="Times New Roman"/>
          <w:b/>
          <w:bCs/>
          <w:color w:val="2E2E2E"/>
          <w:sz w:val="24"/>
          <w:szCs w:val="24"/>
          <w:lang w:eastAsia="ru-RU"/>
        </w:rPr>
      </w:pPr>
    </w:p>
    <w:p w:rsidR="005C7C26" w:rsidRPr="005C7C26" w:rsidRDefault="005C7C26" w:rsidP="00465E94">
      <w:pPr>
        <w:shd w:val="clear" w:color="auto" w:fill="FFFFFF" w:themeFill="background1"/>
        <w:spacing w:after="0" w:line="240" w:lineRule="auto"/>
        <w:jc w:val="center"/>
        <w:outlineLvl w:val="2"/>
        <w:rPr>
          <w:rFonts w:ascii="Times New Roman" w:eastAsia="Times New Roman" w:hAnsi="Times New Roman" w:cs="Times New Roman"/>
          <w:b/>
          <w:bCs/>
          <w:color w:val="2E2E2E"/>
          <w:sz w:val="24"/>
          <w:szCs w:val="24"/>
          <w:lang w:eastAsia="ru-RU"/>
        </w:rPr>
      </w:pPr>
      <w:r w:rsidRPr="005C7C26">
        <w:rPr>
          <w:rFonts w:ascii="Times New Roman" w:eastAsia="Times New Roman" w:hAnsi="Times New Roman" w:cs="Times New Roman"/>
          <w:b/>
          <w:bCs/>
          <w:color w:val="2E2E2E"/>
          <w:sz w:val="24"/>
          <w:szCs w:val="24"/>
          <w:lang w:eastAsia="ru-RU"/>
        </w:rPr>
        <w:t>6. Порядок предотвращения и урегулирования конфликта интересов в ДОУ</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6.1. Случаи возникновения у работника ДОУ личной заинтересованности, которая приводит или может привести к конфликту интересов, предотвращаются и (или)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 6.2. С целью предотвращения возможного конфликта интересов педагогического работника реализуются следующие мероприятия:</w:t>
      </w:r>
    </w:p>
    <w:p w:rsidR="005C7C26" w:rsidRPr="005C7C26" w:rsidRDefault="005C7C26" w:rsidP="00DC4734">
      <w:pPr>
        <w:numPr>
          <w:ilvl w:val="0"/>
          <w:numId w:val="5"/>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при принятии решений, локальных нормативных актов, затрагивающих права воспитанников и педагогических работников, учитывается мнение Педагогического совета дошкольного образовательного учреждения;</w:t>
      </w:r>
    </w:p>
    <w:p w:rsidR="005C7C26" w:rsidRPr="005C7C26" w:rsidRDefault="005C7C26" w:rsidP="00DC4734">
      <w:pPr>
        <w:numPr>
          <w:ilvl w:val="0"/>
          <w:numId w:val="5"/>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обеспечивается прозрачность, подконтрольность и подотчетность реализации всех принимаемых решений, в исполнении которых задействованы педагогические работники и иные участники образовательных отношений детского сада;</w:t>
      </w:r>
    </w:p>
    <w:p w:rsidR="005C7C26" w:rsidRPr="005C7C26" w:rsidRDefault="005C7C26" w:rsidP="00DC4734">
      <w:pPr>
        <w:numPr>
          <w:ilvl w:val="0"/>
          <w:numId w:val="5"/>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обеспечивается информационная открытость в соответствии с требованиями действующего законодательства Российской Федерации;</w:t>
      </w:r>
    </w:p>
    <w:p w:rsidR="005C7C26" w:rsidRPr="005C7C26" w:rsidRDefault="005C7C26" w:rsidP="00DC4734">
      <w:pPr>
        <w:numPr>
          <w:ilvl w:val="0"/>
          <w:numId w:val="5"/>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осуществляется четкая регламентация деятельности работников внутренними локальными нормативными актами дошкольного образовательного учреждения;</w:t>
      </w:r>
    </w:p>
    <w:p w:rsidR="005C7C26" w:rsidRPr="005C7C26" w:rsidRDefault="005C7C26" w:rsidP="00DC4734">
      <w:pPr>
        <w:numPr>
          <w:ilvl w:val="0"/>
          <w:numId w:val="5"/>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обеспечивается введение прозрачных процедур внутренней оценки для управления качеством образования в дошкольном образовательном учреждении;</w:t>
      </w:r>
    </w:p>
    <w:p w:rsidR="005C7C26" w:rsidRPr="005C7C26" w:rsidRDefault="005C7C26" w:rsidP="00DC4734">
      <w:pPr>
        <w:numPr>
          <w:ilvl w:val="0"/>
          <w:numId w:val="5"/>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lastRenderedPageBreak/>
        <w:t>осуществляется создание системы сбора и анализа информации об индивидуальных образовательных достижениях воспитанников;</w:t>
      </w:r>
    </w:p>
    <w:p w:rsidR="005C7C26" w:rsidRPr="005C7C26" w:rsidRDefault="005C7C26" w:rsidP="00DC4734">
      <w:pPr>
        <w:numPr>
          <w:ilvl w:val="0"/>
          <w:numId w:val="5"/>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осуществляются иные мероприятия, направленные па предотвращение возможного конфликта интересов работников дошкольного образовательного учреждения.</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6.3. Работник ДОУ, в отношении которого возник спор о конфликте интересов, вправе обратиться в Комиссию по урегулированию споров между участниками образовательных отношений (далее – Комиссия), в функции которой входит прием вопросов сотрудников об определении наличия или отсутствия данного конфликта. </w:t>
      </w:r>
    </w:p>
    <w:p w:rsidR="00DC4734" w:rsidRDefault="00DC4734"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sectPr w:rsidR="00DC4734" w:rsidSect="00465E94">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rsidR="00DC4734" w:rsidRDefault="00DC4734"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lastRenderedPageBreak/>
        <w:t>6</w:t>
      </w:r>
      <w:r w:rsidR="005C7C26" w:rsidRPr="005C7C26">
        <w:rPr>
          <w:rFonts w:ascii="Times New Roman" w:eastAsia="Times New Roman" w:hAnsi="Times New Roman" w:cs="Times New Roman"/>
          <w:color w:val="2E2E2E"/>
          <w:sz w:val="24"/>
          <w:szCs w:val="24"/>
          <w:lang w:eastAsia="ru-RU"/>
        </w:rPr>
        <w:t xml:space="preserve">.4.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 Решение Комиссии является обязательным для всех участников образовательных отношений, подлежит исполнению в сроки, предусмотренные принятым решением, и может быть обжаловано в установленном законодательством Российской Федерации порядке. </w:t>
      </w:r>
    </w:p>
    <w:p w:rsidR="00DC4734" w:rsidRDefault="00DC4734"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6</w:t>
      </w:r>
      <w:r w:rsidR="005C7C26" w:rsidRPr="005C7C26">
        <w:rPr>
          <w:rFonts w:ascii="Times New Roman" w:eastAsia="Times New Roman" w:hAnsi="Times New Roman" w:cs="Times New Roman"/>
          <w:color w:val="2E2E2E"/>
          <w:sz w:val="24"/>
          <w:szCs w:val="24"/>
          <w:lang w:eastAsia="ru-RU"/>
        </w:rPr>
        <w:t xml:space="preserve">.5. Комиссия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 В итоге этой работы дошкольное образовательное учреждение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6.6. Раскрытие сведений о конфликте интересов осуществляется в письменном виде. Допустимо первоначальное раскрытие конфликта интересов в устной форме с последующей фиксацией в письменном виде. Должностным лицом, ответственным за прием сведений о возникающих (имеющихся) конфликтах интересов является уполномоченный заведующим ДОУ, ответственный за профилактику коррупционных нарушений. 6.7. Процедура раскрытия конфликта интересов доводится до сведения всех работников детского сада.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6.8.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дошкольного образовательного учреждения. </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6.9. Комиссия может прийти к выводу, что конфликт интересов имеет место, и использовать различные способы его разрешения, в том числе</w:t>
      </w:r>
      <w:r w:rsidR="00DC4734">
        <w:rPr>
          <w:rFonts w:ascii="Times New Roman" w:eastAsia="Times New Roman" w:hAnsi="Times New Roman" w:cs="Times New Roman"/>
          <w:color w:val="2E2E2E"/>
          <w:sz w:val="24"/>
          <w:szCs w:val="24"/>
          <w:lang w:eastAsia="ru-RU"/>
        </w:rPr>
        <w:t>:</w:t>
      </w:r>
    </w:p>
    <w:p w:rsidR="005C7C26" w:rsidRPr="005C7C26" w:rsidRDefault="005C7C26" w:rsidP="00DC4734">
      <w:pPr>
        <w:numPr>
          <w:ilvl w:val="0"/>
          <w:numId w:val="6"/>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ограничение доступа работников ДОУ к конкретной информации, которая может затрагивать личные интересы работников;</w:t>
      </w:r>
    </w:p>
    <w:p w:rsidR="005C7C26" w:rsidRPr="005C7C26" w:rsidRDefault="005C7C26" w:rsidP="00DC4734">
      <w:pPr>
        <w:numPr>
          <w:ilvl w:val="0"/>
          <w:numId w:val="6"/>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добровольный отказ работников детского сада или их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C7C26" w:rsidRPr="005C7C26" w:rsidRDefault="005C7C26" w:rsidP="00DC4734">
      <w:pPr>
        <w:numPr>
          <w:ilvl w:val="0"/>
          <w:numId w:val="6"/>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пересмотр и изменение функциональных обязанностей работников дошкольного образовательного учреждения;</w:t>
      </w:r>
    </w:p>
    <w:p w:rsidR="005C7C26" w:rsidRPr="005C7C26" w:rsidRDefault="005C7C26" w:rsidP="00DC4734">
      <w:pPr>
        <w:numPr>
          <w:ilvl w:val="0"/>
          <w:numId w:val="6"/>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перевод сотрудников на должность, предусматривающую выполнение функциональных обязанностей, не связанных с конфликтом интересов;</w:t>
      </w:r>
    </w:p>
    <w:p w:rsidR="005C7C26" w:rsidRPr="005C7C26" w:rsidRDefault="005C7C26" w:rsidP="00DC4734">
      <w:pPr>
        <w:numPr>
          <w:ilvl w:val="0"/>
          <w:numId w:val="6"/>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отказ работников от своего личного интереса, порождающего конфликт с интересами дошкольного образовательного учреждения;</w:t>
      </w:r>
    </w:p>
    <w:p w:rsidR="005C7C26" w:rsidRPr="005C7C26" w:rsidRDefault="005C7C26" w:rsidP="00DC4734">
      <w:pPr>
        <w:numPr>
          <w:ilvl w:val="0"/>
          <w:numId w:val="6"/>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передача работником принадлежащего ему имущества, являющегося основой возникновения конфликта интересов, в доверительное управление;</w:t>
      </w:r>
    </w:p>
    <w:p w:rsidR="005C7C26" w:rsidRPr="005C7C26" w:rsidRDefault="005C7C26" w:rsidP="00DC4734">
      <w:pPr>
        <w:numPr>
          <w:ilvl w:val="0"/>
          <w:numId w:val="6"/>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lastRenderedPageBreak/>
        <w:t>увольнение работника из дошкольного образовательного учреждения по инициативе работника;</w:t>
      </w:r>
    </w:p>
    <w:p w:rsidR="005C7C26" w:rsidRPr="005C7C26" w:rsidRDefault="005C7C26" w:rsidP="00DC4734">
      <w:pPr>
        <w:numPr>
          <w:ilvl w:val="0"/>
          <w:numId w:val="6"/>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увольнение работника по инициативе заведующего ДОУ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6.10. Приведенный перечень способов разрешения конфликта интересов не является исчерпывающим. В каждом конкретном случае по договоренности дошкольного образовательного учреждения и работника, раскрывшего сведения о конфликте интересов, могут быть найдены иные формы его урегулирования. </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6.11. Для предотвращения конфликта интересов работников необходимо следовать «Кодексу этики и служебного поведения работников дошкольного образовательного учреждения». </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6.12.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 </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6.13. Решение Комиссии по противодействию коррупции в ДОУ при рассмотрении вопросов, связанных с возникновением конфликта интересов работника, является обязательным для всех участников образовательных отношений и подлежит исполнению в сроки, предусмотренные указанным решением. </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6.14. Решение Комиссии по урегулированию споров между участниками образовательных отношений при рассмотрении вопросов, связанных с возникновением конфликта интересов педагогического работника, может быть обжаловало в установленном законодательством Российской Федерации порядке.</w:t>
      </w:r>
    </w:p>
    <w:p w:rsidR="00465E94" w:rsidRDefault="00465E94" w:rsidP="00DC4734">
      <w:pPr>
        <w:shd w:val="clear" w:color="auto" w:fill="FFFFFF" w:themeFill="background1"/>
        <w:spacing w:after="0" w:line="240" w:lineRule="auto"/>
        <w:outlineLvl w:val="2"/>
        <w:rPr>
          <w:rFonts w:ascii="Times New Roman" w:eastAsia="Times New Roman" w:hAnsi="Times New Roman" w:cs="Times New Roman"/>
          <w:b/>
          <w:bCs/>
          <w:color w:val="2E2E2E"/>
          <w:sz w:val="24"/>
          <w:szCs w:val="24"/>
          <w:lang w:eastAsia="ru-RU"/>
        </w:rPr>
      </w:pPr>
    </w:p>
    <w:p w:rsidR="005C7C26" w:rsidRPr="005C7C26" w:rsidRDefault="005C7C26" w:rsidP="00465E94">
      <w:pPr>
        <w:shd w:val="clear" w:color="auto" w:fill="FFFFFF" w:themeFill="background1"/>
        <w:spacing w:after="0" w:line="240" w:lineRule="auto"/>
        <w:jc w:val="center"/>
        <w:outlineLvl w:val="2"/>
        <w:rPr>
          <w:rFonts w:ascii="Times New Roman" w:eastAsia="Times New Roman" w:hAnsi="Times New Roman" w:cs="Times New Roman"/>
          <w:b/>
          <w:bCs/>
          <w:color w:val="2E2E2E"/>
          <w:sz w:val="24"/>
          <w:szCs w:val="24"/>
          <w:lang w:eastAsia="ru-RU"/>
        </w:rPr>
      </w:pPr>
      <w:r w:rsidRPr="005C7C26">
        <w:rPr>
          <w:rFonts w:ascii="Times New Roman" w:eastAsia="Times New Roman" w:hAnsi="Times New Roman" w:cs="Times New Roman"/>
          <w:b/>
          <w:bCs/>
          <w:color w:val="2E2E2E"/>
          <w:sz w:val="24"/>
          <w:szCs w:val="24"/>
          <w:lang w:eastAsia="ru-RU"/>
        </w:rPr>
        <w:t>7. Ограничения, налагаемые на работников при осуществлении ими профессиональной деятельности</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7.1. В целях предотвращения возникновения (появления) условий (ситуаций), при которых всегда возникает конфликт интересов работника ДОУ, устанавливаются ограничения, налагаемые на работников дошкольного образовательного учреждения при осуществлении ими профессиональной деятельности. </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7.2. На педагогических работников при осуществлении ими профессиональной деятельности налагаются следующие ограничения:</w:t>
      </w:r>
    </w:p>
    <w:p w:rsidR="005C7C26" w:rsidRPr="005C7C26" w:rsidRDefault="005C7C26" w:rsidP="00DC4734">
      <w:pPr>
        <w:numPr>
          <w:ilvl w:val="0"/>
          <w:numId w:val="7"/>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запрет на членство в жюри конкурсных мероприятий с участием своих воспитанников за исключением случаев и порядка, предусмотренных Уставом дошкольного образовательного учреждения;</w:t>
      </w:r>
    </w:p>
    <w:p w:rsidR="005C7C26" w:rsidRPr="005C7C26" w:rsidRDefault="005C7C26" w:rsidP="00DC4734">
      <w:pPr>
        <w:numPr>
          <w:ilvl w:val="0"/>
          <w:numId w:val="7"/>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запрет на использование с личной заинтересованностью возможностей родителей (законных представителей) воспитанников и иных участников образовательных отношений;</w:t>
      </w:r>
    </w:p>
    <w:p w:rsidR="005C7C26" w:rsidRPr="005C7C26" w:rsidRDefault="005C7C26" w:rsidP="00DC4734">
      <w:pPr>
        <w:numPr>
          <w:ilvl w:val="0"/>
          <w:numId w:val="7"/>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запрет на занятия репетиторством с воспитанниками, которых он обучает.</w:t>
      </w:r>
    </w:p>
    <w:p w:rsidR="005C7C26" w:rsidRPr="005C7C26" w:rsidRDefault="005C7C26" w:rsidP="00DC4734">
      <w:pPr>
        <w:numPr>
          <w:ilvl w:val="0"/>
          <w:numId w:val="7"/>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запрет на получение работниками подарков и иных услуг от родителей (законных представителей) воспитанников за исключением случаев и порядка, предусмотренных Уставом дошкольного образовательного учреждения.</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7.3. Педагогические работники ДОУ обязаны соблюдать данные ограничения и иные </w:t>
      </w:r>
      <w:proofErr w:type="gramStart"/>
      <w:r w:rsidRPr="005C7C26">
        <w:rPr>
          <w:rFonts w:ascii="Times New Roman" w:eastAsia="Times New Roman" w:hAnsi="Times New Roman" w:cs="Times New Roman"/>
          <w:color w:val="2E2E2E"/>
          <w:sz w:val="24"/>
          <w:szCs w:val="24"/>
          <w:lang w:eastAsia="ru-RU"/>
        </w:rPr>
        <w:t>ограничения</w:t>
      </w:r>
      <w:proofErr w:type="gramEnd"/>
      <w:r w:rsidRPr="005C7C26">
        <w:rPr>
          <w:rFonts w:ascii="Times New Roman" w:eastAsia="Times New Roman" w:hAnsi="Times New Roman" w:cs="Times New Roman"/>
          <w:color w:val="2E2E2E"/>
          <w:sz w:val="24"/>
          <w:szCs w:val="24"/>
          <w:lang w:eastAsia="ru-RU"/>
        </w:rPr>
        <w:t xml:space="preserve"> и запреты, установленные локальными нормативными актами дошкольного образовательного учреждения.</w:t>
      </w:r>
    </w:p>
    <w:p w:rsidR="00465E94" w:rsidRDefault="00465E94" w:rsidP="00DC4734">
      <w:pPr>
        <w:shd w:val="clear" w:color="auto" w:fill="FFFFFF" w:themeFill="background1"/>
        <w:spacing w:after="0" w:line="240" w:lineRule="auto"/>
        <w:outlineLvl w:val="2"/>
        <w:rPr>
          <w:rFonts w:ascii="Times New Roman" w:eastAsia="Times New Roman" w:hAnsi="Times New Roman" w:cs="Times New Roman"/>
          <w:b/>
          <w:bCs/>
          <w:color w:val="2E2E2E"/>
          <w:sz w:val="24"/>
          <w:szCs w:val="24"/>
          <w:lang w:eastAsia="ru-RU"/>
        </w:rPr>
      </w:pPr>
    </w:p>
    <w:p w:rsidR="00465E94" w:rsidRDefault="00465E94" w:rsidP="00465E94">
      <w:pPr>
        <w:shd w:val="clear" w:color="auto" w:fill="FFFFFF" w:themeFill="background1"/>
        <w:spacing w:after="0" w:line="240" w:lineRule="auto"/>
        <w:jc w:val="center"/>
        <w:outlineLvl w:val="2"/>
        <w:rPr>
          <w:rFonts w:ascii="Times New Roman" w:eastAsia="Times New Roman" w:hAnsi="Times New Roman" w:cs="Times New Roman"/>
          <w:b/>
          <w:bCs/>
          <w:color w:val="2E2E2E"/>
          <w:sz w:val="24"/>
          <w:szCs w:val="24"/>
          <w:lang w:eastAsia="ru-RU"/>
        </w:rPr>
      </w:pPr>
    </w:p>
    <w:p w:rsidR="005C7C26" w:rsidRPr="005C7C26" w:rsidRDefault="005C7C26" w:rsidP="00465E94">
      <w:pPr>
        <w:shd w:val="clear" w:color="auto" w:fill="FFFFFF" w:themeFill="background1"/>
        <w:spacing w:after="0" w:line="240" w:lineRule="auto"/>
        <w:jc w:val="center"/>
        <w:outlineLvl w:val="2"/>
        <w:rPr>
          <w:rFonts w:ascii="Times New Roman" w:eastAsia="Times New Roman" w:hAnsi="Times New Roman" w:cs="Times New Roman"/>
          <w:b/>
          <w:bCs/>
          <w:color w:val="2E2E2E"/>
          <w:sz w:val="24"/>
          <w:szCs w:val="24"/>
          <w:lang w:eastAsia="ru-RU"/>
        </w:rPr>
      </w:pPr>
      <w:r w:rsidRPr="005C7C26">
        <w:rPr>
          <w:rFonts w:ascii="Times New Roman" w:eastAsia="Times New Roman" w:hAnsi="Times New Roman" w:cs="Times New Roman"/>
          <w:b/>
          <w:bCs/>
          <w:color w:val="2E2E2E"/>
          <w:sz w:val="24"/>
          <w:szCs w:val="24"/>
          <w:lang w:eastAsia="ru-RU"/>
        </w:rPr>
        <w:lastRenderedPageBreak/>
        <w:t>8. Обязанности работников в связи с раскрытием и урегулированием конфликта интересов</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8.1. Положением о конфликте интересов в ДОУ устанавливаются следующие обязанности работников в связи с раскрытием и урегулированием конфликта интересов:</w:t>
      </w:r>
    </w:p>
    <w:p w:rsidR="005C7C26" w:rsidRPr="005C7C26" w:rsidRDefault="005C7C26" w:rsidP="00DC4734">
      <w:pPr>
        <w:numPr>
          <w:ilvl w:val="0"/>
          <w:numId w:val="8"/>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при принятии решений по деловым вопросам и выполнении своих трудовых (служебных) обязанностей руководствоваться интересами детского сада - без учета своих личных интересов, интересов своих родственников и друзей;</w:t>
      </w:r>
    </w:p>
    <w:p w:rsidR="005C7C26" w:rsidRPr="005C7C26" w:rsidRDefault="005C7C26" w:rsidP="00DC4734">
      <w:pPr>
        <w:numPr>
          <w:ilvl w:val="0"/>
          <w:numId w:val="8"/>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избегать (по возможности) ситуаций и обстоятельств, которые могут привести к конфликту интересов;</w:t>
      </w:r>
    </w:p>
    <w:p w:rsidR="005C7C26" w:rsidRPr="005C7C26" w:rsidRDefault="005C7C26" w:rsidP="00DC4734">
      <w:pPr>
        <w:numPr>
          <w:ilvl w:val="0"/>
          <w:numId w:val="8"/>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своевременно раскрывать возникший (реальный) или потенциальный конфликт интересов;</w:t>
      </w:r>
    </w:p>
    <w:p w:rsidR="005C7C26" w:rsidRPr="005C7C26" w:rsidRDefault="005C7C26" w:rsidP="00DC4734">
      <w:pPr>
        <w:numPr>
          <w:ilvl w:val="0"/>
          <w:numId w:val="8"/>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эффективно содействовать урегулированию возникшего конфликта интересов.</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8.2.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 </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8.3.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 </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8.4. Заведующий ДОУ в трехдневный срок со дня, когда ему стало известно о конфликте интересов работника, обязан вынести данный вопрос на рассмотрение Комиссии по урегулированию споров между участниками образовательных отношений. </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8.5. Решение Комиссии по урегулированию споров при рассмотрении вопросов, связанных с возникновением конфликта интересов работников, является обязательным для всех участников трудовых, а также образовательных отношений и подлежит исполнению в сроки, предусмотренные указанным решением.</w:t>
      </w:r>
    </w:p>
    <w:p w:rsidR="00465E94" w:rsidRDefault="00465E94" w:rsidP="00DC4734">
      <w:pPr>
        <w:shd w:val="clear" w:color="auto" w:fill="FFFFFF" w:themeFill="background1"/>
        <w:spacing w:after="0" w:line="240" w:lineRule="auto"/>
        <w:outlineLvl w:val="2"/>
        <w:rPr>
          <w:rFonts w:ascii="Times New Roman" w:eastAsia="Times New Roman" w:hAnsi="Times New Roman" w:cs="Times New Roman"/>
          <w:b/>
          <w:bCs/>
          <w:color w:val="2E2E2E"/>
          <w:sz w:val="24"/>
          <w:szCs w:val="24"/>
          <w:lang w:eastAsia="ru-RU"/>
        </w:rPr>
      </w:pPr>
    </w:p>
    <w:p w:rsidR="005C7C26" w:rsidRPr="005C7C26" w:rsidRDefault="005C7C26" w:rsidP="00465E94">
      <w:pPr>
        <w:shd w:val="clear" w:color="auto" w:fill="FFFFFF" w:themeFill="background1"/>
        <w:spacing w:after="0" w:line="240" w:lineRule="auto"/>
        <w:jc w:val="center"/>
        <w:outlineLvl w:val="2"/>
        <w:rPr>
          <w:rFonts w:ascii="Times New Roman" w:eastAsia="Times New Roman" w:hAnsi="Times New Roman" w:cs="Times New Roman"/>
          <w:b/>
          <w:bCs/>
          <w:color w:val="2E2E2E"/>
          <w:sz w:val="24"/>
          <w:szCs w:val="24"/>
          <w:lang w:eastAsia="ru-RU"/>
        </w:rPr>
      </w:pPr>
      <w:r w:rsidRPr="005C7C26">
        <w:rPr>
          <w:rFonts w:ascii="Times New Roman" w:eastAsia="Times New Roman" w:hAnsi="Times New Roman" w:cs="Times New Roman"/>
          <w:b/>
          <w:bCs/>
          <w:color w:val="2E2E2E"/>
          <w:sz w:val="24"/>
          <w:szCs w:val="24"/>
          <w:lang w:eastAsia="ru-RU"/>
        </w:rPr>
        <w:t>9. Ответственность</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9.1.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 </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9.2. 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w:t>
      </w:r>
    </w:p>
    <w:p w:rsidR="005C7C26" w:rsidRPr="005C7C26" w:rsidRDefault="005C7C26" w:rsidP="00DC4734">
      <w:pPr>
        <w:numPr>
          <w:ilvl w:val="0"/>
          <w:numId w:val="9"/>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утверждает Положение о конфликте интересов в детском саду;</w:t>
      </w:r>
    </w:p>
    <w:p w:rsidR="005C7C26" w:rsidRPr="005C7C26" w:rsidRDefault="005C7C26" w:rsidP="00DC4734">
      <w:pPr>
        <w:numPr>
          <w:ilvl w:val="0"/>
          <w:numId w:val="9"/>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утверждает иные локальные нормативные акты по вопросам соблюдения ограничений, налагаемых на педагогических работников при осуществлении ими профессиональной деятельности;</w:t>
      </w:r>
    </w:p>
    <w:p w:rsidR="005C7C26" w:rsidRPr="005C7C26" w:rsidRDefault="005C7C26" w:rsidP="00DC4734">
      <w:pPr>
        <w:numPr>
          <w:ilvl w:val="0"/>
          <w:numId w:val="9"/>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утверждает соответствующие дополнения в должностные инструкции работников;</w:t>
      </w:r>
    </w:p>
    <w:p w:rsidR="005C7C26" w:rsidRPr="005C7C26" w:rsidRDefault="005C7C26" w:rsidP="00DC4734">
      <w:pPr>
        <w:numPr>
          <w:ilvl w:val="0"/>
          <w:numId w:val="9"/>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организует информирование работников о налагаемых ограничениях при осуществлении ими профессиональной деятельности;</w:t>
      </w:r>
    </w:p>
    <w:p w:rsidR="005C7C26" w:rsidRPr="005C7C26" w:rsidRDefault="005C7C26" w:rsidP="00DC4734">
      <w:pPr>
        <w:numPr>
          <w:ilvl w:val="0"/>
          <w:numId w:val="9"/>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w:t>
      </w:r>
    </w:p>
    <w:p w:rsidR="005C7C26" w:rsidRPr="005C7C26" w:rsidRDefault="005C7C26" w:rsidP="00DC4734">
      <w:pPr>
        <w:numPr>
          <w:ilvl w:val="0"/>
          <w:numId w:val="9"/>
        </w:numPr>
        <w:shd w:val="clear" w:color="auto" w:fill="FFFFFF" w:themeFill="background1"/>
        <w:spacing w:after="0" w:line="240" w:lineRule="auto"/>
        <w:ind w:left="0"/>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9.3. За непринятие работником мер по предотвращению или урегулированию конфликта интересов, стороной которого он является, с ним по инициативе работодателя в связи с </w:t>
      </w:r>
      <w:r w:rsidRPr="005C7C26">
        <w:rPr>
          <w:rFonts w:ascii="Times New Roman" w:eastAsia="Times New Roman" w:hAnsi="Times New Roman" w:cs="Times New Roman"/>
          <w:color w:val="2E2E2E"/>
          <w:sz w:val="24"/>
          <w:szCs w:val="24"/>
          <w:lang w:eastAsia="ru-RU"/>
        </w:rPr>
        <w:lastRenderedPageBreak/>
        <w:t xml:space="preserve">утратой доверия согласно пункту 7.1 части 1 статьи 81 Трудового кодекса Российской </w:t>
      </w:r>
      <w:proofErr w:type="gramStart"/>
      <w:r w:rsidRPr="005C7C26">
        <w:rPr>
          <w:rFonts w:ascii="Times New Roman" w:eastAsia="Times New Roman" w:hAnsi="Times New Roman" w:cs="Times New Roman"/>
          <w:color w:val="2E2E2E"/>
          <w:sz w:val="24"/>
          <w:szCs w:val="24"/>
          <w:lang w:eastAsia="ru-RU"/>
        </w:rPr>
        <w:t>Федерации</w:t>
      </w:r>
      <w:proofErr w:type="gramEnd"/>
      <w:r w:rsidRPr="005C7C26">
        <w:rPr>
          <w:rFonts w:ascii="Times New Roman" w:eastAsia="Times New Roman" w:hAnsi="Times New Roman" w:cs="Times New Roman"/>
          <w:color w:val="2E2E2E"/>
          <w:sz w:val="24"/>
          <w:szCs w:val="24"/>
          <w:lang w:eastAsia="ru-RU"/>
        </w:rPr>
        <w:t xml:space="preserve"> может быть расторгнут трудовой договор.</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 9.4.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w:t>
      </w:r>
    </w:p>
    <w:p w:rsidR="00465E94" w:rsidRDefault="00465E94" w:rsidP="00DC4734">
      <w:pPr>
        <w:shd w:val="clear" w:color="auto" w:fill="FFFFFF" w:themeFill="background1"/>
        <w:spacing w:after="0" w:line="240" w:lineRule="auto"/>
        <w:outlineLvl w:val="2"/>
        <w:rPr>
          <w:rFonts w:ascii="Times New Roman" w:eastAsia="Times New Roman" w:hAnsi="Times New Roman" w:cs="Times New Roman"/>
          <w:b/>
          <w:bCs/>
          <w:color w:val="2E2E2E"/>
          <w:sz w:val="24"/>
          <w:szCs w:val="24"/>
          <w:lang w:eastAsia="ru-RU"/>
        </w:rPr>
      </w:pPr>
    </w:p>
    <w:p w:rsidR="005C7C26" w:rsidRPr="005C7C26" w:rsidRDefault="005C7C26" w:rsidP="00465E94">
      <w:pPr>
        <w:shd w:val="clear" w:color="auto" w:fill="FFFFFF" w:themeFill="background1"/>
        <w:spacing w:after="0" w:line="240" w:lineRule="auto"/>
        <w:jc w:val="center"/>
        <w:outlineLvl w:val="2"/>
        <w:rPr>
          <w:rFonts w:ascii="Times New Roman" w:eastAsia="Times New Roman" w:hAnsi="Times New Roman" w:cs="Times New Roman"/>
          <w:b/>
          <w:bCs/>
          <w:color w:val="2E2E2E"/>
          <w:sz w:val="24"/>
          <w:szCs w:val="24"/>
          <w:lang w:eastAsia="ru-RU"/>
        </w:rPr>
      </w:pPr>
      <w:r w:rsidRPr="005C7C26">
        <w:rPr>
          <w:rFonts w:ascii="Times New Roman" w:eastAsia="Times New Roman" w:hAnsi="Times New Roman" w:cs="Times New Roman"/>
          <w:b/>
          <w:bCs/>
          <w:color w:val="2E2E2E"/>
          <w:sz w:val="24"/>
          <w:szCs w:val="24"/>
          <w:lang w:eastAsia="ru-RU"/>
        </w:rPr>
        <w:t>10. Заключительные положения</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10.1. Настоящее Положение является локальным нормативным актом, принимается на Общем собрании работников ДОУ и утверждается (либо вводится в действие) приказом заведующего дошкольным образовательным учреждением. </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DC4734"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 xml:space="preserve">10.3. Настоящее Положение принимается на неопределенный срок. Изменения и дополнения к Положению принимаются в порядке, предусмотренном п.10.1 настоящего Положения. </w:t>
      </w:r>
    </w:p>
    <w:p w:rsidR="005C7C26" w:rsidRPr="005C7C26" w:rsidRDefault="005C7C26" w:rsidP="00DC4734">
      <w:pPr>
        <w:shd w:val="clear" w:color="auto" w:fill="FFFFFF" w:themeFill="background1"/>
        <w:spacing w:after="0" w:line="240" w:lineRule="auto"/>
        <w:rPr>
          <w:rFonts w:ascii="Times New Roman" w:eastAsia="Times New Roman" w:hAnsi="Times New Roman" w:cs="Times New Roman"/>
          <w:color w:val="2E2E2E"/>
          <w:sz w:val="24"/>
          <w:szCs w:val="24"/>
          <w:lang w:eastAsia="ru-RU"/>
        </w:rPr>
      </w:pPr>
      <w:r w:rsidRPr="005C7C26">
        <w:rPr>
          <w:rFonts w:ascii="Times New Roman" w:eastAsia="Times New Roman" w:hAnsi="Times New Roman" w:cs="Times New Roman"/>
          <w:color w:val="2E2E2E"/>
          <w:sz w:val="24"/>
          <w:szCs w:val="24"/>
          <w:lang w:eastAsia="ru-RU"/>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C7C26" w:rsidRPr="00E26EFB" w:rsidRDefault="005C7C26" w:rsidP="00DC4734">
      <w:pPr>
        <w:shd w:val="clear" w:color="auto" w:fill="FFFFFF" w:themeFill="background1"/>
        <w:spacing w:after="0" w:line="240" w:lineRule="auto"/>
        <w:rPr>
          <w:rFonts w:ascii="Times New Roman" w:hAnsi="Times New Roman" w:cs="Times New Roman"/>
          <w:sz w:val="24"/>
          <w:szCs w:val="24"/>
        </w:rPr>
      </w:pPr>
    </w:p>
    <w:sectPr w:rsidR="005C7C26" w:rsidRPr="00E26EFB" w:rsidSect="00465E94">
      <w:type w:val="continuous"/>
      <w:pgSz w:w="11906" w:h="16838"/>
      <w:pgMar w:top="1531" w:right="851" w:bottom="153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26C" w:rsidRDefault="000F626C" w:rsidP="00DC4734">
      <w:pPr>
        <w:spacing w:after="0" w:line="240" w:lineRule="auto"/>
      </w:pPr>
      <w:r>
        <w:separator/>
      </w:r>
    </w:p>
  </w:endnote>
  <w:endnote w:type="continuationSeparator" w:id="0">
    <w:p w:rsidR="000F626C" w:rsidRDefault="000F626C" w:rsidP="00DC47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34" w:rsidRDefault="00DC473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34" w:rsidRDefault="00DC473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34" w:rsidRDefault="00DC473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26C" w:rsidRDefault="000F626C" w:rsidP="00DC4734">
      <w:pPr>
        <w:spacing w:after="0" w:line="240" w:lineRule="auto"/>
      </w:pPr>
      <w:r>
        <w:separator/>
      </w:r>
    </w:p>
  </w:footnote>
  <w:footnote w:type="continuationSeparator" w:id="0">
    <w:p w:rsidR="000F626C" w:rsidRDefault="000F626C" w:rsidP="00DC47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34" w:rsidRDefault="00DC4734">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34" w:rsidRDefault="00DC4734">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34" w:rsidRDefault="00DC473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ACE"/>
    <w:multiLevelType w:val="multilevel"/>
    <w:tmpl w:val="57A6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33A5C"/>
    <w:multiLevelType w:val="multilevel"/>
    <w:tmpl w:val="321E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D6A1A"/>
    <w:multiLevelType w:val="multilevel"/>
    <w:tmpl w:val="8984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02265"/>
    <w:multiLevelType w:val="multilevel"/>
    <w:tmpl w:val="1BDE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9226B"/>
    <w:multiLevelType w:val="multilevel"/>
    <w:tmpl w:val="23DE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BF1B58"/>
    <w:multiLevelType w:val="multilevel"/>
    <w:tmpl w:val="7812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733BA4"/>
    <w:multiLevelType w:val="multilevel"/>
    <w:tmpl w:val="A65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3364C4"/>
    <w:multiLevelType w:val="multilevel"/>
    <w:tmpl w:val="DCF8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6A6090"/>
    <w:multiLevelType w:val="hybridMultilevel"/>
    <w:tmpl w:val="6BAE5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F853D0"/>
    <w:multiLevelType w:val="multilevel"/>
    <w:tmpl w:val="3C06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5"/>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rsids>
    <w:rsidRoot w:val="005C7C26"/>
    <w:rsid w:val="000F626C"/>
    <w:rsid w:val="00397BB3"/>
    <w:rsid w:val="00465E94"/>
    <w:rsid w:val="005C7C26"/>
    <w:rsid w:val="006675E7"/>
    <w:rsid w:val="00CE2AD7"/>
    <w:rsid w:val="00DC4734"/>
    <w:rsid w:val="00E26EFB"/>
    <w:rsid w:val="00F24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AD7"/>
  </w:style>
  <w:style w:type="paragraph" w:styleId="2">
    <w:name w:val="heading 2"/>
    <w:basedOn w:val="a"/>
    <w:link w:val="20"/>
    <w:uiPriority w:val="9"/>
    <w:qFormat/>
    <w:rsid w:val="005C7C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C7C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7C2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C7C2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C7C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7C26"/>
    <w:rPr>
      <w:b/>
      <w:bCs/>
    </w:rPr>
  </w:style>
  <w:style w:type="character" w:styleId="a5">
    <w:name w:val="Hyperlink"/>
    <w:basedOn w:val="a0"/>
    <w:uiPriority w:val="99"/>
    <w:semiHidden/>
    <w:unhideWhenUsed/>
    <w:rsid w:val="005C7C26"/>
    <w:rPr>
      <w:color w:val="0000FF"/>
      <w:u w:val="single"/>
    </w:rPr>
  </w:style>
  <w:style w:type="character" w:styleId="a6">
    <w:name w:val="Emphasis"/>
    <w:basedOn w:val="a0"/>
    <w:uiPriority w:val="20"/>
    <w:qFormat/>
    <w:rsid w:val="005C7C26"/>
    <w:rPr>
      <w:i/>
      <w:iCs/>
    </w:rPr>
  </w:style>
  <w:style w:type="paragraph" w:styleId="a7">
    <w:name w:val="List Paragraph"/>
    <w:basedOn w:val="a"/>
    <w:uiPriority w:val="34"/>
    <w:qFormat/>
    <w:rsid w:val="00E26EFB"/>
    <w:pPr>
      <w:ind w:left="720"/>
      <w:contextualSpacing/>
    </w:pPr>
  </w:style>
  <w:style w:type="paragraph" w:styleId="a8">
    <w:name w:val="header"/>
    <w:basedOn w:val="a"/>
    <w:link w:val="a9"/>
    <w:uiPriority w:val="99"/>
    <w:semiHidden/>
    <w:unhideWhenUsed/>
    <w:rsid w:val="00DC473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C4734"/>
  </w:style>
  <w:style w:type="paragraph" w:styleId="aa">
    <w:name w:val="footer"/>
    <w:basedOn w:val="a"/>
    <w:link w:val="ab"/>
    <w:uiPriority w:val="99"/>
    <w:semiHidden/>
    <w:unhideWhenUsed/>
    <w:rsid w:val="00DC473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C4734"/>
  </w:style>
  <w:style w:type="paragraph" w:customStyle="1" w:styleId="ConsNonformat">
    <w:name w:val="ConsNonformat"/>
    <w:uiPriority w:val="99"/>
    <w:rsid w:val="00465E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397BB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97B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444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F053C-7CB5-4E19-87FB-DB8AA577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2512</Words>
  <Characters>14323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2021-06-24T06:48:00Z</dcterms:created>
  <dcterms:modified xsi:type="dcterms:W3CDTF">2021-10-19T12:41:00Z</dcterms:modified>
</cp:coreProperties>
</file>