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7D79A3" w:rsidRPr="00E45B7C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0DFD" w:rsidRPr="00E45B7C" w:rsidRDefault="00B10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B10DFD" w:rsidRDefault="007D79A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D79A3" w:rsidRDefault="00BE79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5B7C">
        <w:rPr>
          <w:rFonts w:ascii="Times New Roman" w:hAnsi="Times New Roman"/>
          <w:b/>
          <w:sz w:val="40"/>
          <w:szCs w:val="36"/>
        </w:rPr>
        <w:t>ПО.</w:t>
      </w:r>
      <w:r w:rsidR="00EA3A1C" w:rsidRPr="00E45B7C">
        <w:rPr>
          <w:rFonts w:ascii="Times New Roman" w:hAnsi="Times New Roman"/>
          <w:b/>
          <w:sz w:val="40"/>
          <w:szCs w:val="36"/>
        </w:rPr>
        <w:t>01.</w:t>
      </w:r>
      <w:r w:rsidR="007D79A3" w:rsidRPr="00E45B7C">
        <w:rPr>
          <w:rFonts w:ascii="Times New Roman" w:hAnsi="Times New Roman"/>
          <w:b/>
          <w:sz w:val="40"/>
          <w:szCs w:val="36"/>
        </w:rPr>
        <w:t>УП.03</w:t>
      </w:r>
      <w:r w:rsidR="00B10DFD" w:rsidRPr="00E45B7C">
        <w:rPr>
          <w:rFonts w:ascii="Times New Roman" w:hAnsi="Times New Roman"/>
          <w:b/>
          <w:sz w:val="40"/>
          <w:szCs w:val="36"/>
        </w:rPr>
        <w:t>.</w:t>
      </w:r>
      <w:r w:rsidR="007D79A3" w:rsidRPr="00E45B7C">
        <w:rPr>
          <w:rFonts w:ascii="Times New Roman" w:hAnsi="Times New Roman"/>
          <w:b/>
          <w:sz w:val="40"/>
          <w:szCs w:val="36"/>
        </w:rPr>
        <w:t xml:space="preserve"> КОМПОЗИЦИЯ СТАНКОВАЯ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76C" w:rsidRDefault="0088776C" w:rsidP="00C30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Pr="00C3014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143">
        <w:rPr>
          <w:rFonts w:ascii="Times New Roman" w:hAnsi="Times New Roman"/>
          <w:b/>
          <w:sz w:val="28"/>
          <w:szCs w:val="28"/>
        </w:rPr>
        <w:t>М</w:t>
      </w:r>
      <w:r w:rsidR="0088776C" w:rsidRPr="00C30143">
        <w:rPr>
          <w:rFonts w:ascii="Times New Roman" w:hAnsi="Times New Roman"/>
          <w:b/>
          <w:sz w:val="28"/>
          <w:szCs w:val="28"/>
        </w:rPr>
        <w:t>осква</w:t>
      </w:r>
      <w:r w:rsidRPr="00C30143">
        <w:rPr>
          <w:rFonts w:ascii="Times New Roman" w:hAnsi="Times New Roman"/>
          <w:b/>
          <w:sz w:val="28"/>
          <w:szCs w:val="28"/>
        </w:rPr>
        <w:t xml:space="preserve"> 201</w:t>
      </w:r>
      <w:r w:rsidR="006609EB">
        <w:rPr>
          <w:rFonts w:ascii="Times New Roman" w:hAnsi="Times New Roman"/>
          <w:b/>
          <w:sz w:val="28"/>
          <w:szCs w:val="28"/>
        </w:rPr>
        <w:t>2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5360" w:rsidRDefault="00FD6059" w:rsidP="00C3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</w:t>
      </w:r>
      <w:r w:rsidR="00C30143">
        <w:rPr>
          <w:rFonts w:ascii="Times New Roman" w:hAnsi="Times New Roman"/>
          <w:sz w:val="28"/>
          <w:szCs w:val="28"/>
        </w:rPr>
        <w:t xml:space="preserve">: </w:t>
      </w:r>
    </w:p>
    <w:p w:rsidR="009C6374" w:rsidRDefault="009C6374" w:rsidP="00C3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А.Ю.Анохин</w:t>
      </w:r>
      <w:r>
        <w:rPr>
          <w:rFonts w:ascii="Times New Roman" w:hAnsi="Times New Roman"/>
          <w:sz w:val="28"/>
          <w:szCs w:val="28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</w:p>
    <w:p w:rsidR="000264D6" w:rsidRDefault="005A6F43" w:rsidP="00C30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А.Л.</w:t>
      </w:r>
      <w:r w:rsidRPr="00657255">
        <w:rPr>
          <w:rFonts w:ascii="Times New Roman" w:hAnsi="Times New Roman" w:cs="Times New Roman"/>
          <w:b/>
          <w:sz w:val="28"/>
          <w:szCs w:val="28"/>
        </w:rPr>
        <w:t>Мазин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25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Орловской детской школы изобразительных искусств и ремесел, </w:t>
      </w:r>
      <w:r w:rsidRPr="00657255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57255">
        <w:rPr>
          <w:rFonts w:ascii="Times New Roman" w:hAnsi="Times New Roman" w:cs="Times New Roman"/>
          <w:sz w:val="28"/>
          <w:szCs w:val="28"/>
        </w:rPr>
        <w:t>оюза художников России</w:t>
      </w:r>
      <w:r w:rsidRPr="00FD6059">
        <w:rPr>
          <w:rFonts w:ascii="Times New Roman" w:hAnsi="Times New Roman"/>
          <w:b/>
          <w:sz w:val="28"/>
          <w:szCs w:val="28"/>
        </w:rPr>
        <w:t xml:space="preserve"> </w:t>
      </w:r>
    </w:p>
    <w:p w:rsidR="00657255" w:rsidRDefault="00FD6059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59">
        <w:rPr>
          <w:rFonts w:ascii="Times New Roman" w:hAnsi="Times New Roman"/>
          <w:b/>
          <w:sz w:val="28"/>
          <w:szCs w:val="28"/>
        </w:rPr>
        <w:t>А.С.</w:t>
      </w:r>
      <w:r w:rsidR="00657255" w:rsidRPr="00657255">
        <w:rPr>
          <w:rFonts w:ascii="Times New Roman" w:hAnsi="Times New Roman" w:cs="Times New Roman"/>
          <w:b/>
          <w:sz w:val="28"/>
          <w:szCs w:val="28"/>
        </w:rPr>
        <w:t>Сокольская</w:t>
      </w:r>
      <w:r w:rsidR="00C30143">
        <w:rPr>
          <w:rFonts w:ascii="Times New Roman" w:hAnsi="Times New Roman" w:cs="Times New Roman"/>
          <w:sz w:val="28"/>
          <w:szCs w:val="28"/>
        </w:rPr>
        <w:t>, п</w:t>
      </w:r>
      <w:r w:rsidR="00657255" w:rsidRPr="00657255">
        <w:rPr>
          <w:rFonts w:ascii="Times New Roman" w:hAnsi="Times New Roman" w:cs="Times New Roman"/>
          <w:sz w:val="28"/>
          <w:szCs w:val="28"/>
        </w:rPr>
        <w:t>реподаватель</w:t>
      </w:r>
      <w:r w:rsidR="000712FC">
        <w:rPr>
          <w:rFonts w:ascii="Times New Roman" w:hAnsi="Times New Roman" w:cs="Times New Roman"/>
          <w:sz w:val="28"/>
          <w:szCs w:val="28"/>
        </w:rPr>
        <w:t xml:space="preserve"> Орловской детской школы изобразительных искусств и народных ремесел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7255">
        <w:rPr>
          <w:rFonts w:ascii="Times New Roman" w:hAnsi="Times New Roman" w:cs="Times New Roman"/>
          <w:sz w:val="28"/>
          <w:szCs w:val="28"/>
        </w:rPr>
        <w:t xml:space="preserve">член </w:t>
      </w:r>
      <w:r w:rsidR="000712FC">
        <w:rPr>
          <w:rFonts w:ascii="Times New Roman" w:hAnsi="Times New Roman" w:cs="Times New Roman"/>
          <w:sz w:val="28"/>
          <w:szCs w:val="28"/>
        </w:rPr>
        <w:t>С</w:t>
      </w:r>
      <w:r w:rsidR="00657255">
        <w:rPr>
          <w:rFonts w:ascii="Times New Roman" w:hAnsi="Times New Roman" w:cs="Times New Roman"/>
          <w:sz w:val="28"/>
          <w:szCs w:val="28"/>
        </w:rPr>
        <w:t>оюза художников России</w:t>
      </w:r>
    </w:p>
    <w:p w:rsidR="00657255" w:rsidRDefault="006D28B1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Т.С.</w:t>
      </w:r>
      <w:r w:rsidR="00657255" w:rsidRPr="00657255">
        <w:rPr>
          <w:rFonts w:ascii="Times New Roman" w:hAnsi="Times New Roman" w:cs="Times New Roman"/>
          <w:b/>
          <w:sz w:val="28"/>
          <w:szCs w:val="28"/>
        </w:rPr>
        <w:t>Широбокова</w:t>
      </w:r>
      <w:r w:rsidR="00C30143">
        <w:rPr>
          <w:rFonts w:ascii="Times New Roman" w:hAnsi="Times New Roman" w:cs="Times New Roman"/>
          <w:sz w:val="28"/>
          <w:szCs w:val="28"/>
        </w:rPr>
        <w:t>, з</w:t>
      </w:r>
      <w:r w:rsidR="00657255" w:rsidRPr="00657255">
        <w:rPr>
          <w:rFonts w:ascii="Times New Roman" w:hAnsi="Times New Roman" w:cs="Times New Roman"/>
          <w:sz w:val="28"/>
          <w:szCs w:val="28"/>
        </w:rPr>
        <w:t>аместител</w:t>
      </w:r>
      <w:r w:rsidR="006609EB">
        <w:rPr>
          <w:rFonts w:ascii="Times New Roman" w:hAnsi="Times New Roman" w:cs="Times New Roman"/>
          <w:sz w:val="28"/>
          <w:szCs w:val="28"/>
        </w:rPr>
        <w:t>ь директора по организационно-</w:t>
      </w:r>
      <w:r w:rsidR="00657255" w:rsidRPr="00657255">
        <w:rPr>
          <w:rFonts w:ascii="Times New Roman" w:hAnsi="Times New Roman" w:cs="Times New Roman"/>
          <w:sz w:val="28"/>
          <w:szCs w:val="28"/>
        </w:rPr>
        <w:t>творческой работе Орловск</w:t>
      </w:r>
      <w:r w:rsidR="006E5360">
        <w:rPr>
          <w:rFonts w:ascii="Times New Roman" w:hAnsi="Times New Roman" w:cs="Times New Roman"/>
          <w:sz w:val="28"/>
          <w:szCs w:val="28"/>
        </w:rPr>
        <w:t>ой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6E5360">
        <w:rPr>
          <w:rFonts w:ascii="Times New Roman" w:hAnsi="Times New Roman" w:cs="Times New Roman"/>
          <w:sz w:val="28"/>
          <w:szCs w:val="28"/>
        </w:rPr>
        <w:t>ой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школ</w:t>
      </w:r>
      <w:r w:rsidR="006E5360">
        <w:rPr>
          <w:rFonts w:ascii="Times New Roman" w:hAnsi="Times New Roman" w:cs="Times New Roman"/>
          <w:sz w:val="28"/>
          <w:szCs w:val="28"/>
        </w:rPr>
        <w:t>ы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изобразительн</w:t>
      </w:r>
      <w:r w:rsidR="00FD6059">
        <w:rPr>
          <w:rFonts w:ascii="Times New Roman" w:hAnsi="Times New Roman" w:cs="Times New Roman"/>
          <w:sz w:val="28"/>
          <w:szCs w:val="28"/>
        </w:rPr>
        <w:t>ых искусств и народных ремесел,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FD6059">
        <w:rPr>
          <w:rFonts w:ascii="Times New Roman" w:hAnsi="Times New Roman" w:cs="Times New Roman"/>
          <w:sz w:val="28"/>
          <w:szCs w:val="28"/>
        </w:rPr>
        <w:t>,</w:t>
      </w:r>
      <w:r w:rsidR="006E5360">
        <w:rPr>
          <w:rFonts w:ascii="Times New Roman" w:hAnsi="Times New Roman" w:cs="Times New Roman"/>
          <w:sz w:val="28"/>
          <w:szCs w:val="28"/>
        </w:rPr>
        <w:t xml:space="preserve"> </w:t>
      </w:r>
      <w:r w:rsidR="0009117E">
        <w:rPr>
          <w:rFonts w:ascii="Times New Roman" w:hAnsi="Times New Roman" w:cs="Times New Roman"/>
          <w:sz w:val="28"/>
          <w:szCs w:val="28"/>
        </w:rPr>
        <w:t>п</w:t>
      </w:r>
      <w:r w:rsidR="00657255" w:rsidRPr="00657255">
        <w:rPr>
          <w:rFonts w:ascii="Times New Roman" w:hAnsi="Times New Roman" w:cs="Times New Roman"/>
          <w:sz w:val="28"/>
          <w:szCs w:val="28"/>
        </w:rPr>
        <w:t>очетный работник общего образования Российской Федерации</w:t>
      </w:r>
    </w:p>
    <w:p w:rsidR="00657255" w:rsidRDefault="00657255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43" w:rsidRPr="00C30143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43">
        <w:rPr>
          <w:rFonts w:ascii="Times New Roman" w:hAnsi="Times New Roman" w:cs="Times New Roman"/>
          <w:sz w:val="28"/>
          <w:szCs w:val="28"/>
        </w:rPr>
        <w:t xml:space="preserve">Главный редактор: </w:t>
      </w:r>
      <w:r w:rsidR="006D28B1">
        <w:rPr>
          <w:rFonts w:ascii="Times New Roman" w:hAnsi="Times New Roman" w:cs="Times New Roman"/>
          <w:b/>
          <w:sz w:val="28"/>
          <w:szCs w:val="28"/>
        </w:rPr>
        <w:t>И.Е.</w:t>
      </w:r>
      <w:r w:rsidRPr="00C30143">
        <w:rPr>
          <w:rFonts w:ascii="Times New Roman" w:hAnsi="Times New Roman" w:cs="Times New Roman"/>
          <w:b/>
          <w:sz w:val="28"/>
          <w:szCs w:val="28"/>
        </w:rPr>
        <w:t>Домогацкая</w:t>
      </w:r>
      <w:r w:rsidRPr="00C30143">
        <w:rPr>
          <w:rFonts w:ascii="Times New Roman" w:hAnsi="Times New Roman" w:cs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767831">
        <w:rPr>
          <w:rFonts w:ascii="Times New Roman" w:hAnsi="Times New Roman" w:cs="Times New Roman"/>
          <w:sz w:val="28"/>
          <w:szCs w:val="28"/>
        </w:rPr>
        <w:t>,</w:t>
      </w:r>
      <w:r w:rsidR="0094239D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</w:t>
      </w:r>
    </w:p>
    <w:p w:rsidR="00C30143" w:rsidRPr="00C30143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255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43">
        <w:rPr>
          <w:rFonts w:ascii="Times New Roman" w:hAnsi="Times New Roman" w:cs="Times New Roman"/>
          <w:sz w:val="28"/>
          <w:szCs w:val="28"/>
        </w:rPr>
        <w:t xml:space="preserve">Технический редактор: </w:t>
      </w:r>
      <w:r w:rsidRPr="00C30143">
        <w:rPr>
          <w:rFonts w:ascii="Times New Roman" w:hAnsi="Times New Roman" w:cs="Times New Roman"/>
          <w:b/>
          <w:sz w:val="28"/>
          <w:szCs w:val="28"/>
        </w:rPr>
        <w:t>О.И.Кожурина</w:t>
      </w:r>
      <w:r w:rsidRPr="00C30143">
        <w:rPr>
          <w:rFonts w:ascii="Times New Roman" w:hAnsi="Times New Roman" w:cs="Times New Roman"/>
          <w:sz w:val="28"/>
          <w:szCs w:val="28"/>
        </w:rPr>
        <w:t xml:space="preserve">, </w:t>
      </w:r>
      <w:r w:rsidR="00C7207C" w:rsidRPr="00C7207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F601B6" w:rsidRPr="00C7207C">
        <w:rPr>
          <w:rFonts w:ascii="Times New Roman" w:hAnsi="Times New Roman" w:cs="Times New Roman"/>
          <w:sz w:val="28"/>
          <w:szCs w:val="28"/>
        </w:rPr>
        <w:t xml:space="preserve">Колледжа имени Гнесиных </w:t>
      </w:r>
      <w:r w:rsidR="009C6374" w:rsidRPr="00C7207C">
        <w:rPr>
          <w:rFonts w:ascii="Times New Roman" w:hAnsi="Times New Roman" w:cs="Times New Roman"/>
          <w:sz w:val="28"/>
          <w:szCs w:val="28"/>
        </w:rPr>
        <w:t>Российской</w:t>
      </w:r>
      <w:r w:rsidR="009C6374">
        <w:rPr>
          <w:rFonts w:ascii="Times New Roman" w:hAnsi="Times New Roman" w:cs="Times New Roman"/>
          <w:sz w:val="28"/>
          <w:szCs w:val="28"/>
        </w:rPr>
        <w:t xml:space="preserve"> академии музыки имени Гнесиных</w:t>
      </w:r>
      <w:r w:rsidR="009C6374" w:rsidRPr="00C72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255" w:rsidRDefault="00657255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360" w:rsidRDefault="00657255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="006E5360">
        <w:rPr>
          <w:rFonts w:ascii="Times New Roman" w:hAnsi="Times New Roman" w:cs="Times New Roman"/>
          <w:sz w:val="28"/>
          <w:szCs w:val="28"/>
        </w:rPr>
        <w:t>ы</w:t>
      </w:r>
      <w:r w:rsidR="00C301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6F43" w:rsidRDefault="005A6F43" w:rsidP="00C301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059">
        <w:rPr>
          <w:rFonts w:ascii="Times New Roman" w:hAnsi="Times New Roman" w:cs="Times New Roman"/>
          <w:b/>
          <w:sz w:val="28"/>
          <w:szCs w:val="28"/>
        </w:rPr>
        <w:t>Т.Н.Кисляковская</w:t>
      </w:r>
      <w:r>
        <w:rPr>
          <w:rFonts w:ascii="Times New Roman" w:hAnsi="Times New Roman" w:cs="Times New Roman"/>
          <w:sz w:val="28"/>
          <w:szCs w:val="28"/>
        </w:rPr>
        <w:t>, старший методист Свердловского художественного училища имени И.Д.Шадра, преподаватель, эксперт Министерства культуры Свердловской области</w:t>
      </w:r>
      <w:r w:rsidRPr="00657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255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255">
        <w:rPr>
          <w:rFonts w:ascii="Times New Roman" w:hAnsi="Times New Roman" w:cs="Times New Roman"/>
          <w:b/>
          <w:sz w:val="28"/>
          <w:szCs w:val="28"/>
        </w:rPr>
        <w:t>О.Ф.</w:t>
      </w:r>
      <w:r w:rsidR="00657255" w:rsidRPr="00657255">
        <w:rPr>
          <w:rFonts w:ascii="Times New Roman" w:hAnsi="Times New Roman" w:cs="Times New Roman"/>
          <w:b/>
          <w:sz w:val="28"/>
          <w:szCs w:val="28"/>
        </w:rPr>
        <w:t>Чернышова</w:t>
      </w:r>
      <w:r w:rsidRPr="00C30143">
        <w:rPr>
          <w:rFonts w:ascii="Times New Roman" w:hAnsi="Times New Roman" w:cs="Times New Roman"/>
          <w:sz w:val="28"/>
          <w:szCs w:val="28"/>
        </w:rPr>
        <w:t>, з</w:t>
      </w:r>
      <w:r w:rsidR="00657255">
        <w:rPr>
          <w:rFonts w:ascii="Times New Roman" w:hAnsi="Times New Roman" w:cs="Times New Roman"/>
          <w:sz w:val="28"/>
          <w:szCs w:val="28"/>
        </w:rPr>
        <w:t xml:space="preserve">аведующая </w:t>
      </w:r>
      <w:r w:rsidR="000C2CFE">
        <w:rPr>
          <w:rFonts w:ascii="Times New Roman" w:hAnsi="Times New Roman" w:cs="Times New Roman"/>
          <w:sz w:val="28"/>
          <w:szCs w:val="28"/>
        </w:rPr>
        <w:t>Д</w:t>
      </w:r>
      <w:r w:rsidR="009C6374">
        <w:rPr>
          <w:rFonts w:ascii="Times New Roman" w:hAnsi="Times New Roman" w:cs="Times New Roman"/>
          <w:sz w:val="28"/>
          <w:szCs w:val="28"/>
        </w:rPr>
        <w:t>етской художественной</w:t>
      </w:r>
      <w:r w:rsidR="00657255">
        <w:rPr>
          <w:rFonts w:ascii="Times New Roman" w:hAnsi="Times New Roman" w:cs="Times New Roman"/>
          <w:sz w:val="28"/>
          <w:szCs w:val="28"/>
        </w:rPr>
        <w:t xml:space="preserve"> школ</w:t>
      </w:r>
      <w:r w:rsidR="000712FC">
        <w:rPr>
          <w:rFonts w:ascii="Times New Roman" w:hAnsi="Times New Roman" w:cs="Times New Roman"/>
          <w:sz w:val="28"/>
          <w:szCs w:val="28"/>
        </w:rPr>
        <w:t>ой</w:t>
      </w:r>
      <w:r w:rsidR="00657255">
        <w:rPr>
          <w:rFonts w:ascii="Times New Roman" w:hAnsi="Times New Roman" w:cs="Times New Roman"/>
          <w:sz w:val="28"/>
          <w:szCs w:val="28"/>
        </w:rPr>
        <w:t xml:space="preserve"> «Росток» при Пале</w:t>
      </w:r>
      <w:r w:rsidR="00C7207C">
        <w:rPr>
          <w:rFonts w:ascii="Times New Roman" w:hAnsi="Times New Roman" w:cs="Times New Roman"/>
          <w:sz w:val="28"/>
          <w:szCs w:val="28"/>
        </w:rPr>
        <w:t xml:space="preserve">хском художественном училище имени </w:t>
      </w:r>
      <w:r w:rsidR="00657255">
        <w:rPr>
          <w:rFonts w:ascii="Times New Roman" w:hAnsi="Times New Roman" w:cs="Times New Roman"/>
          <w:sz w:val="28"/>
          <w:szCs w:val="28"/>
        </w:rPr>
        <w:t>М.Горького,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39D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FD6059" w:rsidRDefault="00FD6059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C6374" w:rsidRDefault="009C637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C6374" w:rsidRDefault="009C637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7D79A3" w:rsidRDefault="007D79A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- Характеристика учебного предмета, его место и роль в образовательном </w:t>
      </w:r>
      <w:r w:rsid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процессе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  учреждения на реализацию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Сведения о затратах учебного времени и графике промежуточной аттестации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Цели и задачи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E7077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Методы обучения;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7D79A3" w:rsidRDefault="007D79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</w:t>
      </w:r>
      <w:r w:rsidRPr="0094239D">
        <w:rPr>
          <w:rFonts w:ascii="Times New Roman" w:hAnsi="Times New Roman"/>
          <w:i/>
          <w:sz w:val="24"/>
          <w:szCs w:val="24"/>
        </w:rPr>
        <w:t>-Учебно-тематический план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10DFD">
      <w:pPr>
        <w:pStyle w:val="ac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="0094239D">
        <w:rPr>
          <w:rFonts w:ascii="Times New Roman" w:hAnsi="Times New Roman"/>
          <w:i/>
          <w:sz w:val="24"/>
          <w:szCs w:val="24"/>
        </w:rPr>
        <w:t xml:space="preserve"> </w:t>
      </w:r>
      <w:r w:rsidR="007D79A3" w:rsidRPr="0094239D">
        <w:rPr>
          <w:rFonts w:ascii="Times New Roman" w:hAnsi="Times New Roman"/>
          <w:i/>
          <w:sz w:val="24"/>
          <w:szCs w:val="24"/>
        </w:rPr>
        <w:t xml:space="preserve">- 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Содержание разделов и тем. </w:t>
      </w:r>
      <w:r w:rsidR="007D79A3" w:rsidRPr="0094239D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BE7077">
        <w:rPr>
          <w:rFonts w:ascii="Times New Roman" w:hAnsi="Times New Roman"/>
          <w:bCs/>
          <w:i/>
          <w:sz w:val="24"/>
          <w:szCs w:val="24"/>
        </w:rPr>
        <w:t>;</w:t>
      </w:r>
    </w:p>
    <w:p w:rsidR="007D79A3" w:rsidRDefault="007D79A3">
      <w:pPr>
        <w:spacing w:before="2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</w:t>
      </w:r>
      <w:r w:rsidR="00B10DFD" w:rsidRPr="0094239D">
        <w:rPr>
          <w:rFonts w:ascii="Times New Roman" w:hAnsi="Times New Roman"/>
          <w:i/>
          <w:sz w:val="24"/>
          <w:szCs w:val="24"/>
        </w:rPr>
        <w:t>ки на различных этапах обучения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Критерии оценки</w:t>
      </w:r>
      <w:r w:rsidR="00B10DFD"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E6231C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Методические рекомендации преподавателям;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Pr="0094239D">
        <w:rPr>
          <w:rFonts w:ascii="Times New Roman" w:hAnsi="Times New Roman"/>
          <w:i/>
          <w:sz w:val="24"/>
          <w:szCs w:val="24"/>
        </w:rPr>
        <w:t>Рекомендации по организации самостоятельной работы обучающихся;</w:t>
      </w:r>
    </w:p>
    <w:p w:rsidR="007D79A3" w:rsidRPr="00E6231C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Дидактические материалы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;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="007D79A3" w:rsidRPr="00E6231C">
        <w:rPr>
          <w:rFonts w:ascii="Times New Roman" w:hAnsi="Times New Roman"/>
          <w:i/>
          <w:sz w:val="24"/>
          <w:szCs w:val="24"/>
        </w:rPr>
        <w:tab/>
      </w:r>
    </w:p>
    <w:p w:rsidR="007D79A3" w:rsidRDefault="007D79A3">
      <w:pPr>
        <w:pStyle w:val="ac"/>
        <w:ind w:firstLine="567"/>
        <w:rPr>
          <w:rFonts w:ascii="Times New Roman" w:hAnsi="Times New Roman"/>
        </w:rPr>
      </w:pPr>
    </w:p>
    <w:p w:rsidR="007D79A3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Учебная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Средства обучения</w:t>
      </w:r>
      <w:r w:rsidR="00A315AE">
        <w:rPr>
          <w:rFonts w:ascii="Times New Roman" w:hAnsi="Times New Roman"/>
          <w:i/>
          <w:sz w:val="24"/>
          <w:szCs w:val="24"/>
        </w:rPr>
        <w:t>.</w:t>
      </w:r>
    </w:p>
    <w:p w:rsidR="007D79A3" w:rsidRDefault="007D79A3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 w:rsidP="00CA1E01">
      <w:pPr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 его место и роль в образовательном процессе</w:t>
      </w:r>
    </w:p>
    <w:p w:rsidR="007D79A3" w:rsidRDefault="007D0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</w:t>
      </w:r>
      <w:r w:rsidR="007D79A3">
        <w:rPr>
          <w:rFonts w:ascii="Times New Roman" w:hAnsi="Times New Roman"/>
          <w:sz w:val="28"/>
          <w:szCs w:val="28"/>
        </w:rPr>
        <w:t xml:space="preserve"> «Композиция станков</w:t>
      </w:r>
      <w:r>
        <w:rPr>
          <w:rFonts w:ascii="Times New Roman" w:hAnsi="Times New Roman"/>
          <w:sz w:val="28"/>
          <w:szCs w:val="28"/>
        </w:rPr>
        <w:t xml:space="preserve">ая» разработана на основе и </w:t>
      </w:r>
      <w:r w:rsidR="007D79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учетом федеральных государственных требований к</w:t>
      </w:r>
      <w:r w:rsidR="007D79A3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нительной  предпрофессиональной общеобразовательной  программе в</w:t>
      </w:r>
      <w:r w:rsidR="007D79A3">
        <w:rPr>
          <w:rFonts w:ascii="Times New Roman" w:hAnsi="Times New Roman"/>
          <w:sz w:val="28"/>
          <w:szCs w:val="28"/>
        </w:rPr>
        <w:t xml:space="preserve"> облас</w:t>
      </w:r>
      <w:r>
        <w:rPr>
          <w:rFonts w:ascii="Times New Roman" w:hAnsi="Times New Roman"/>
          <w:sz w:val="28"/>
          <w:szCs w:val="28"/>
        </w:rPr>
        <w:t>ти изобразительного искусства</w:t>
      </w:r>
      <w:r w:rsidR="007D79A3">
        <w:rPr>
          <w:rFonts w:ascii="Times New Roman" w:hAnsi="Times New Roman"/>
          <w:sz w:val="28"/>
          <w:szCs w:val="28"/>
        </w:rPr>
        <w:t xml:space="preserve"> «Живопись».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>
        <w:rPr>
          <w:rStyle w:val="FontStyle16"/>
          <w:sz w:val="28"/>
          <w:szCs w:val="28"/>
        </w:rPr>
        <w:t>по выполнению живописных работ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7D79A3" w:rsidRDefault="007D79A3" w:rsidP="00B10DF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7D79A3" w:rsidRDefault="007D79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7D79A3" w:rsidRDefault="007D79A3" w:rsidP="00F174E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 и 9-летний срок). </w:t>
      </w:r>
    </w:p>
    <w:p w:rsidR="007D79A3" w:rsidRDefault="007D79A3">
      <w:pPr>
        <w:pStyle w:val="ac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7D79A3" w:rsidRDefault="007D79A3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CA1E01" w:rsidRPr="00CA1E01" w:rsidRDefault="00CA1E01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учебного предмета «Композиция станковая»  при 5-летнем и 8-летнем сроках обучения составляет 924 часа. Из них: 363 часа</w:t>
      </w:r>
      <w:r w:rsidR="00B10DFD">
        <w:rPr>
          <w:rFonts w:ascii="Times New Roman" w:hAnsi="Times New Roman"/>
          <w:sz w:val="28"/>
        </w:rPr>
        <w:t xml:space="preserve"> – аудиторные занятия, 561 час</w:t>
      </w:r>
      <w:r>
        <w:rPr>
          <w:rFonts w:ascii="Times New Roman" w:hAnsi="Times New Roman"/>
          <w:sz w:val="28"/>
        </w:rPr>
        <w:t xml:space="preserve"> - самостоятельная работа. 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</w:t>
      </w:r>
    </w:p>
    <w:p w:rsidR="0094239D" w:rsidRDefault="0094239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1E01" w:rsidRDefault="00CA1E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графике промежуточной и итоговой аттестации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6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799"/>
      </w:tblGrid>
      <w:tr w:rsidR="007D79A3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9A3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FB4E7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C4467F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7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C4467F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7A" w:rsidTr="00FB4E7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7A" w:rsidTr="00FB4E7A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FB4E7A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FB4E7A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FB4E7A" w:rsidTr="0094239D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9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540"/>
        <w:gridCol w:w="658"/>
        <w:gridCol w:w="709"/>
        <w:gridCol w:w="567"/>
        <w:gridCol w:w="766"/>
        <w:gridCol w:w="652"/>
        <w:gridCol w:w="567"/>
        <w:gridCol w:w="581"/>
        <w:gridCol w:w="694"/>
        <w:gridCol w:w="567"/>
        <w:gridCol w:w="709"/>
        <w:gridCol w:w="910"/>
        <w:gridCol w:w="740"/>
      </w:tblGrid>
      <w:tr w:rsidR="007D79A3" w:rsidTr="00C4467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  <w:r w:rsidR="00C4467F">
              <w:rPr>
                <w:rFonts w:ascii="Times New Roman" w:hAnsi="Times New Roman"/>
                <w:b/>
                <w:sz w:val="24"/>
                <w:szCs w:val="24"/>
              </w:rPr>
              <w:t>, аттестации, учебной нагрузки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C4467F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C4467F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C4467F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  <w:r w:rsidR="0072255C">
              <w:rPr>
                <w:rFonts w:ascii="Times New Roman" w:hAnsi="Times New Roman"/>
                <w:sz w:val="20"/>
                <w:szCs w:val="20"/>
              </w:rPr>
              <w:t xml:space="preserve"> (в часах)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429</w:t>
            </w:r>
          </w:p>
        </w:tc>
      </w:tr>
      <w:tr w:rsidR="007D79A3" w:rsidTr="00C4467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693</w:t>
            </w:r>
          </w:p>
        </w:tc>
      </w:tr>
      <w:tr w:rsidR="007D79A3" w:rsidTr="00C4467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1122</w:t>
            </w:r>
          </w:p>
        </w:tc>
      </w:tr>
      <w:tr w:rsidR="007D79A3" w:rsidTr="0094239D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4ED" w:rsidRDefault="00F174ED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5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1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926"/>
      </w:tblGrid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363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561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  <w:r w:rsidR="0072255C">
              <w:rPr>
                <w:rFonts w:ascii="Times New Roman" w:hAnsi="Times New Roman"/>
                <w:sz w:val="20"/>
                <w:szCs w:val="20"/>
              </w:rPr>
              <w:t xml:space="preserve"> (в часах)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924</w:t>
            </w:r>
          </w:p>
        </w:tc>
      </w:tr>
      <w:tr w:rsidR="007D79A3" w:rsidTr="0009117E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3D39CF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0911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D79A3" w:rsidRDefault="007D79A3">
      <w:pPr>
        <w:spacing w:after="0" w:line="240" w:lineRule="auto"/>
      </w:pPr>
    </w:p>
    <w:p w:rsidR="0072255C" w:rsidRDefault="0072255C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7207C" w:rsidRDefault="00C7207C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8 лет</w:t>
      </w:r>
    </w:p>
    <w:p w:rsidR="00DD4C17" w:rsidRPr="00C7207C" w:rsidRDefault="00DD4C17" w:rsidP="00C7207C">
      <w:pPr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</w:p>
    <w:tbl>
      <w:tblPr>
        <w:tblW w:w="9691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2"/>
        <w:gridCol w:w="673"/>
        <w:gridCol w:w="712"/>
        <w:gridCol w:w="613"/>
        <w:gridCol w:w="712"/>
        <w:gridCol w:w="819"/>
        <w:gridCol w:w="1068"/>
      </w:tblGrid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09117E">
        <w:trPr>
          <w:trHeight w:val="51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C7207C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363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561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</w:p>
          <w:p w:rsidR="0072255C" w:rsidRDefault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924</w:t>
            </w:r>
          </w:p>
        </w:tc>
      </w:tr>
      <w:tr w:rsidR="007D79A3" w:rsidTr="0009117E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3D39CF" w:rsidRDefault="003D39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D39CF">
              <w:rPr>
                <w:rFonts w:ascii="Times New Roman" w:hAnsi="Times New Roman" w:cs="Times New Roman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394F0A" w:rsidRPr="00C7207C" w:rsidRDefault="00394F0A" w:rsidP="00C7207C">
      <w:pPr>
        <w:spacing w:after="0" w:line="240" w:lineRule="auto"/>
        <w:rPr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недельная нагрузка в часах: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Аудиторные занятия: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1 - 4 классы – 2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5 - 6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3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5 классы – 4 часа</w:t>
      </w:r>
    </w:p>
    <w:p w:rsidR="007D79A3" w:rsidRDefault="00F067E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Цель</w:t>
      </w:r>
      <w:r w:rsidR="007D79A3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учебного п</w:t>
      </w:r>
      <w:r w:rsidR="00E6231C">
        <w:rPr>
          <w:rFonts w:ascii="Times New Roman" w:hAnsi="Times New Roman"/>
          <w:sz w:val="28"/>
          <w:szCs w:val="28"/>
        </w:rPr>
        <w:t xml:space="preserve">редмета «Композиция станковая»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художественно-эстетическое развитие </w:t>
      </w:r>
      <w:r w:rsidR="00F067ED">
        <w:rPr>
          <w:rFonts w:ascii="Times New Roman" w:hAnsi="Times New Roman"/>
          <w:sz w:val="28"/>
          <w:szCs w:val="28"/>
        </w:rPr>
        <w:t>личности учащегося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6231C">
        <w:rPr>
          <w:rFonts w:ascii="Times New Roman" w:hAnsi="Times New Roman"/>
          <w:sz w:val="28"/>
          <w:szCs w:val="28"/>
        </w:rPr>
        <w:t xml:space="preserve">на основе приобретенных </w:t>
      </w:r>
      <w:r w:rsidR="00F067ED">
        <w:rPr>
          <w:rFonts w:ascii="Times New Roman" w:hAnsi="Times New Roman"/>
          <w:sz w:val="28"/>
          <w:szCs w:val="28"/>
        </w:rPr>
        <w:t>им</w:t>
      </w:r>
      <w:r w:rsidR="00E6231C"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rFonts w:ascii="Times New Roman" w:hAnsi="Times New Roman"/>
          <w:sz w:val="28"/>
          <w:szCs w:val="28"/>
        </w:rPr>
        <w:t xml:space="preserve">освоения </w:t>
      </w:r>
      <w:r w:rsidR="008F231A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художественно-исполнительских и теоретических знаний, умений и навыков, а также выявление одаренных детей </w:t>
      </w:r>
      <w:r w:rsidR="00F067ED">
        <w:rPr>
          <w:rFonts w:ascii="Times New Roman" w:hAnsi="Times New Roman"/>
          <w:sz w:val="28"/>
          <w:szCs w:val="28"/>
        </w:rPr>
        <w:t xml:space="preserve">в области изобразительного искусства </w:t>
      </w:r>
      <w:r>
        <w:rPr>
          <w:rFonts w:ascii="Times New Roman" w:hAnsi="Times New Roman"/>
          <w:sz w:val="28"/>
          <w:szCs w:val="28"/>
        </w:rPr>
        <w:t xml:space="preserve">и подготовка </w:t>
      </w:r>
      <w:r w:rsidR="00F067ED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учебного предмета «Композиция станковая» являются: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развитие интереса к изобразительному искусству и художественному  творчеству;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последовательное освоение двух- и трехмерного пространства;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выразительных возможностей тона и цвета;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развитие способностей к художественно-исполнительской деятельности;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обучение навыкам самостоятельной работы </w:t>
      </w:r>
      <w:r>
        <w:rPr>
          <w:sz w:val="28"/>
          <w:szCs w:val="28"/>
          <w:lang w:val="ru-RU"/>
        </w:rPr>
        <w:t>с подготовительными материалами: этюдами, набросками, эскизами</w:t>
      </w:r>
      <w:r>
        <w:rPr>
          <w:rFonts w:eastAsia="ヒラギノ角ゴ Pro W3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приобретение обучающимися  опыта творческой деятельности;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7D79A3" w:rsidRDefault="007D79A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4239D" w:rsidRDefault="0094239D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</w:p>
    <w:p w:rsidR="007D79A3" w:rsidRDefault="007D79A3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Программа содержит  следующие разделы: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7D79A3" w:rsidRDefault="007D79A3">
      <w:pPr>
        <w:pStyle w:val="af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7D79A3" w:rsidRDefault="007D79A3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394F0A" w:rsidRDefault="00394F0A" w:rsidP="00394F0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394F0A" w:rsidRPr="00EF26BE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5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394F0A" w:rsidRDefault="00394F0A" w:rsidP="00394F0A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</w:t>
      </w:r>
      <w:r>
        <w:rPr>
          <w:rFonts w:ascii="Times New Roman" w:hAnsi="Times New Roman"/>
          <w:sz w:val="28"/>
          <w:szCs w:val="28"/>
        </w:rPr>
        <w:lastRenderedPageBreak/>
        <w:t xml:space="preserve">сбора дополнительного материала по изучению предложенных тем, в том числе,  </w:t>
      </w:r>
      <w:r w:rsidR="00F067ED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архитектуры, транспорта, пейзажа, интерьера, портрета, костюма.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7D79A3" w:rsidRDefault="007D79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включает следующие разделы и темы: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 в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сюжетная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декоративная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 образа в композиции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работа</w:t>
      </w: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239D" w:rsidRDefault="0094239D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F174ED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Учебно-тематический план</w:t>
      </w:r>
    </w:p>
    <w:p w:rsidR="007D79A3" w:rsidRPr="0094239D" w:rsidRDefault="007D79A3" w:rsidP="0094239D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7D79A3" w:rsidTr="00FE48F4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Общий объе</w:t>
            </w:r>
            <w:r w:rsidR="007D79A3">
              <w:rPr>
                <w:rFonts w:ascii="Times New Roman" w:hAnsi="Times New Roman"/>
                <w:b/>
                <w:szCs w:val="28"/>
              </w:rPr>
              <w:t>м времени (в часах)</w:t>
            </w:r>
          </w:p>
        </w:tc>
      </w:tr>
      <w:tr w:rsidR="007D79A3" w:rsidTr="00FE48F4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F17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Аудитор</w:t>
            </w:r>
            <w:r w:rsidR="0009117E">
              <w:rPr>
                <w:rFonts w:ascii="Times New Roman" w:hAnsi="Times New Roman"/>
                <w:b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t>ные занятия</w:t>
            </w:r>
          </w:p>
        </w:tc>
      </w:tr>
      <w:tr w:rsidR="007D79A3" w:rsidTr="0009117E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О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беседа об основны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Равновесие основн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r w:rsidR="00F067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цвета, составные и дополнительные (комплиментарные, оппонентные). Эмо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Достижение выразительности композиции с помощью цветов</w:t>
            </w:r>
            <w:r w:rsidR="00F067ED">
              <w:rPr>
                <w:rFonts w:ascii="Times New Roman" w:hAnsi="Times New Roman"/>
                <w:sz w:val="28"/>
                <w:szCs w:val="28"/>
              </w:rPr>
              <w:t>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 w:rsidP="002600F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</w:t>
            </w:r>
            <w:r w:rsidR="00F42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rPr>
          <w:trHeight w:val="8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9423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Выразительны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 w:rsidP="00260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Ограничение цветовой 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7D7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Однофигурная, двухфигурная и многофигурная композиции, варианты построения схем (ста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Монокомпозиция в декоратив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ном искусстве, общие принципы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Трансфо</w:t>
            </w:r>
            <w:r w:rsidR="002600F0">
              <w:rPr>
                <w:rFonts w:ascii="Times New Roman" w:hAnsi="Times New Roman"/>
                <w:color w:val="000000"/>
                <w:sz w:val="28"/>
                <w:szCs w:val="28"/>
              </w:rPr>
              <w:t>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Живописная композиция в интерьере с н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Сюжетная</w:t>
            </w:r>
            <w:r w:rsidR="00F42436">
              <w:rPr>
                <w:rFonts w:ascii="Times New Roman" w:hAnsi="Times New Roman"/>
                <w:b/>
                <w:sz w:val="28"/>
                <w:szCs w:val="28"/>
              </w:rPr>
              <w:t xml:space="preserve">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мини-серии (диптих, триптих) графических комп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1.Создание художественного образа в композиции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Однофигурная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к лите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F424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к классическим произведениям русской и мировой литерату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Графический лист с визуальным эффектом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Иллюстрация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итоговой работы: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1. Книжная графика. </w:t>
            </w:r>
          </w:p>
          <w:p w:rsidR="00FE48F4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(3-4 фигуры)</w:t>
            </w:r>
            <w:r w:rsidR="00F424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сложной образной графической композиции.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Графический лист «Аллегория».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 малых форм.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1.Разработка праздничной открытки</w:t>
            </w:r>
          </w:p>
          <w:p w:rsidR="007D79A3" w:rsidRDefault="00260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</w:t>
            </w:r>
            <w:r w:rsidR="002600F0">
              <w:rPr>
                <w:rFonts w:ascii="Times New Roman" w:hAnsi="Times New Roman"/>
                <w:b/>
                <w:sz w:val="28"/>
                <w:szCs w:val="28"/>
              </w:rPr>
              <w:t>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композиция. Триптих</w:t>
            </w:r>
            <w:r w:rsidR="007D7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7D79A3" w:rsidRDefault="007D79A3">
      <w:pPr>
        <w:spacing w:after="0" w:line="240" w:lineRule="auto"/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2600F0" w:rsidRPr="001E1585" w:rsidRDefault="002600F0" w:rsidP="001E158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585">
        <w:rPr>
          <w:rFonts w:ascii="Times New Roman" w:hAnsi="Times New Roman"/>
          <w:sz w:val="28"/>
          <w:szCs w:val="28"/>
        </w:rPr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1E1585">
        <w:rPr>
          <w:rFonts w:ascii="Times New Roman" w:hAnsi="Times New Roman"/>
          <w:i/>
          <w:sz w:val="28"/>
          <w:szCs w:val="28"/>
        </w:rPr>
        <w:t xml:space="preserve"> </w:t>
      </w:r>
      <w:r w:rsidR="001E1585">
        <w:rPr>
          <w:rFonts w:ascii="Times New Roman" w:hAnsi="Times New Roman"/>
          <w:i/>
          <w:sz w:val="28"/>
          <w:szCs w:val="28"/>
        </w:rPr>
        <w:t>«</w:t>
      </w:r>
      <w:r w:rsidRPr="001E1585">
        <w:rPr>
          <w:rFonts w:ascii="Times New Roman" w:hAnsi="Times New Roman"/>
          <w:i/>
          <w:sz w:val="28"/>
          <w:szCs w:val="28"/>
        </w:rPr>
        <w:t>Аттестация</w:t>
      </w:r>
      <w:r w:rsidR="001E1585">
        <w:rPr>
          <w:rFonts w:ascii="Times New Roman" w:hAnsi="Times New Roman"/>
          <w:i/>
          <w:sz w:val="28"/>
          <w:szCs w:val="28"/>
        </w:rPr>
        <w:t xml:space="preserve">: цели, виды, форма, содержание» </w:t>
      </w:r>
      <w:r w:rsidR="001E1585">
        <w:rPr>
          <w:rFonts w:ascii="Times New Roman" w:hAnsi="Times New Roman"/>
          <w:sz w:val="28"/>
          <w:szCs w:val="28"/>
        </w:rPr>
        <w:t>предложены методические рекомендации по организации и проведению итоговой аттестации учащихся.</w:t>
      </w:r>
    </w:p>
    <w:p w:rsidR="002600F0" w:rsidRPr="001E1585" w:rsidRDefault="002600F0" w:rsidP="001E15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2600F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Содержание разделов и тем. </w:t>
      </w:r>
      <w:r w:rsidR="007D79A3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7D79A3" w:rsidRDefault="007D79A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1E1585">
        <w:rPr>
          <w:rFonts w:ascii="Times New Roman" w:hAnsi="Times New Roman"/>
          <w:b/>
          <w:color w:val="000000"/>
          <w:sz w:val="28"/>
          <w:szCs w:val="28"/>
        </w:rPr>
        <w:t>1. Основы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программой по станковой композиции, материалами и техниками, </w:t>
      </w:r>
      <w:r w:rsidR="001E1585">
        <w:rPr>
          <w:rFonts w:ascii="Times New Roman" w:hAnsi="Times New Roman"/>
          <w:sz w:val="28"/>
          <w:szCs w:val="28"/>
        </w:rPr>
        <w:t>применяемыми при создании композиций</w:t>
      </w:r>
      <w:r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Самостоятельная работа:</w:t>
      </w:r>
      <w:r>
        <w:rPr>
          <w:rFonts w:ascii="Times New Roman" w:hAnsi="Times New Roman"/>
          <w:sz w:val="28"/>
        </w:rPr>
        <w:t xml:space="preserve"> просмотр репродукций и видеоматериалов в школьной  библиотеке.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Равновесие основных элементов композиции в листе.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фор</w:t>
      </w:r>
      <w:r w:rsidR="001E1585">
        <w:rPr>
          <w:rFonts w:ascii="Times New Roman" w:hAnsi="Times New Roman"/>
          <w:sz w:val="28"/>
          <w:szCs w:val="28"/>
        </w:rPr>
        <w:t>матом</w:t>
      </w:r>
      <w:r>
        <w:rPr>
          <w:rFonts w:ascii="Times New Roman" w:hAnsi="Times New Roman"/>
          <w:sz w:val="28"/>
          <w:szCs w:val="28"/>
        </w:rPr>
        <w:t xml:space="preserve"> как с рабочей плоскостью художника, выбор формата в зависимости от замысла.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зарисовки по памяти учащимися летних впечатлений.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</w:t>
      </w:r>
      <w:r w:rsidR="00C62DCD">
        <w:rPr>
          <w:rFonts w:ascii="Times New Roman" w:hAnsi="Times New Roman"/>
          <w:b/>
          <w:color w:val="000000"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цвета, составные и дополнительные (комплиментарные, оппонентные).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</w:t>
      </w:r>
      <w:r w:rsidR="00C62DCD">
        <w:rPr>
          <w:rFonts w:ascii="Times New Roman" w:hAnsi="Times New Roman"/>
          <w:color w:val="000000"/>
          <w:sz w:val="28"/>
          <w:szCs w:val="28"/>
        </w:rPr>
        <w:t>тый цвет + че</w:t>
      </w:r>
      <w:r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tabs>
          <w:tab w:val="left" w:pos="56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те</w:t>
      </w:r>
      <w:r>
        <w:rPr>
          <w:rFonts w:ascii="Times New Roman" w:hAnsi="Times New Roman"/>
          <w:color w:val="000000"/>
          <w:sz w:val="28"/>
          <w:szCs w:val="28"/>
        </w:rPr>
        <w:t>плой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понятий «контраст цвета по теплохолодности», «контраст форм», «силуэт», приобретение умения определять гл</w:t>
      </w:r>
      <w:r w:rsidR="00C62DCD">
        <w:rPr>
          <w:rFonts w:ascii="Times New Roman" w:hAnsi="Times New Roman"/>
          <w:sz w:val="28"/>
          <w:szCs w:val="28"/>
        </w:rPr>
        <w:t>авное и второстепенное в работе.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впечатлению «Осенние листья на асфальте»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воображению «Деревья осенью».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Задания для самостоятельной работы:</w:t>
      </w:r>
      <w:r w:rsidR="00C62DCD">
        <w:rPr>
          <w:rFonts w:ascii="Times New Roman" w:hAnsi="Times New Roman"/>
          <w:sz w:val="28"/>
          <w:szCs w:val="28"/>
        </w:rPr>
        <w:t xml:space="preserve"> создание цветовых выкрасок </w:t>
      </w:r>
      <w:r>
        <w:rPr>
          <w:rFonts w:ascii="Times New Roman" w:hAnsi="Times New Roman"/>
          <w:sz w:val="28"/>
          <w:szCs w:val="28"/>
        </w:rPr>
        <w:t>в теплой и холодной цветовой гамме, цветовые эскизы образов деревьев.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3.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="007D79A3">
        <w:rPr>
          <w:rFonts w:ascii="Times New Roman" w:hAnsi="Times New Roman"/>
          <w:i/>
          <w:color w:val="000000"/>
          <w:sz w:val="28"/>
          <w:szCs w:val="28"/>
        </w:rPr>
        <w:t>:</w:t>
      </w:r>
      <w:r w:rsidR="007D79A3">
        <w:rPr>
          <w:rFonts w:ascii="Times New Roman" w:hAnsi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Задания для самостоятельной работы: </w:t>
      </w:r>
      <w:r>
        <w:rPr>
          <w:rFonts w:ascii="Times New Roman" w:hAnsi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E48F4" w:rsidRDefault="00FE48F4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7D79A3" w:rsidTr="00FE48F4">
        <w:trPr>
          <w:trHeight w:val="25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 w:rsidP="00C62DCD">
      <w:pPr>
        <w:numPr>
          <w:ilvl w:val="1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 в  композиции станковой. Изучение понятия композиционного ритма.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7D79A3" w:rsidRDefault="007D79A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3.3.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Композиционный центр в композиции станковой.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Салтане» (или другие сказки Пушкина). Несложный сюж</w:t>
      </w:r>
      <w:r w:rsidR="00C62DCD">
        <w:rPr>
          <w:rFonts w:ascii="Times New Roman" w:hAnsi="Times New Roman"/>
          <w:color w:val="000000"/>
          <w:sz w:val="28"/>
          <w:szCs w:val="28"/>
        </w:rPr>
        <w:t>ет с двумя-тремя фигурами, двух</w:t>
      </w:r>
      <w:r>
        <w:rPr>
          <w:rFonts w:ascii="Times New Roman" w:hAnsi="Times New Roman"/>
          <w:color w:val="000000"/>
          <w:sz w:val="28"/>
          <w:szCs w:val="28"/>
        </w:rPr>
        <w:t>плановое пространство, работа с ограниченным количеством цветов.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Выразительные средства композиции станковой.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Предлагаемые аудиторные задания: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выполнение графического листа на тему «Пейзаж» (деревенский или городской), три варианта, передающие разные </w:t>
      </w:r>
      <w:r w:rsidR="00703FE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состояния</w:t>
      </w:r>
      <w:r w:rsidR="00703F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1.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ab/>
        <w:t>Ограничение цветовой палитры в живописной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 овладение способами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передачи пространства через изменение насыщенности и светлоты цвета, методики поэтапного ведения работы.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7D79A3" w:rsidRDefault="00703FE0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Однофигурная, двухфигурная и многофигурная композиции, варианты построения схем (статичная и динамичная композиции).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</w:t>
      </w:r>
      <w:r w:rsidR="00703FE0">
        <w:rPr>
          <w:rFonts w:ascii="Times New Roman" w:hAnsi="Times New Roman"/>
          <w:color w:val="000000"/>
          <w:sz w:val="28"/>
          <w:szCs w:val="28"/>
        </w:rPr>
        <w:t>тто «Тайная вечеря», И.Е. Репин «Не ждали», А.А. Дейнека, Г.С. Верейский, Е.С. Кругликова</w:t>
      </w:r>
      <w:r>
        <w:rPr>
          <w:rFonts w:ascii="Times New Roman" w:hAnsi="Times New Roman"/>
          <w:color w:val="000000"/>
          <w:sz w:val="28"/>
          <w:szCs w:val="28"/>
        </w:rPr>
        <w:t xml:space="preserve"> и других). Знакомство с понятием «цезура» в пространственном построении двухфигурной композиции на примере произведений Эль Греко «Св. Андрей и св. Франциск», «Апостолы Петр и Павел», Н.Н. Ге «Петр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допрашивает царевича Алексея».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зарисовок двух фигур для изучения их пластического и ритмиче</w:t>
      </w:r>
      <w:r w:rsidR="00703FE0">
        <w:rPr>
          <w:rFonts w:ascii="Times New Roman" w:hAnsi="Times New Roman"/>
          <w:sz w:val="28"/>
          <w:szCs w:val="28"/>
        </w:rPr>
        <w:t>ского взаимодействия; выполнение</w:t>
      </w:r>
      <w:r>
        <w:rPr>
          <w:rFonts w:ascii="Times New Roman" w:hAnsi="Times New Roman"/>
          <w:sz w:val="28"/>
          <w:szCs w:val="28"/>
        </w:rPr>
        <w:t xml:space="preserve"> композиционных эскизных поисков с целью определения лучших вариантов. </w:t>
      </w:r>
    </w:p>
    <w:p w:rsidR="00C7207C" w:rsidRDefault="00C720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7D79A3" w:rsidTr="00FE48F4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год обучения ΙΙ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здел 3. Декоративная композиция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Монокомпозиция в декоратив</w:t>
      </w:r>
      <w:r w:rsidR="00703FE0">
        <w:rPr>
          <w:rFonts w:ascii="Times New Roman" w:hAnsi="Times New Roman"/>
          <w:sz w:val="28"/>
          <w:szCs w:val="28"/>
        </w:rPr>
        <w:t>ном искусстве, общие принципы ее</w:t>
      </w:r>
      <w:r>
        <w:rPr>
          <w:rFonts w:ascii="Times New Roman" w:hAnsi="Times New Roman"/>
          <w:sz w:val="28"/>
          <w:szCs w:val="28"/>
        </w:rPr>
        <w:t xml:space="preserve"> построения.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  <w:r>
        <w:rPr>
          <w:rFonts w:ascii="Times New Roman" w:hAnsi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7D79A3">
        <w:rPr>
          <w:rFonts w:ascii="Times New Roman" w:hAnsi="Times New Roman"/>
          <w:color w:val="000000"/>
          <w:sz w:val="28"/>
          <w:szCs w:val="28"/>
        </w:rPr>
        <w:t>исунок с натуры предмета (чайник, кувшин и т.п.), определение «большой тени»;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7D79A3">
        <w:rPr>
          <w:rFonts w:ascii="Times New Roman" w:hAnsi="Times New Roman"/>
          <w:color w:val="000000"/>
          <w:sz w:val="28"/>
          <w:szCs w:val="28"/>
        </w:rPr>
        <w:t>зображение силуэта этого предмета.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и стилизация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 w:rsidR="0070611D">
        <w:rPr>
          <w:rFonts w:ascii="Times New Roman" w:hAnsi="Times New Roman"/>
          <w:color w:val="000000"/>
          <w:sz w:val="28"/>
          <w:szCs w:val="28"/>
        </w:rPr>
        <w:t>синтез новой формы на основе ее</w:t>
      </w:r>
      <w:r>
        <w:rPr>
          <w:rFonts w:ascii="Times New Roman" w:hAnsi="Times New Roman"/>
          <w:color w:val="000000"/>
          <w:sz w:val="28"/>
          <w:szCs w:val="28"/>
        </w:rPr>
        <w:t xml:space="preserve"> первоначальных характеристик.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уменьшение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увеличение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Декоративная композиция натюрморта.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декоративном этюдировании.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эскизов натюрморта при пятновой трактовке форм: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натюрморт с натуры с выявлени</w:t>
      </w:r>
      <w:r w:rsidR="00B10DFD" w:rsidRPr="0070611D">
        <w:rPr>
          <w:rFonts w:ascii="Times New Roman" w:hAnsi="Times New Roman"/>
          <w:color w:val="000000"/>
          <w:sz w:val="28"/>
          <w:szCs w:val="28"/>
        </w:rPr>
        <w:t xml:space="preserve">ем объема при изучении «большой </w:t>
      </w:r>
      <w:r w:rsidRPr="0070611D">
        <w:rPr>
          <w:rFonts w:ascii="Times New Roman" w:hAnsi="Times New Roman"/>
          <w:color w:val="000000"/>
          <w:sz w:val="28"/>
          <w:szCs w:val="28"/>
        </w:rPr>
        <w:t>тени» и «большого света»;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«черно-белое изображение»;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«черно-серо-белое изображение».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эскиз натюрморта с пятновой трактовкой композиции, где все внимание обращается на фактуру.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Стилизация изображения животных.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70611D">
      <w:pPr>
        <w:numPr>
          <w:ilvl w:val="0"/>
          <w:numId w:val="32"/>
        </w:num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древнеиранские мотивы;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готические мотивы;</w:t>
      </w:r>
    </w:p>
    <w:p w:rsidR="007D79A3" w:rsidRDefault="007D79A3" w:rsidP="0070611D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стиль эпохи Возрождения.</w:t>
      </w:r>
    </w:p>
    <w:p w:rsidR="007D79A3" w:rsidRDefault="007D79A3" w:rsidP="0070611D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7061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Создание орнаментальных композиций с изображением зверей в выбранном стиле.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</w:tbl>
    <w:p w:rsidR="007D79A3" w:rsidRDefault="0070611D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Пейзаж, как жанр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трехпланового пространства, с учетом перспективных построений, соблюдением масштаба.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копирование путевых зарисовок великих мастеров пейзажа: В. Ван Гога, А.П. Остоумовой-Лебедевой, Н.Н. Куприянова, О.Г. Верейского, А.В. Кокорина.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70611D">
        <w:rPr>
          <w:rFonts w:ascii="Times New Roman" w:hAnsi="Times New Roman"/>
          <w:b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Живописная композиция в интерьере с небольшим количеством персонажей.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исполнение композиционных зарисовок и этюдов интерьера с фигурами людей с раз</w:t>
      </w:r>
      <w:r w:rsidR="0070611D">
        <w:rPr>
          <w:rFonts w:ascii="Times New Roman" w:hAnsi="Times New Roman"/>
          <w:sz w:val="28"/>
          <w:szCs w:val="28"/>
        </w:rPr>
        <w:t>лич</w:t>
      </w:r>
      <w:r>
        <w:rPr>
          <w:rFonts w:ascii="Times New Roman" w:hAnsi="Times New Roman"/>
          <w:sz w:val="28"/>
          <w:szCs w:val="28"/>
        </w:rPr>
        <w:t>ным цветотональным решением.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Сюжетная</w:t>
      </w:r>
      <w:r w:rsidR="0070611D">
        <w:rPr>
          <w:rFonts w:ascii="Times New Roman" w:hAnsi="Times New Roman"/>
          <w:b/>
          <w:sz w:val="28"/>
          <w:szCs w:val="28"/>
        </w:rPr>
        <w:t xml:space="preserve"> композиция (исторический жанр)</w:t>
      </w:r>
    </w:p>
    <w:p w:rsidR="007D79A3" w:rsidRDefault="007D79A3" w:rsidP="007061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совмещение разновременных событий;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сочетание разнонаправленного движения;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7D79A3" w:rsidRPr="0094239D" w:rsidRDefault="007D79A3" w:rsidP="0094239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Создание художественного образа в композиции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1"/>
          <w:numId w:val="32"/>
        </w:num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Композиционная организация портрета.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7D79A3" w:rsidRDefault="007D79A3" w:rsidP="00B13AC6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Калиныч» и др.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Однофигурная композиция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7D79A3" w:rsidRPr="00C7207C" w:rsidRDefault="007D79A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Иллюстрации к литературным произведениям.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</w:t>
      </w:r>
      <w:r w:rsidR="00B13AC6">
        <w:rPr>
          <w:rFonts w:ascii="Times New Roman" w:hAnsi="Times New Roman"/>
          <w:color w:val="000000"/>
          <w:sz w:val="28"/>
          <w:szCs w:val="28"/>
        </w:rPr>
        <w:t xml:space="preserve"> тон», «композиционная схема», </w:t>
      </w:r>
      <w:r>
        <w:rPr>
          <w:rFonts w:ascii="Times New Roman" w:hAnsi="Times New Roman"/>
          <w:color w:val="000000"/>
          <w:sz w:val="28"/>
          <w:szCs w:val="28"/>
        </w:rPr>
        <w:t>применение основных правил и законов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rPr>
          <w:trHeight w:val="30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нестандартное решение композици</w:t>
      </w:r>
      <w:r w:rsidR="00B13AC6">
        <w:rPr>
          <w:rFonts w:ascii="Times New Roman" w:hAnsi="Times New Roman"/>
          <w:sz w:val="28"/>
          <w:szCs w:val="28"/>
        </w:rPr>
        <w:t>и. Умение использовать орнамент</w:t>
      </w:r>
      <w:r>
        <w:rPr>
          <w:rFonts w:ascii="Times New Roman" w:hAnsi="Times New Roman"/>
          <w:sz w:val="28"/>
          <w:szCs w:val="28"/>
        </w:rPr>
        <w:t xml:space="preserve"> как одну из главных составляющих книжной иллюстрации. Изучение материальной культуры различных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 Графический лист с визуальным эффектом.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Иллюстрация.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 отбор самого выразительного </w:t>
      </w:r>
      <w:r w:rsidR="00B13AC6">
        <w:rPr>
          <w:rFonts w:ascii="Times New Roman" w:hAnsi="Times New Roman"/>
          <w:sz w:val="28"/>
          <w:szCs w:val="28"/>
        </w:rPr>
        <w:t>эпизода литературного произведения</w:t>
      </w:r>
      <w:r>
        <w:rPr>
          <w:rFonts w:ascii="Times New Roman" w:hAnsi="Times New Roman"/>
          <w:sz w:val="28"/>
          <w:szCs w:val="28"/>
        </w:rPr>
        <w:t xml:space="preserve"> для наиболее полного раскрытия его через визуальный эффект. Изучение соответствующей материальной  культуры.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Архитектурная фантазия.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7D79A3" w:rsidRDefault="007D79A3" w:rsidP="00B13AC6">
      <w:pPr>
        <w:pStyle w:val="3"/>
        <w:shd w:val="clear" w:color="auto" w:fill="FFFFFF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Задача:</w:t>
      </w:r>
      <w:r>
        <w:rPr>
          <w:rFonts w:ascii="Times New Roman" w:hAnsi="Times New Roman"/>
          <w:b w:val="0"/>
          <w:sz w:val="28"/>
          <w:szCs w:val="28"/>
        </w:rPr>
        <w:t xml:space="preserve"> умен</w:t>
      </w:r>
      <w:r w:rsidR="00B13AC6">
        <w:rPr>
          <w:rFonts w:ascii="Times New Roman" w:hAnsi="Times New Roman"/>
          <w:b w:val="0"/>
          <w:sz w:val="28"/>
          <w:szCs w:val="28"/>
        </w:rPr>
        <w:t xml:space="preserve">ие создавать визуальный эффект, </w:t>
      </w:r>
      <w:r>
        <w:rPr>
          <w:rFonts w:ascii="Times New Roman" w:hAnsi="Times New Roman"/>
          <w:b w:val="0"/>
          <w:sz w:val="28"/>
          <w:szCs w:val="28"/>
        </w:rPr>
        <w:t xml:space="preserve">трансформирующий архитектурные формы на примерах творчества Джованни Батиста Пиранези.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Выполнение сюжетной композиции на конкурсную тему.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создавать композицию с учетом законо</w:t>
      </w:r>
      <w:r w:rsidR="009E5303">
        <w:rPr>
          <w:rFonts w:ascii="Times New Roman" w:hAnsi="Times New Roman"/>
          <w:sz w:val="28"/>
          <w:szCs w:val="28"/>
        </w:rPr>
        <w:t>в композиции. Пространственно-</w:t>
      </w:r>
      <w:r>
        <w:rPr>
          <w:rFonts w:ascii="Times New Roman" w:hAnsi="Times New Roman"/>
          <w:sz w:val="28"/>
          <w:szCs w:val="28"/>
        </w:rPr>
        <w:t>плановое, тональное и цветовое решение.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FE48F4" w:rsidRDefault="00FE48F4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раздел. Итоговая работа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Выполнение итоговой работы: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Книжная графика. Многофигурная композиция (3-4 фигуры).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Декоративный натюрморт. </w:t>
      </w:r>
    </w:p>
    <w:p w:rsidR="007D79A3" w:rsidRDefault="007D79A3">
      <w:pPr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Вариант 1. Пространственно-плановое тональное и цветовое решение композиции, выбор формата.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Сбор подготовительного материала, пространственно-плановое, тональное и цветовое решение.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1E437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numPr>
          <w:ilvl w:val="1"/>
          <w:numId w:val="2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сложной образной графической композиции.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1. Графический лист «Аллегория».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абстрактно-образного мышления.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условное изображение абстрактных идей посредством конкретного художественного образа.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 задание:</w:t>
      </w:r>
      <w:r>
        <w:rPr>
          <w:rFonts w:ascii="Times New Roman" w:hAnsi="Times New Roman"/>
          <w:sz w:val="28"/>
          <w:szCs w:val="28"/>
        </w:rPr>
        <w:t xml:space="preserve"> вводная беседа на тему «аллегория». Создание сложного художественного образа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Основы мультипликации. Разработка персонажей и фона.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образная характеристика персонажей и среды, в которой они будут взаимодействовать.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 w:rsidR="009E5303">
        <w:rPr>
          <w:rFonts w:ascii="Times New Roman" w:hAnsi="Times New Roman"/>
          <w:sz w:val="28"/>
          <w:szCs w:val="28"/>
        </w:rPr>
        <w:t>: создание</w:t>
      </w:r>
      <w:r>
        <w:rPr>
          <w:rFonts w:ascii="Times New Roman" w:hAnsi="Times New Roman"/>
          <w:sz w:val="28"/>
          <w:szCs w:val="28"/>
        </w:rPr>
        <w:t xml:space="preserve"> фона для персонажей с учетом плановости.</w:t>
      </w:r>
    </w:p>
    <w:p w:rsidR="007D79A3" w:rsidRDefault="007D79A3">
      <w:pPr>
        <w:pStyle w:val="ac"/>
        <w:numPr>
          <w:ilvl w:val="1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Разработка  праздничной открытки.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графикой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выразительность и оригинальность образа в малом формате.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станковой композиции малых графических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тематического материала. Изучение классических аналогов.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Экслибрис.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композиции</w:t>
      </w:r>
      <w:r w:rsidR="009E53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сложной графической композиции малых форм с использованием шрифта и различных символов.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 эскизов с учетом характерных особенностей графики малых форм. Сбор материала.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 Шрифтовая композиция.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различных видов  и конструктивных особенностей шрифта.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 композиции, в которой шрифт будет нести главную смысловую и эстетическую нагрузку.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создание оригинальной тематической шрифтовой композиции с учетом понятия цветности шрифта (цветность – соотношение толщины букв и межбуквенных пространств).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характерных особенностей шрифтов. Выполнение композиционных эскизов.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1E437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ΙΙ полугодие</w:t>
            </w:r>
          </w:p>
        </w:tc>
      </w:tr>
    </w:tbl>
    <w:p w:rsidR="007D79A3" w:rsidRDefault="009E5303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Сюжетная 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Сюжетная композиция. Триптих.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Создать композицию, составные части которой будут подчинен</w:t>
      </w:r>
      <w:r w:rsidR="009E5303">
        <w:rPr>
          <w:rFonts w:ascii="Times New Roman" w:hAnsi="Times New Roman"/>
          <w:sz w:val="28"/>
          <w:szCs w:val="28"/>
        </w:rPr>
        <w:t xml:space="preserve">ы раскрытию общей идеи, и в то </w:t>
      </w:r>
      <w:r>
        <w:rPr>
          <w:rFonts w:ascii="Times New Roman" w:hAnsi="Times New Roman"/>
          <w:sz w:val="28"/>
          <w:szCs w:val="28"/>
        </w:rPr>
        <w:t>же время будут рассматриваться как самостоятельные.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Сюжетная композиция на конкурсные темы.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закрепление полученных традиционных композиционных базовых законов и правил.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формирование  навыков самостоятельной работы в различных жанрах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</w:t>
      </w:r>
      <w:r w:rsidR="009E5303"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Графическая композиция в городской среде.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художественным решением городской среды.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 графическую  композицию, вписывающуюся  в архитектурную среду города.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 эскиза сложной композиции, несущей эстетическую и смысловую нагрузку – фрески, сграффито</w:t>
      </w:r>
      <w:r w:rsidR="009E5303"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</w:t>
      </w:r>
    </w:p>
    <w:p w:rsidR="007D79A3" w:rsidRDefault="007D79A3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94239D" w:rsidRPr="00F174ED" w:rsidRDefault="0094239D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ТРЕБОВАНИЯ К УРОВНЮ ПОДГОТОВКИ ОБУЧАЮЩИХСЯ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работы по композиции.</w:t>
      </w:r>
    </w:p>
    <w:p w:rsidR="007D79A3" w:rsidRPr="00F174ED" w:rsidRDefault="007D79A3">
      <w:pPr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Требования к уровню подготовки обучающихся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различных этапах обучения</w:t>
      </w:r>
    </w:p>
    <w:p w:rsidR="007D79A3" w:rsidRPr="00F174ED" w:rsidRDefault="007D79A3" w:rsidP="00F174ED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тональной, цветовой, линейной композиции;</w:t>
      </w:r>
    </w:p>
    <w:p w:rsidR="007D79A3" w:rsidRDefault="009E530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движении</w:t>
      </w:r>
      <w:r w:rsidR="007D79A3">
        <w:rPr>
          <w:rFonts w:ascii="Times New Roman" w:hAnsi="Times New Roman"/>
          <w:sz w:val="28"/>
          <w:szCs w:val="28"/>
        </w:rPr>
        <w:t xml:space="preserve"> в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ритме в станковой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контрастах и нюансах;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>
      <w:pPr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уравновешивать основные элементы в листе;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выделять композиционный центр;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собирать материал в работе над сюжетной композицией;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9E5303">
      <w:pPr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поэтапной работы над сюжетной композицией;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развитии пластической идеи в пространственной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трехмерном пространстве,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перспективе (линейной и воздушной);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плановости изображения;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точке зрения (горизонт);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</w:t>
      </w:r>
      <w:r w:rsidR="00C37D5A">
        <w:rPr>
          <w:rFonts w:ascii="Times New Roman" w:hAnsi="Times New Roman"/>
          <w:sz w:val="28"/>
          <w:szCs w:val="28"/>
        </w:rPr>
        <w:t>оздании декоративной композиции;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7D79A3" w:rsidRDefault="00C37D5A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 поэтапно </w:t>
      </w:r>
      <w:r w:rsidR="007D79A3">
        <w:rPr>
          <w:rFonts w:ascii="Times New Roman" w:hAnsi="Times New Roman"/>
          <w:sz w:val="28"/>
          <w:szCs w:val="28"/>
        </w:rPr>
        <w:t>работать над сюжетной композицией;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индивидуальной трактовкой персонажей;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стилистику, историческую достоверность деталей;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великих художников;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с ограниченной палитрой, составление колеров;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орнаментальной композиции из стилизованных мотивов.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пропорциях, об основах перспективы;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символическом значении цвета в композиции;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эмоциональной выразит</w:t>
      </w:r>
      <w:r w:rsidR="00C37D5A">
        <w:rPr>
          <w:rFonts w:ascii="Times New Roman" w:hAnsi="Times New Roman"/>
          <w:sz w:val="28"/>
          <w:szCs w:val="28"/>
        </w:rPr>
        <w:t>ельности и цельности композиции;</w:t>
      </w:r>
    </w:p>
    <w:p w:rsidR="007D79A3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общепринятой терминологии;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доводить свою работу до известной степени законченности;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дополнительный м</w:t>
      </w:r>
      <w:r w:rsidR="00C37D5A">
        <w:rPr>
          <w:rFonts w:ascii="Times New Roman" w:hAnsi="Times New Roman"/>
          <w:sz w:val="28"/>
          <w:szCs w:val="28"/>
        </w:rPr>
        <w:t>атериал для создания композиции;</w:t>
      </w:r>
    </w:p>
    <w:p w:rsidR="007D79A3" w:rsidRDefault="007D79A3" w:rsidP="00C37D5A">
      <w:pPr>
        <w:tabs>
          <w:tab w:val="num" w:pos="0"/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 сюжета;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работы над серией композиций.</w:t>
      </w:r>
    </w:p>
    <w:p w:rsidR="007D79A3" w:rsidRPr="00F174ED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7D79A3" w:rsidRDefault="007D79A3" w:rsidP="009423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основных пропорций фигуры человека;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соразмерности фигур человек</w:t>
      </w:r>
      <w:r w:rsidR="00C37D5A">
        <w:rPr>
          <w:rFonts w:ascii="Times New Roman" w:hAnsi="Times New Roman"/>
          <w:sz w:val="28"/>
          <w:szCs w:val="28"/>
        </w:rPr>
        <w:t>а, животного и частей интерьера;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структуры композиции с помощью применения</w:t>
      </w:r>
      <w:r w:rsidR="00C37D5A">
        <w:rPr>
          <w:rFonts w:ascii="Times New Roman" w:hAnsi="Times New Roman"/>
          <w:sz w:val="28"/>
          <w:szCs w:val="28"/>
        </w:rPr>
        <w:t>; несложных композиционных схем;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- навыки: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правильной организации композиционных и смысловых центров;</w:t>
      </w:r>
    </w:p>
    <w:p w:rsidR="007D79A3" w:rsidRDefault="007D79A3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целостности цветотонального решения листа.</w:t>
      </w:r>
    </w:p>
    <w:p w:rsidR="007D79A3" w:rsidRPr="00F174ED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7D79A3" w:rsidRDefault="00C37D5A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стилизации форм;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грамотно и последовательно вести </w:t>
      </w:r>
      <w:r w:rsidR="00C37D5A">
        <w:rPr>
          <w:rFonts w:ascii="Times New Roman" w:hAnsi="Times New Roman"/>
          <w:sz w:val="28"/>
          <w:szCs w:val="28"/>
        </w:rPr>
        <w:t>работу над сюжетной композицией</w:t>
      </w:r>
      <w:r>
        <w:rPr>
          <w:rFonts w:ascii="Times New Roman" w:hAnsi="Times New Roman"/>
          <w:sz w:val="28"/>
          <w:szCs w:val="28"/>
        </w:rPr>
        <w:t xml:space="preserve"> с соблюдением всех подготовительных этапов, включая работу с историческим материалом;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</w:t>
      </w:r>
      <w:r w:rsidR="00C37D5A">
        <w:rPr>
          <w:rFonts w:ascii="Times New Roman" w:hAnsi="Times New Roman"/>
          <w:sz w:val="28"/>
          <w:szCs w:val="28"/>
        </w:rPr>
        <w:t xml:space="preserve">ельно тонально выдержанно и колористически </w:t>
      </w:r>
      <w:r>
        <w:rPr>
          <w:rFonts w:ascii="Times New Roman" w:hAnsi="Times New Roman"/>
          <w:sz w:val="28"/>
          <w:szCs w:val="28"/>
        </w:rPr>
        <w:t>грамотно решить плоскость листа;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7D79A3" w:rsidRDefault="007D79A3">
      <w:pPr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выявить и подчеркнут</w:t>
      </w:r>
      <w:r w:rsidR="00C37D5A">
        <w:rPr>
          <w:rFonts w:ascii="Times New Roman" w:hAnsi="Times New Roman"/>
          <w:sz w:val="28"/>
          <w:szCs w:val="28"/>
        </w:rPr>
        <w:t>ь форму цветом, тоном, фактурой;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различными живописными и графическими техниками;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самостоятельного изучения материальной культуры;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применения визуальных эффектов в композиции;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7D79A3" w:rsidRPr="00F174ED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особенностей композиционного построения графики малых форм;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различных видов и конструктивных особенностей шрифта;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созданию оригинальной тематической шрифтовой композиции с учетом понятия цветности шрифта;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7D79A3" w:rsidRDefault="007D79A3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сложные художественные образы;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выразительные и оригинальные образы в малых графических формах;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="00ED14F4">
        <w:rPr>
          <w:rFonts w:ascii="Times New Roman" w:hAnsi="Times New Roman"/>
          <w:sz w:val="28"/>
          <w:szCs w:val="28"/>
        </w:rPr>
        <w:t xml:space="preserve">вать композиции, наиболее полно </w:t>
      </w:r>
      <w:r>
        <w:rPr>
          <w:rFonts w:ascii="Times New Roman" w:hAnsi="Times New Roman"/>
          <w:sz w:val="28"/>
          <w:szCs w:val="28"/>
        </w:rPr>
        <w:t>отражающие профессиональные, любительские интересы и литературные пристрастия владельца к</w:t>
      </w:r>
      <w:r w:rsidR="00ED14F4">
        <w:rPr>
          <w:rFonts w:ascii="Times New Roman" w:hAnsi="Times New Roman"/>
          <w:sz w:val="28"/>
          <w:szCs w:val="28"/>
        </w:rPr>
        <w:t>ниги при работе над экслибрисом;</w:t>
      </w:r>
    </w:p>
    <w:p w:rsidR="007D79A3" w:rsidRDefault="007D79A3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ED14F4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7D79A3" w:rsidRDefault="007D79A3" w:rsidP="00ED14F4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символов в изображении;</w:t>
      </w:r>
    </w:p>
    <w:p w:rsidR="007D79A3" w:rsidRPr="00FC3E88" w:rsidRDefault="007D79A3" w:rsidP="00FC3E88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композиции с использованием шрифта.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Pr="00FC3E88" w:rsidRDefault="007D79A3" w:rsidP="00CA1E01">
      <w:pPr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7D79A3" w:rsidRDefault="007D79A3">
      <w:pPr>
        <w:pStyle w:val="ac"/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 самост</w:t>
      </w:r>
      <w:r w:rsidR="00ED14F4">
        <w:rPr>
          <w:rFonts w:ascii="Times New Roman" w:hAnsi="Times New Roman"/>
          <w:sz w:val="28"/>
          <w:szCs w:val="28"/>
        </w:rPr>
        <w:t xml:space="preserve">оятельной работы обучающегося, </w:t>
      </w:r>
      <w:r>
        <w:rPr>
          <w:rFonts w:ascii="Times New Roman" w:hAnsi="Times New Roman"/>
          <w:sz w:val="28"/>
          <w:szCs w:val="28"/>
        </w:rPr>
        <w:t xml:space="preserve">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Формы промежуточной аттестации:</w:t>
      </w:r>
    </w:p>
    <w:p w:rsidR="007D79A3" w:rsidRDefault="00ED14F4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</w:t>
      </w:r>
      <w:r w:rsidR="007D79A3">
        <w:rPr>
          <w:rFonts w:ascii="Times New Roman" w:hAnsi="Times New Roman"/>
          <w:sz w:val="28"/>
          <w:szCs w:val="28"/>
        </w:rPr>
        <w:t xml:space="preserve">т – </w:t>
      </w:r>
      <w:r>
        <w:rPr>
          <w:rFonts w:ascii="Times New Roman" w:hAnsi="Times New Roman"/>
          <w:sz w:val="28"/>
          <w:szCs w:val="28"/>
        </w:rPr>
        <w:t xml:space="preserve">творческий </w:t>
      </w:r>
      <w:r w:rsidR="007D79A3">
        <w:rPr>
          <w:rFonts w:ascii="Times New Roman" w:hAnsi="Times New Roman"/>
          <w:sz w:val="28"/>
          <w:szCs w:val="28"/>
        </w:rPr>
        <w:t>просмотр (проводится в счет аудиторного времени);</w:t>
      </w:r>
    </w:p>
    <w:p w:rsidR="007D79A3" w:rsidRDefault="007D79A3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7D79A3" w:rsidRDefault="007D79A3">
      <w:pPr>
        <w:pStyle w:val="Style4"/>
        <w:widowControl/>
        <w:tabs>
          <w:tab w:val="left" w:pos="955"/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5 лет – в 5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6 лет – в 6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8 лет – в 8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9 лет – в 9 классе.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подготовительным материалом, эскизами, этюдами, набросками, литературой.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Этапы работы: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оиски темы, выстраивание концепции серии; сбор и обработка мате</w:t>
      </w:r>
      <w:r>
        <w:rPr>
          <w:rFonts w:ascii="Times New Roman" w:hAnsi="Times New Roman"/>
          <w:bCs/>
          <w:color w:val="000000"/>
          <w:sz w:val="28"/>
          <w:szCs w:val="28"/>
        </w:rPr>
        <w:t>риала; зарисовки, эскизы, этюды;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оиски графических и живописных решений, как отдельных листов </w:t>
      </w:r>
      <w:r>
        <w:rPr>
          <w:rFonts w:ascii="Times New Roman" w:hAnsi="Times New Roman"/>
          <w:bCs/>
          <w:color w:val="000000"/>
          <w:sz w:val="28"/>
          <w:szCs w:val="28"/>
        </w:rPr>
        <w:t>серии, так и всей серии в целом;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дача итоговых листов и завершение вс</w:t>
      </w:r>
      <w:r>
        <w:rPr>
          <w:rFonts w:ascii="Times New Roman" w:hAnsi="Times New Roman"/>
          <w:bCs/>
          <w:color w:val="000000"/>
          <w:sz w:val="28"/>
          <w:szCs w:val="28"/>
        </w:rPr>
        <w:t>ей работы в конце учебного года;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ыставка и обсуждение итоговых работ. </w:t>
      </w:r>
    </w:p>
    <w:p w:rsidR="007D79A3" w:rsidRDefault="007D79A3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7D79A3" w:rsidRDefault="007D79A3" w:rsidP="00394F0A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МЕТОДИЧЕСКОЕ ОБЕСПЕЧЕНИЕ УЧЕБНОГО ПРОЦЕССА</w:t>
      </w:r>
    </w:p>
    <w:p w:rsidR="00394F0A" w:rsidRDefault="00394F0A" w:rsidP="00394F0A">
      <w:pPr>
        <w:spacing w:after="0" w:line="240" w:lineRule="auto"/>
        <w:ind w:left="750"/>
        <w:rPr>
          <w:rFonts w:ascii="Times New Roman" w:hAnsi="Times New Roman"/>
          <w:b/>
          <w:sz w:val="28"/>
          <w:szCs w:val="28"/>
        </w:rPr>
      </w:pPr>
    </w:p>
    <w:p w:rsidR="00394F0A" w:rsidRPr="00E6231C" w:rsidRDefault="00394F0A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231C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E6231C" w:rsidRDefault="00394F0A" w:rsidP="00E623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Обзорная беседа о предлагаемых темах.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сюжета и техники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Тональные форэскизы.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Упражнения по цветоведению, по законам композиции, по техникам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Варианты тонально-композиционных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Варианты цветотональных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картона.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работы на формате в материале.</w:t>
      </w:r>
    </w:p>
    <w:p w:rsidR="00E6231C" w:rsidRPr="00E6231C" w:rsidRDefault="00E6231C" w:rsidP="00E623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</w:t>
      </w:r>
      <w:r w:rsidR="00ED14F4">
        <w:rPr>
          <w:rFonts w:ascii="Times New Roman" w:hAnsi="Times New Roman"/>
          <w:sz w:val="28"/>
          <w:szCs w:val="28"/>
        </w:rPr>
        <w:t xml:space="preserve">аудиторных </w:t>
      </w:r>
      <w:r>
        <w:rPr>
          <w:rFonts w:ascii="Times New Roman" w:hAnsi="Times New Roman"/>
          <w:sz w:val="28"/>
          <w:szCs w:val="28"/>
        </w:rPr>
        <w:t xml:space="preserve">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6231C" w:rsidRDefault="00E6231C" w:rsidP="00E6231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E6231C" w:rsidRPr="00E6231C" w:rsidRDefault="00E6231C" w:rsidP="00E6231C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>Рекомендации по организации самостоятельной работы обучающихся</w:t>
      </w:r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94F0A" w:rsidRPr="00E6231C" w:rsidRDefault="00E6231C" w:rsidP="00E623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7D79A3" w:rsidRDefault="00E6231C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 материалы</w:t>
      </w:r>
    </w:p>
    <w:p w:rsidR="007D79A3" w:rsidRDefault="007D79A3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таблица по цветоведению;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таблицы по этапам работы над графической и живописной композицией;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учащихся из методического фонда школы;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таблицы, иллюстрирующие основные законы композиции;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интернет-ресурсы;</w:t>
      </w:r>
    </w:p>
    <w:p w:rsidR="00E6231C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презентационные </w:t>
      </w:r>
      <w:r w:rsidR="00FC3E88">
        <w:rPr>
          <w:rFonts w:ascii="Times New Roman" w:hAnsi="Times New Roman"/>
          <w:sz w:val="28"/>
          <w:szCs w:val="28"/>
        </w:rPr>
        <w:t>материалы по тематике разделов.</w:t>
      </w:r>
    </w:p>
    <w:p w:rsidR="007D79A3" w:rsidRDefault="007D79A3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CA1E01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7D79A3" w:rsidRDefault="007D79A3" w:rsidP="00FC3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 w:rsidP="00CA1E0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Голубева </w:t>
      </w:r>
      <w:r w:rsidR="00FC3E88">
        <w:rPr>
          <w:rFonts w:ascii="Times New Roman" w:hAnsi="Times New Roman"/>
          <w:sz w:val="28"/>
          <w:szCs w:val="28"/>
        </w:rPr>
        <w:t xml:space="preserve">О.Л. </w:t>
      </w:r>
      <w:r>
        <w:rPr>
          <w:rFonts w:ascii="Times New Roman" w:hAnsi="Times New Roman"/>
          <w:sz w:val="28"/>
          <w:szCs w:val="28"/>
        </w:rPr>
        <w:t>Основы композиции. Изда</w:t>
      </w:r>
      <w:r w:rsidR="00FC3E88">
        <w:rPr>
          <w:rFonts w:ascii="Times New Roman" w:hAnsi="Times New Roman"/>
          <w:sz w:val="28"/>
          <w:szCs w:val="28"/>
        </w:rPr>
        <w:t>тельский дом искусств. М., 2004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 В.Н. Основы художественного оформления текстильных изделий. М.: «Легкая </w:t>
      </w:r>
      <w:r w:rsidR="00FC3E88">
        <w:rPr>
          <w:rFonts w:ascii="Times New Roman" w:hAnsi="Times New Roman"/>
          <w:sz w:val="28"/>
          <w:szCs w:val="28"/>
        </w:rPr>
        <w:t>и пищевая промышленность»,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Художественное творчество детей в культуре России первой половины 20 </w:t>
      </w:r>
      <w:r w:rsidR="00FC3E88">
        <w:rPr>
          <w:rFonts w:ascii="Times New Roman" w:hAnsi="Times New Roman"/>
          <w:sz w:val="28"/>
          <w:szCs w:val="28"/>
        </w:rPr>
        <w:t>века. М.: Педагогика, 2002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компо</w:t>
      </w:r>
      <w:r w:rsidR="00FC3E88">
        <w:rPr>
          <w:rFonts w:ascii="Times New Roman" w:hAnsi="Times New Roman"/>
          <w:sz w:val="28"/>
          <w:szCs w:val="28"/>
        </w:rPr>
        <w:t>зиции. // «Искусство» №1-2, 1983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Об искусстве, о книге, о гравюре. М.,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Арнхейм Р. Искусство и </w:t>
      </w:r>
      <w:r w:rsidR="00E6231C">
        <w:rPr>
          <w:rFonts w:ascii="Times New Roman" w:hAnsi="Times New Roman"/>
          <w:sz w:val="28"/>
          <w:szCs w:val="28"/>
        </w:rPr>
        <w:t>визуальное восприятие, М., 1974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Претте М.К., Капальдо Альфонсо. Творчество и выражение. Курс художе</w:t>
      </w:r>
      <w:r w:rsidR="00E6231C">
        <w:rPr>
          <w:rFonts w:ascii="Times New Roman" w:hAnsi="Times New Roman"/>
          <w:sz w:val="28"/>
          <w:szCs w:val="28"/>
        </w:rPr>
        <w:t>ственного воспитания. М.,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Анциферов</w:t>
      </w:r>
      <w:r w:rsidR="00FC3E88">
        <w:rPr>
          <w:rFonts w:ascii="Times New Roman" w:hAnsi="Times New Roman"/>
          <w:sz w:val="28"/>
          <w:szCs w:val="28"/>
        </w:rPr>
        <w:t xml:space="preserve"> В.Г.</w:t>
      </w:r>
      <w:r>
        <w:rPr>
          <w:rFonts w:ascii="Times New Roman" w:hAnsi="Times New Roman"/>
          <w:sz w:val="28"/>
          <w:szCs w:val="28"/>
        </w:rPr>
        <w:t>, Анциферова</w:t>
      </w:r>
      <w:r w:rsidR="00FC3E88">
        <w:rPr>
          <w:rFonts w:ascii="Times New Roman" w:hAnsi="Times New Roman"/>
          <w:sz w:val="28"/>
          <w:szCs w:val="28"/>
        </w:rPr>
        <w:t xml:space="preserve"> Л.Г.</w:t>
      </w:r>
      <w:r>
        <w:rPr>
          <w:rFonts w:ascii="Times New Roman" w:hAnsi="Times New Roman"/>
          <w:sz w:val="28"/>
          <w:szCs w:val="28"/>
        </w:rPr>
        <w:t xml:space="preserve">, Кисляковская </w:t>
      </w:r>
      <w:r w:rsidR="00FC3E88">
        <w:rPr>
          <w:rFonts w:ascii="Times New Roman" w:hAnsi="Times New Roman"/>
          <w:sz w:val="28"/>
          <w:szCs w:val="28"/>
        </w:rPr>
        <w:t xml:space="preserve">Т.Н. </w:t>
      </w:r>
      <w:r>
        <w:rPr>
          <w:rFonts w:ascii="Times New Roman" w:hAnsi="Times New Roman"/>
          <w:sz w:val="28"/>
          <w:szCs w:val="28"/>
        </w:rPr>
        <w:t>Станковая композиция. Примерная программа для ДХШ и изобрази</w:t>
      </w:r>
      <w:r w:rsidR="00E6231C">
        <w:rPr>
          <w:rFonts w:ascii="Times New Roman" w:hAnsi="Times New Roman"/>
          <w:sz w:val="28"/>
          <w:szCs w:val="28"/>
        </w:rPr>
        <w:t>тельных отделений ДШИ</w:t>
      </w:r>
      <w:r w:rsidR="00FC3E88">
        <w:rPr>
          <w:rFonts w:ascii="Times New Roman" w:hAnsi="Times New Roman"/>
          <w:sz w:val="28"/>
          <w:szCs w:val="28"/>
        </w:rPr>
        <w:t>.</w:t>
      </w:r>
      <w:r w:rsidR="00E6231C">
        <w:rPr>
          <w:rFonts w:ascii="Times New Roman" w:hAnsi="Times New Roman"/>
          <w:sz w:val="28"/>
          <w:szCs w:val="28"/>
        </w:rPr>
        <w:t xml:space="preserve"> М., 2003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Елизаров </w:t>
      </w:r>
      <w:r w:rsidR="00FC3E88">
        <w:rPr>
          <w:rFonts w:ascii="Times New Roman" w:hAnsi="Times New Roman"/>
          <w:sz w:val="28"/>
          <w:szCs w:val="28"/>
        </w:rPr>
        <w:t xml:space="preserve">В.Е. </w:t>
      </w:r>
      <w:r>
        <w:rPr>
          <w:rFonts w:ascii="Times New Roman" w:hAnsi="Times New Roman"/>
          <w:sz w:val="28"/>
          <w:szCs w:val="28"/>
        </w:rPr>
        <w:t xml:space="preserve">Примерная программа для ДХШ </w:t>
      </w:r>
      <w:r w:rsidR="00FC3E88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E6231C">
        <w:rPr>
          <w:rFonts w:ascii="Times New Roman" w:hAnsi="Times New Roman"/>
          <w:sz w:val="28"/>
          <w:szCs w:val="28"/>
        </w:rPr>
        <w:t xml:space="preserve"> М., 2008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Большаков М.В. Декор и ор</w:t>
      </w:r>
      <w:r w:rsidR="00E6231C">
        <w:rPr>
          <w:rFonts w:ascii="Times New Roman" w:hAnsi="Times New Roman"/>
          <w:sz w:val="28"/>
          <w:szCs w:val="28"/>
        </w:rPr>
        <w:t>намент в книге. М., Книга, 1990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Н.Н. </w:t>
      </w:r>
      <w:r w:rsidR="00E6231C">
        <w:rPr>
          <w:rFonts w:ascii="Times New Roman" w:hAnsi="Times New Roman"/>
          <w:sz w:val="28"/>
          <w:szCs w:val="28"/>
        </w:rPr>
        <w:t>Композиция в живописи. М., 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</w:t>
      </w:r>
      <w:r w:rsidR="00E6231C">
        <w:rPr>
          <w:rFonts w:ascii="Times New Roman" w:hAnsi="Times New Roman"/>
          <w:sz w:val="28"/>
          <w:szCs w:val="28"/>
        </w:rPr>
        <w:t>йль Герман. Симметрия. М., 1968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Учебный анализ компо</w:t>
      </w:r>
      <w:r w:rsidR="00E6231C">
        <w:rPr>
          <w:rFonts w:ascii="Times New Roman" w:hAnsi="Times New Roman"/>
          <w:sz w:val="28"/>
          <w:szCs w:val="28"/>
        </w:rPr>
        <w:t>зиции. // «Творчество» №3, 1984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Кибрик Е.А. Объективные законы композиции в изобразительном искусстве. </w:t>
      </w:r>
      <w:r w:rsidR="00E6231C">
        <w:rPr>
          <w:rFonts w:ascii="Times New Roman" w:hAnsi="Times New Roman"/>
          <w:sz w:val="28"/>
          <w:szCs w:val="28"/>
        </w:rPr>
        <w:t>«Вопросы философии» №10, 1966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А.С. Наука о цвете </w:t>
      </w:r>
      <w:r w:rsidR="00E6231C">
        <w:rPr>
          <w:rFonts w:ascii="Times New Roman" w:hAnsi="Times New Roman"/>
          <w:sz w:val="28"/>
          <w:szCs w:val="28"/>
        </w:rPr>
        <w:t>и живописи. М., Искусство,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Алямовская А.</w:t>
      </w:r>
      <w:r w:rsidR="00FC3E8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, Лазурский </w:t>
      </w:r>
      <w:r w:rsidR="00FC3E88">
        <w:rPr>
          <w:rFonts w:ascii="Times New Roman" w:hAnsi="Times New Roman"/>
          <w:sz w:val="28"/>
          <w:szCs w:val="28"/>
        </w:rPr>
        <w:t xml:space="preserve">В.В. </w:t>
      </w:r>
      <w:r>
        <w:rPr>
          <w:rFonts w:ascii="Times New Roman" w:hAnsi="Times New Roman"/>
          <w:sz w:val="28"/>
          <w:szCs w:val="28"/>
        </w:rPr>
        <w:t>//Сб</w:t>
      </w:r>
      <w:r w:rsidR="00FC3E88">
        <w:rPr>
          <w:rFonts w:ascii="Times New Roman" w:hAnsi="Times New Roman"/>
          <w:sz w:val="28"/>
          <w:szCs w:val="28"/>
        </w:rPr>
        <w:t>орник «Искусство книги»</w:t>
      </w:r>
      <w:r w:rsidR="00E6231C">
        <w:rPr>
          <w:rFonts w:ascii="Times New Roman" w:hAnsi="Times New Roman"/>
          <w:sz w:val="28"/>
          <w:szCs w:val="28"/>
        </w:rPr>
        <w:t xml:space="preserve"> №7, 1971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шрифта: работы москов</w:t>
      </w:r>
      <w:r w:rsidR="00FC3E88">
        <w:rPr>
          <w:rFonts w:ascii="Times New Roman" w:hAnsi="Times New Roman"/>
          <w:sz w:val="28"/>
          <w:szCs w:val="28"/>
        </w:rPr>
        <w:t>ских художников книги 1959-1974.</w:t>
      </w:r>
      <w:r>
        <w:rPr>
          <w:rFonts w:ascii="Times New Roman" w:hAnsi="Times New Roman"/>
          <w:sz w:val="28"/>
          <w:szCs w:val="28"/>
        </w:rPr>
        <w:t xml:space="preserve"> М., </w:t>
      </w:r>
      <w:r w:rsidR="00E6231C">
        <w:rPr>
          <w:rFonts w:ascii="Times New Roman" w:hAnsi="Times New Roman"/>
          <w:sz w:val="28"/>
          <w:szCs w:val="28"/>
        </w:rPr>
        <w:t>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Ровенский М.Г. Отечественные шрифты</w:t>
      </w:r>
      <w:r w:rsidR="00FC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E6231C">
        <w:rPr>
          <w:rFonts w:ascii="Times New Roman" w:hAnsi="Times New Roman"/>
          <w:sz w:val="28"/>
          <w:szCs w:val="28"/>
        </w:rPr>
        <w:t>Полиграфист и издатель №4, 1995</w:t>
      </w:r>
    </w:p>
    <w:p w:rsidR="007D79A3" w:rsidRDefault="00E6231C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Шицгал А.Г.</w:t>
      </w:r>
      <w:r w:rsidR="007D79A3">
        <w:rPr>
          <w:rFonts w:ascii="Times New Roman" w:hAnsi="Times New Roman"/>
          <w:sz w:val="28"/>
          <w:szCs w:val="28"/>
        </w:rPr>
        <w:t xml:space="preserve"> Русский типографский шрифт (вопросы теории и</w:t>
      </w:r>
      <w:r>
        <w:rPr>
          <w:rFonts w:ascii="Times New Roman" w:hAnsi="Times New Roman"/>
          <w:sz w:val="28"/>
          <w:szCs w:val="28"/>
        </w:rPr>
        <w:t xml:space="preserve"> практики применения). М., 1985</w:t>
      </w:r>
    </w:p>
    <w:p w:rsidR="004657AE" w:rsidRDefault="004657A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 w:rsidP="004657AE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Бесчастнов Н.П. Изображение растительных мотивов. М.: Гуманитарный издате</w:t>
      </w:r>
      <w:r w:rsidR="00FC3E88">
        <w:rPr>
          <w:rFonts w:ascii="Times New Roman" w:hAnsi="Times New Roman"/>
          <w:sz w:val="28"/>
          <w:szCs w:val="28"/>
        </w:rPr>
        <w:t>льский центр «Владос», 2004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Бесчастнов Н.П. Графика натюрморта.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«Владос», 2008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Бесчастнов Н.П. Графика пейзажа.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«Владос», 2005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Бесчастнов Н.П. Черно-белая графика.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«Владос», 2002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Логвиненко Г.М. Декоративн</w:t>
      </w:r>
      <w:r w:rsidR="00FC3E88">
        <w:rPr>
          <w:rFonts w:ascii="Times New Roman" w:hAnsi="Times New Roman"/>
          <w:sz w:val="28"/>
          <w:szCs w:val="28"/>
        </w:rPr>
        <w:t>ая композиция. М.: Владос, 2006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Сокольникова Н.М. О</w:t>
      </w:r>
      <w:r w:rsidR="00FC3E88">
        <w:rPr>
          <w:rFonts w:ascii="Times New Roman" w:hAnsi="Times New Roman"/>
          <w:sz w:val="28"/>
          <w:szCs w:val="28"/>
        </w:rPr>
        <w:t>сновы композиции. Обнинск, 1996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Сокольникова Н.М. Художники. Кн</w:t>
      </w:r>
      <w:r w:rsidR="00FC3E88">
        <w:rPr>
          <w:rFonts w:ascii="Times New Roman" w:hAnsi="Times New Roman"/>
          <w:sz w:val="28"/>
          <w:szCs w:val="28"/>
        </w:rPr>
        <w:t>иги. Дети. М.: Конец века, 1997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Барышников А.П. Перспекти</w:t>
      </w:r>
      <w:r w:rsidR="00FC3E88">
        <w:rPr>
          <w:rFonts w:ascii="Times New Roman" w:hAnsi="Times New Roman"/>
          <w:sz w:val="28"/>
          <w:szCs w:val="28"/>
        </w:rPr>
        <w:t>ва, М., 1955</w:t>
      </w:r>
    </w:p>
    <w:p w:rsidR="007D79A3" w:rsidRDefault="007D79A3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материальные: </w:t>
      </w:r>
      <w:r>
        <w:rPr>
          <w:rFonts w:ascii="Times New Roman" w:hAnsi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наглядно-плоскостные: </w:t>
      </w:r>
      <w:r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демонстрационные:</w:t>
      </w:r>
      <w:r>
        <w:rPr>
          <w:rFonts w:ascii="Times New Roman" w:hAnsi="Times New Roman"/>
          <w:sz w:val="28"/>
          <w:szCs w:val="28"/>
        </w:rPr>
        <w:t xml:space="preserve"> муляжи, чучела птиц и животных, гербарии, демонстрационные модели;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электронные образовательные ресурсы: </w:t>
      </w:r>
      <w:r>
        <w:rPr>
          <w:rFonts w:ascii="Times New Roman" w:hAnsi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7D79A3" w:rsidRDefault="007D79A3">
      <w:pPr>
        <w:tabs>
          <w:tab w:val="left" w:pos="900"/>
        </w:tabs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аудиовизуальные: </w:t>
      </w:r>
      <w:r>
        <w:rPr>
          <w:rFonts w:ascii="Times New Roman" w:hAnsi="Times New Roman"/>
          <w:sz w:val="28"/>
          <w:szCs w:val="28"/>
        </w:rPr>
        <w:t>слайд-фильмы, видеофильмы, учебные кинофильмы, аудиозаписи.</w:t>
      </w:r>
    </w:p>
    <w:sectPr w:rsidR="007D79A3" w:rsidSect="00C7207C">
      <w:footerReference w:type="default" r:id="rId7"/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5C2" w:rsidRDefault="00C515C2">
      <w:r>
        <w:separator/>
      </w:r>
    </w:p>
  </w:endnote>
  <w:endnote w:type="continuationSeparator" w:id="1">
    <w:p w:rsidR="00C515C2" w:rsidRDefault="00C5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9917"/>
      <w:docPartObj>
        <w:docPartGallery w:val="Page Numbers (Bottom of Page)"/>
        <w:docPartUnique/>
      </w:docPartObj>
    </w:sdtPr>
    <w:sdtContent>
      <w:p w:rsidR="00A315AE" w:rsidRDefault="00CB6A81">
        <w:pPr>
          <w:pStyle w:val="ad"/>
          <w:jc w:val="center"/>
        </w:pPr>
        <w:fldSimple w:instr=" PAGE   \* MERGEFORMAT ">
          <w:r w:rsidR="00B32B41">
            <w:rPr>
              <w:noProof/>
            </w:rPr>
            <w:t>42</w:t>
          </w:r>
        </w:fldSimple>
      </w:p>
    </w:sdtContent>
  </w:sdt>
  <w:p w:rsidR="00A315AE" w:rsidRDefault="00A315A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5C2" w:rsidRDefault="00C515C2">
      <w:r>
        <w:separator/>
      </w:r>
    </w:p>
  </w:footnote>
  <w:footnote w:type="continuationSeparator" w:id="1">
    <w:p w:rsidR="00C515C2" w:rsidRDefault="00C51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ascii="Courier New" w:hAnsi="Courier New" w:cs="Courier New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2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20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5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7D79A3"/>
    <w:rsid w:val="000264D6"/>
    <w:rsid w:val="00052437"/>
    <w:rsid w:val="000712FC"/>
    <w:rsid w:val="0009117E"/>
    <w:rsid w:val="000C2CFE"/>
    <w:rsid w:val="000D7919"/>
    <w:rsid w:val="001264B9"/>
    <w:rsid w:val="00191DE5"/>
    <w:rsid w:val="001B5B6F"/>
    <w:rsid w:val="001C6DB6"/>
    <w:rsid w:val="001E1585"/>
    <w:rsid w:val="001E4378"/>
    <w:rsid w:val="001E6066"/>
    <w:rsid w:val="001F0E48"/>
    <w:rsid w:val="002600F0"/>
    <w:rsid w:val="00314AC6"/>
    <w:rsid w:val="00361B70"/>
    <w:rsid w:val="00394F0A"/>
    <w:rsid w:val="003B15CC"/>
    <w:rsid w:val="003B3762"/>
    <w:rsid w:val="003D39CF"/>
    <w:rsid w:val="004049B0"/>
    <w:rsid w:val="004657AE"/>
    <w:rsid w:val="004658D6"/>
    <w:rsid w:val="004C0BF7"/>
    <w:rsid w:val="004D1BC5"/>
    <w:rsid w:val="00552B6C"/>
    <w:rsid w:val="005664E2"/>
    <w:rsid w:val="005A6F43"/>
    <w:rsid w:val="005C0533"/>
    <w:rsid w:val="00632E74"/>
    <w:rsid w:val="00657255"/>
    <w:rsid w:val="006609EB"/>
    <w:rsid w:val="00662E87"/>
    <w:rsid w:val="0067740A"/>
    <w:rsid w:val="006A198F"/>
    <w:rsid w:val="006D28B1"/>
    <w:rsid w:val="006E5360"/>
    <w:rsid w:val="00703FE0"/>
    <w:rsid w:val="0070611D"/>
    <w:rsid w:val="0072255C"/>
    <w:rsid w:val="00725552"/>
    <w:rsid w:val="0074364F"/>
    <w:rsid w:val="00767831"/>
    <w:rsid w:val="007D060E"/>
    <w:rsid w:val="007D0F47"/>
    <w:rsid w:val="007D79A3"/>
    <w:rsid w:val="0086655E"/>
    <w:rsid w:val="0088776C"/>
    <w:rsid w:val="00896F5E"/>
    <w:rsid w:val="008B2328"/>
    <w:rsid w:val="008E563B"/>
    <w:rsid w:val="008F231A"/>
    <w:rsid w:val="0094239D"/>
    <w:rsid w:val="00945FA0"/>
    <w:rsid w:val="009C11E9"/>
    <w:rsid w:val="009C4058"/>
    <w:rsid w:val="009C6374"/>
    <w:rsid w:val="009E5303"/>
    <w:rsid w:val="009E62E5"/>
    <w:rsid w:val="009F5423"/>
    <w:rsid w:val="00A11B1A"/>
    <w:rsid w:val="00A1236C"/>
    <w:rsid w:val="00A315AE"/>
    <w:rsid w:val="00A3166C"/>
    <w:rsid w:val="00A631B2"/>
    <w:rsid w:val="00B10DFD"/>
    <w:rsid w:val="00B13AC6"/>
    <w:rsid w:val="00B32B41"/>
    <w:rsid w:val="00B32E31"/>
    <w:rsid w:val="00B36F91"/>
    <w:rsid w:val="00B96F8C"/>
    <w:rsid w:val="00BA27A9"/>
    <w:rsid w:val="00BE7077"/>
    <w:rsid w:val="00BE79D2"/>
    <w:rsid w:val="00BF0595"/>
    <w:rsid w:val="00C30143"/>
    <w:rsid w:val="00C37D5A"/>
    <w:rsid w:val="00C4467F"/>
    <w:rsid w:val="00C515C2"/>
    <w:rsid w:val="00C62DCD"/>
    <w:rsid w:val="00C7207C"/>
    <w:rsid w:val="00C76059"/>
    <w:rsid w:val="00CA1E01"/>
    <w:rsid w:val="00CB6A81"/>
    <w:rsid w:val="00CC3CD4"/>
    <w:rsid w:val="00CF20ED"/>
    <w:rsid w:val="00D32084"/>
    <w:rsid w:val="00D723CB"/>
    <w:rsid w:val="00DD4C17"/>
    <w:rsid w:val="00E45B7C"/>
    <w:rsid w:val="00E6231C"/>
    <w:rsid w:val="00EA3A1C"/>
    <w:rsid w:val="00ED14F4"/>
    <w:rsid w:val="00EF2A59"/>
    <w:rsid w:val="00F067ED"/>
    <w:rsid w:val="00F174ED"/>
    <w:rsid w:val="00F42436"/>
    <w:rsid w:val="00F601B6"/>
    <w:rsid w:val="00F920C8"/>
    <w:rsid w:val="00FB4E7A"/>
    <w:rsid w:val="00FC3E88"/>
    <w:rsid w:val="00FD2772"/>
    <w:rsid w:val="00FD6059"/>
    <w:rsid w:val="00FE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1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631B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rsid w:val="00A631B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31B2"/>
    <w:rPr>
      <w:rFonts w:ascii="Symbol" w:hAnsi="Symbol"/>
    </w:rPr>
  </w:style>
  <w:style w:type="character" w:customStyle="1" w:styleId="WW8Num3z0">
    <w:name w:val="WW8Num3z0"/>
    <w:rsid w:val="00A631B2"/>
    <w:rPr>
      <w:rFonts w:ascii="Symbol" w:hAnsi="Symbol"/>
    </w:rPr>
  </w:style>
  <w:style w:type="character" w:customStyle="1" w:styleId="WW8Num5z0">
    <w:name w:val="WW8Num5z0"/>
    <w:rsid w:val="00A631B2"/>
    <w:rPr>
      <w:rFonts w:ascii="Symbol" w:hAnsi="Symbol"/>
    </w:rPr>
  </w:style>
  <w:style w:type="character" w:customStyle="1" w:styleId="WW8Num6z0">
    <w:name w:val="WW8Num6z0"/>
    <w:rsid w:val="00A631B2"/>
    <w:rPr>
      <w:rFonts w:ascii="Symbol" w:hAnsi="Symbol"/>
    </w:rPr>
  </w:style>
  <w:style w:type="character" w:customStyle="1" w:styleId="WW8Num7z0">
    <w:name w:val="WW8Num7z0"/>
    <w:rsid w:val="00A631B2"/>
    <w:rPr>
      <w:rFonts w:ascii="Symbol" w:hAnsi="Symbol"/>
    </w:rPr>
  </w:style>
  <w:style w:type="character" w:customStyle="1" w:styleId="WW8Num9z0">
    <w:name w:val="WW8Num9z0"/>
    <w:rsid w:val="00A631B2"/>
    <w:rPr>
      <w:rFonts w:ascii="Symbol" w:hAnsi="Symbol"/>
    </w:rPr>
  </w:style>
  <w:style w:type="character" w:customStyle="1" w:styleId="WW8Num10z0">
    <w:name w:val="WW8Num10z0"/>
    <w:rsid w:val="00A631B2"/>
    <w:rPr>
      <w:rFonts w:ascii="Symbol" w:hAnsi="Symbol"/>
    </w:rPr>
  </w:style>
  <w:style w:type="character" w:customStyle="1" w:styleId="WW8Num11z1">
    <w:name w:val="WW8Num11z1"/>
    <w:rsid w:val="00A631B2"/>
    <w:rPr>
      <w:rFonts w:ascii="Courier New" w:hAnsi="Courier New" w:cs="Courier New"/>
    </w:rPr>
  </w:style>
  <w:style w:type="character" w:customStyle="1" w:styleId="WW8Num12z0">
    <w:name w:val="WW8Num12z0"/>
    <w:rsid w:val="00A631B2"/>
    <w:rPr>
      <w:b/>
    </w:rPr>
  </w:style>
  <w:style w:type="character" w:customStyle="1" w:styleId="WW8Num13z0">
    <w:name w:val="WW8Num13z0"/>
    <w:rsid w:val="00A631B2"/>
    <w:rPr>
      <w:rFonts w:ascii="Symbol" w:hAnsi="Symbol"/>
    </w:rPr>
  </w:style>
  <w:style w:type="character" w:customStyle="1" w:styleId="WW8Num14z0">
    <w:name w:val="WW8Num14z0"/>
    <w:rsid w:val="00A631B2"/>
    <w:rPr>
      <w:rFonts w:ascii="Symbol" w:hAnsi="Symbol"/>
    </w:rPr>
  </w:style>
  <w:style w:type="character" w:customStyle="1" w:styleId="WW8Num15z0">
    <w:name w:val="WW8Num15z0"/>
    <w:rsid w:val="00A631B2"/>
    <w:rPr>
      <w:rFonts w:ascii="Symbol" w:hAnsi="Symbol"/>
    </w:rPr>
  </w:style>
  <w:style w:type="character" w:customStyle="1" w:styleId="WW8Num16z0">
    <w:name w:val="WW8Num16z0"/>
    <w:rsid w:val="00A631B2"/>
    <w:rPr>
      <w:rFonts w:ascii="Symbol" w:hAnsi="Symbol"/>
    </w:rPr>
  </w:style>
  <w:style w:type="character" w:customStyle="1" w:styleId="WW8Num17z0">
    <w:name w:val="WW8Num17z0"/>
    <w:rsid w:val="00A631B2"/>
    <w:rPr>
      <w:rFonts w:ascii="Symbol" w:hAnsi="Symbol"/>
    </w:rPr>
  </w:style>
  <w:style w:type="character" w:customStyle="1" w:styleId="WW8Num18z0">
    <w:name w:val="WW8Num18z0"/>
    <w:rsid w:val="00A631B2"/>
    <w:rPr>
      <w:rFonts w:ascii="Symbol" w:hAnsi="Symbol"/>
    </w:rPr>
  </w:style>
  <w:style w:type="character" w:customStyle="1" w:styleId="WW8Num19z0">
    <w:name w:val="WW8Num19z0"/>
    <w:rsid w:val="00A631B2"/>
    <w:rPr>
      <w:rFonts w:ascii="Symbol" w:hAnsi="Symbol"/>
    </w:rPr>
  </w:style>
  <w:style w:type="character" w:customStyle="1" w:styleId="WW8Num20z0">
    <w:name w:val="WW8Num20z0"/>
    <w:rsid w:val="00A631B2"/>
    <w:rPr>
      <w:b/>
    </w:rPr>
  </w:style>
  <w:style w:type="character" w:customStyle="1" w:styleId="WW8Num21z0">
    <w:name w:val="WW8Num21z0"/>
    <w:rsid w:val="00A631B2"/>
    <w:rPr>
      <w:rFonts w:ascii="Symbol" w:hAnsi="Symbol"/>
    </w:rPr>
  </w:style>
  <w:style w:type="character" w:customStyle="1" w:styleId="WW8Num22z0">
    <w:name w:val="WW8Num22z0"/>
    <w:rsid w:val="00A631B2"/>
    <w:rPr>
      <w:rFonts w:ascii="Symbol" w:hAnsi="Symbol"/>
    </w:rPr>
  </w:style>
  <w:style w:type="character" w:customStyle="1" w:styleId="WW8Num23z0">
    <w:name w:val="WW8Num23z0"/>
    <w:rsid w:val="00A631B2"/>
    <w:rPr>
      <w:rFonts w:ascii="Symbol" w:hAnsi="Symbol"/>
    </w:rPr>
  </w:style>
  <w:style w:type="character" w:customStyle="1" w:styleId="WW8Num24z0">
    <w:name w:val="WW8Num24z0"/>
    <w:rsid w:val="00A631B2"/>
    <w:rPr>
      <w:rFonts w:ascii="Symbol" w:hAnsi="Symbol"/>
    </w:rPr>
  </w:style>
  <w:style w:type="character" w:customStyle="1" w:styleId="WW8Num25z0">
    <w:name w:val="WW8Num25z0"/>
    <w:rsid w:val="00A631B2"/>
    <w:rPr>
      <w:rFonts w:ascii="Symbol" w:hAnsi="Symbol"/>
    </w:rPr>
  </w:style>
  <w:style w:type="character" w:customStyle="1" w:styleId="WW8Num28z0">
    <w:name w:val="WW8Num28z0"/>
    <w:rsid w:val="00A631B2"/>
    <w:rPr>
      <w:rFonts w:ascii="Symbol" w:hAnsi="Symbol"/>
    </w:rPr>
  </w:style>
  <w:style w:type="character" w:customStyle="1" w:styleId="WW8Num29z0">
    <w:name w:val="WW8Num29z0"/>
    <w:rsid w:val="00A631B2"/>
    <w:rPr>
      <w:rFonts w:ascii="Symbol" w:hAnsi="Symbol"/>
    </w:rPr>
  </w:style>
  <w:style w:type="character" w:customStyle="1" w:styleId="WW8Num30z0">
    <w:name w:val="WW8Num30z0"/>
    <w:rsid w:val="00A631B2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631B2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A631B2"/>
    <w:rPr>
      <w:rFonts w:ascii="Symbol" w:hAnsi="Symbol"/>
    </w:rPr>
  </w:style>
  <w:style w:type="character" w:customStyle="1" w:styleId="WW8Num34z0">
    <w:name w:val="WW8Num34z0"/>
    <w:rsid w:val="00A631B2"/>
    <w:rPr>
      <w:rFonts w:ascii="Symbol" w:hAnsi="Symbol"/>
    </w:rPr>
  </w:style>
  <w:style w:type="character" w:customStyle="1" w:styleId="WW8Num35z0">
    <w:name w:val="WW8Num35z0"/>
    <w:rsid w:val="00A631B2"/>
    <w:rPr>
      <w:rFonts w:ascii="Symbol" w:hAnsi="Symbol"/>
    </w:rPr>
  </w:style>
  <w:style w:type="character" w:customStyle="1" w:styleId="WW8Num36z0">
    <w:name w:val="WW8Num36z0"/>
    <w:rsid w:val="00A631B2"/>
    <w:rPr>
      <w:rFonts w:ascii="Symbol" w:hAnsi="Symbol"/>
    </w:rPr>
  </w:style>
  <w:style w:type="character" w:customStyle="1" w:styleId="WW8Num37z0">
    <w:name w:val="WW8Num37z0"/>
    <w:rsid w:val="00A631B2"/>
    <w:rPr>
      <w:rFonts w:ascii="Symbol" w:hAnsi="Symbol"/>
    </w:rPr>
  </w:style>
  <w:style w:type="character" w:customStyle="1" w:styleId="WW8Num38z0">
    <w:name w:val="WW8Num38z0"/>
    <w:rsid w:val="00A631B2"/>
    <w:rPr>
      <w:rFonts w:ascii="Symbol" w:hAnsi="Symbol"/>
    </w:rPr>
  </w:style>
  <w:style w:type="character" w:customStyle="1" w:styleId="2">
    <w:name w:val="Основной шрифт абзаца2"/>
    <w:rsid w:val="00A631B2"/>
  </w:style>
  <w:style w:type="character" w:customStyle="1" w:styleId="WW8Num1z0">
    <w:name w:val="WW8Num1z0"/>
    <w:rsid w:val="00A631B2"/>
    <w:rPr>
      <w:rFonts w:ascii="Symbol" w:hAnsi="Symbol"/>
    </w:rPr>
  </w:style>
  <w:style w:type="character" w:customStyle="1" w:styleId="WW8Num1z1">
    <w:name w:val="WW8Num1z1"/>
    <w:rsid w:val="00A631B2"/>
    <w:rPr>
      <w:rFonts w:ascii="Courier New" w:hAnsi="Courier New" w:cs="Courier New"/>
    </w:rPr>
  </w:style>
  <w:style w:type="character" w:customStyle="1" w:styleId="WW8Num1z2">
    <w:name w:val="WW8Num1z2"/>
    <w:rsid w:val="00A631B2"/>
    <w:rPr>
      <w:rFonts w:ascii="Wingdings" w:hAnsi="Wingdings"/>
    </w:rPr>
  </w:style>
  <w:style w:type="character" w:customStyle="1" w:styleId="WW8Num2z1">
    <w:name w:val="WW8Num2z1"/>
    <w:rsid w:val="00A631B2"/>
    <w:rPr>
      <w:rFonts w:ascii="Courier New" w:hAnsi="Courier New" w:cs="Courier New"/>
    </w:rPr>
  </w:style>
  <w:style w:type="character" w:customStyle="1" w:styleId="WW8Num2z2">
    <w:name w:val="WW8Num2z2"/>
    <w:rsid w:val="00A631B2"/>
    <w:rPr>
      <w:rFonts w:ascii="Wingdings" w:hAnsi="Wingdings"/>
    </w:rPr>
  </w:style>
  <w:style w:type="character" w:customStyle="1" w:styleId="WW8Num4z0">
    <w:name w:val="WW8Num4z0"/>
    <w:rsid w:val="00A631B2"/>
    <w:rPr>
      <w:rFonts w:ascii="Symbol" w:hAnsi="Symbol"/>
    </w:rPr>
  </w:style>
  <w:style w:type="character" w:customStyle="1" w:styleId="WW8Num4z1">
    <w:name w:val="WW8Num4z1"/>
    <w:rsid w:val="00A631B2"/>
    <w:rPr>
      <w:rFonts w:ascii="Courier New" w:hAnsi="Courier New" w:cs="Courier New"/>
    </w:rPr>
  </w:style>
  <w:style w:type="character" w:customStyle="1" w:styleId="WW8Num4z2">
    <w:name w:val="WW8Num4z2"/>
    <w:rsid w:val="00A631B2"/>
    <w:rPr>
      <w:rFonts w:ascii="Wingdings" w:hAnsi="Wingdings"/>
    </w:rPr>
  </w:style>
  <w:style w:type="character" w:customStyle="1" w:styleId="WW8Num5z1">
    <w:name w:val="WW8Num5z1"/>
    <w:rsid w:val="00A631B2"/>
    <w:rPr>
      <w:rFonts w:ascii="Courier New" w:hAnsi="Courier New" w:cs="Courier New"/>
    </w:rPr>
  </w:style>
  <w:style w:type="character" w:customStyle="1" w:styleId="WW8Num5z2">
    <w:name w:val="WW8Num5z2"/>
    <w:rsid w:val="00A631B2"/>
    <w:rPr>
      <w:rFonts w:ascii="Wingdings" w:hAnsi="Wingdings"/>
    </w:rPr>
  </w:style>
  <w:style w:type="character" w:customStyle="1" w:styleId="WW8Num6z1">
    <w:name w:val="WW8Num6z1"/>
    <w:rsid w:val="00A631B2"/>
    <w:rPr>
      <w:rFonts w:ascii="Courier New" w:hAnsi="Courier New" w:cs="Courier New"/>
    </w:rPr>
  </w:style>
  <w:style w:type="character" w:customStyle="1" w:styleId="WW8Num6z2">
    <w:name w:val="WW8Num6z2"/>
    <w:rsid w:val="00A631B2"/>
    <w:rPr>
      <w:rFonts w:ascii="Wingdings" w:hAnsi="Wingdings"/>
    </w:rPr>
  </w:style>
  <w:style w:type="character" w:customStyle="1" w:styleId="WW8Num8z0">
    <w:name w:val="WW8Num8z0"/>
    <w:rsid w:val="00A631B2"/>
    <w:rPr>
      <w:rFonts w:ascii="Symbol" w:hAnsi="Symbol"/>
    </w:rPr>
  </w:style>
  <w:style w:type="character" w:customStyle="1" w:styleId="WW8Num8z1">
    <w:name w:val="WW8Num8z1"/>
    <w:rsid w:val="00A631B2"/>
    <w:rPr>
      <w:rFonts w:ascii="Courier New" w:hAnsi="Courier New" w:cs="Courier New"/>
    </w:rPr>
  </w:style>
  <w:style w:type="character" w:customStyle="1" w:styleId="WW8Num8z2">
    <w:name w:val="WW8Num8z2"/>
    <w:rsid w:val="00A631B2"/>
    <w:rPr>
      <w:rFonts w:ascii="Wingdings" w:hAnsi="Wingdings"/>
    </w:rPr>
  </w:style>
  <w:style w:type="character" w:customStyle="1" w:styleId="WW8Num9z1">
    <w:name w:val="WW8Num9z1"/>
    <w:rsid w:val="00A631B2"/>
    <w:rPr>
      <w:rFonts w:ascii="Courier New" w:hAnsi="Courier New" w:cs="Courier New"/>
    </w:rPr>
  </w:style>
  <w:style w:type="character" w:customStyle="1" w:styleId="WW8Num9z2">
    <w:name w:val="WW8Num9z2"/>
    <w:rsid w:val="00A631B2"/>
    <w:rPr>
      <w:rFonts w:ascii="Wingdings" w:hAnsi="Wingdings"/>
    </w:rPr>
  </w:style>
  <w:style w:type="character" w:customStyle="1" w:styleId="WW8Num10z1">
    <w:name w:val="WW8Num10z1"/>
    <w:rsid w:val="00A631B2"/>
    <w:rPr>
      <w:b/>
    </w:rPr>
  </w:style>
  <w:style w:type="character" w:customStyle="1" w:styleId="WW8Num11z0">
    <w:name w:val="WW8Num11z0"/>
    <w:rsid w:val="00A631B2"/>
    <w:rPr>
      <w:rFonts w:ascii="Symbol" w:hAnsi="Symbol"/>
    </w:rPr>
  </w:style>
  <w:style w:type="character" w:customStyle="1" w:styleId="WW8Num11z2">
    <w:name w:val="WW8Num11z2"/>
    <w:rsid w:val="00A631B2"/>
    <w:rPr>
      <w:rFonts w:ascii="Wingdings" w:hAnsi="Wingdings"/>
    </w:rPr>
  </w:style>
  <w:style w:type="character" w:customStyle="1" w:styleId="WW8Num13z1">
    <w:name w:val="WW8Num13z1"/>
    <w:rsid w:val="00A631B2"/>
    <w:rPr>
      <w:rFonts w:ascii="Courier New" w:hAnsi="Courier New" w:cs="Courier New"/>
    </w:rPr>
  </w:style>
  <w:style w:type="character" w:customStyle="1" w:styleId="WW8Num13z2">
    <w:name w:val="WW8Num13z2"/>
    <w:rsid w:val="00A631B2"/>
    <w:rPr>
      <w:rFonts w:ascii="Wingdings" w:hAnsi="Wingdings"/>
    </w:rPr>
  </w:style>
  <w:style w:type="character" w:customStyle="1" w:styleId="WW8Num14z1">
    <w:name w:val="WW8Num14z1"/>
    <w:rsid w:val="00A631B2"/>
    <w:rPr>
      <w:rFonts w:ascii="Courier New" w:hAnsi="Courier New" w:cs="Courier New"/>
    </w:rPr>
  </w:style>
  <w:style w:type="character" w:customStyle="1" w:styleId="WW8Num14z2">
    <w:name w:val="WW8Num14z2"/>
    <w:rsid w:val="00A631B2"/>
    <w:rPr>
      <w:rFonts w:ascii="Wingdings" w:hAnsi="Wingdings"/>
    </w:rPr>
  </w:style>
  <w:style w:type="character" w:customStyle="1" w:styleId="WW8Num15z1">
    <w:name w:val="WW8Num15z1"/>
    <w:rsid w:val="00A631B2"/>
    <w:rPr>
      <w:rFonts w:ascii="Courier New" w:hAnsi="Courier New" w:cs="Courier New"/>
    </w:rPr>
  </w:style>
  <w:style w:type="character" w:customStyle="1" w:styleId="WW8Num15z2">
    <w:name w:val="WW8Num15z2"/>
    <w:rsid w:val="00A631B2"/>
    <w:rPr>
      <w:rFonts w:ascii="Wingdings" w:hAnsi="Wingdings"/>
    </w:rPr>
  </w:style>
  <w:style w:type="character" w:customStyle="1" w:styleId="WW8Num16z1">
    <w:name w:val="WW8Num16z1"/>
    <w:rsid w:val="00A631B2"/>
    <w:rPr>
      <w:rFonts w:ascii="Courier New" w:hAnsi="Courier New" w:cs="Courier New"/>
    </w:rPr>
  </w:style>
  <w:style w:type="character" w:customStyle="1" w:styleId="WW8Num16z2">
    <w:name w:val="WW8Num16z2"/>
    <w:rsid w:val="00A631B2"/>
    <w:rPr>
      <w:rFonts w:ascii="Wingdings" w:hAnsi="Wingdings"/>
    </w:rPr>
  </w:style>
  <w:style w:type="character" w:customStyle="1" w:styleId="WW8Num17z1">
    <w:name w:val="WW8Num17z1"/>
    <w:rsid w:val="00A631B2"/>
    <w:rPr>
      <w:rFonts w:ascii="Courier New" w:hAnsi="Courier New" w:cs="Courier New"/>
    </w:rPr>
  </w:style>
  <w:style w:type="character" w:customStyle="1" w:styleId="WW8Num17z2">
    <w:name w:val="WW8Num17z2"/>
    <w:rsid w:val="00A631B2"/>
    <w:rPr>
      <w:rFonts w:ascii="Wingdings" w:hAnsi="Wingdings"/>
    </w:rPr>
  </w:style>
  <w:style w:type="character" w:customStyle="1" w:styleId="WW8Num18z1">
    <w:name w:val="WW8Num18z1"/>
    <w:rsid w:val="00A631B2"/>
    <w:rPr>
      <w:rFonts w:ascii="Courier New" w:hAnsi="Courier New" w:cs="Courier New"/>
    </w:rPr>
  </w:style>
  <w:style w:type="character" w:customStyle="1" w:styleId="WW8Num18z2">
    <w:name w:val="WW8Num18z2"/>
    <w:rsid w:val="00A631B2"/>
    <w:rPr>
      <w:rFonts w:ascii="Wingdings" w:hAnsi="Wingdings"/>
    </w:rPr>
  </w:style>
  <w:style w:type="character" w:customStyle="1" w:styleId="WW8Num19z1">
    <w:name w:val="WW8Num19z1"/>
    <w:rsid w:val="00A631B2"/>
    <w:rPr>
      <w:rFonts w:ascii="Courier New" w:hAnsi="Courier New" w:cs="Courier New"/>
    </w:rPr>
  </w:style>
  <w:style w:type="character" w:customStyle="1" w:styleId="WW8Num19z2">
    <w:name w:val="WW8Num19z2"/>
    <w:rsid w:val="00A631B2"/>
    <w:rPr>
      <w:rFonts w:ascii="Wingdings" w:hAnsi="Wingdings"/>
    </w:rPr>
  </w:style>
  <w:style w:type="character" w:customStyle="1" w:styleId="WW8Num21z1">
    <w:name w:val="WW8Num21z1"/>
    <w:rsid w:val="00A631B2"/>
    <w:rPr>
      <w:rFonts w:ascii="Courier New" w:hAnsi="Courier New" w:cs="Courier New"/>
    </w:rPr>
  </w:style>
  <w:style w:type="character" w:customStyle="1" w:styleId="WW8Num21z2">
    <w:name w:val="WW8Num21z2"/>
    <w:rsid w:val="00A631B2"/>
    <w:rPr>
      <w:rFonts w:ascii="Wingdings" w:hAnsi="Wingdings"/>
    </w:rPr>
  </w:style>
  <w:style w:type="character" w:customStyle="1" w:styleId="WW8Num22z1">
    <w:name w:val="WW8Num22z1"/>
    <w:rsid w:val="00A631B2"/>
    <w:rPr>
      <w:rFonts w:ascii="Courier New" w:hAnsi="Courier New" w:cs="Courier New"/>
    </w:rPr>
  </w:style>
  <w:style w:type="character" w:customStyle="1" w:styleId="WW8Num22z2">
    <w:name w:val="WW8Num22z2"/>
    <w:rsid w:val="00A631B2"/>
    <w:rPr>
      <w:rFonts w:ascii="Wingdings" w:hAnsi="Wingdings"/>
    </w:rPr>
  </w:style>
  <w:style w:type="character" w:customStyle="1" w:styleId="WW8Num23z1">
    <w:name w:val="WW8Num23z1"/>
    <w:rsid w:val="00A631B2"/>
    <w:rPr>
      <w:rFonts w:ascii="Courier New" w:hAnsi="Courier New" w:cs="Courier New"/>
    </w:rPr>
  </w:style>
  <w:style w:type="character" w:customStyle="1" w:styleId="WW8Num23z2">
    <w:name w:val="WW8Num23z2"/>
    <w:rsid w:val="00A631B2"/>
    <w:rPr>
      <w:rFonts w:ascii="Wingdings" w:hAnsi="Wingdings"/>
    </w:rPr>
  </w:style>
  <w:style w:type="character" w:customStyle="1" w:styleId="WW8Num24z1">
    <w:name w:val="WW8Num24z1"/>
    <w:rsid w:val="00A631B2"/>
    <w:rPr>
      <w:rFonts w:ascii="Courier New" w:hAnsi="Courier New" w:cs="Courier New"/>
    </w:rPr>
  </w:style>
  <w:style w:type="character" w:customStyle="1" w:styleId="WW8Num24z2">
    <w:name w:val="WW8Num24z2"/>
    <w:rsid w:val="00A631B2"/>
    <w:rPr>
      <w:rFonts w:ascii="Wingdings" w:hAnsi="Wingdings"/>
    </w:rPr>
  </w:style>
  <w:style w:type="character" w:customStyle="1" w:styleId="WW8Num27z0">
    <w:name w:val="WW8Num27z0"/>
    <w:rsid w:val="00A631B2"/>
    <w:rPr>
      <w:rFonts w:ascii="Symbol" w:hAnsi="Symbol"/>
    </w:rPr>
  </w:style>
  <w:style w:type="character" w:customStyle="1" w:styleId="WW8Num27z1">
    <w:name w:val="WW8Num27z1"/>
    <w:rsid w:val="00A631B2"/>
    <w:rPr>
      <w:rFonts w:ascii="Courier New" w:hAnsi="Courier New" w:cs="Courier New"/>
    </w:rPr>
  </w:style>
  <w:style w:type="character" w:customStyle="1" w:styleId="WW8Num27z2">
    <w:name w:val="WW8Num27z2"/>
    <w:rsid w:val="00A631B2"/>
    <w:rPr>
      <w:rFonts w:ascii="Wingdings" w:hAnsi="Wingdings"/>
    </w:rPr>
  </w:style>
  <w:style w:type="character" w:customStyle="1" w:styleId="WW8Num28z1">
    <w:name w:val="WW8Num28z1"/>
    <w:rsid w:val="00A631B2"/>
    <w:rPr>
      <w:rFonts w:ascii="Courier New" w:hAnsi="Courier New" w:cs="Courier New"/>
    </w:rPr>
  </w:style>
  <w:style w:type="character" w:customStyle="1" w:styleId="WW8Num28z2">
    <w:name w:val="WW8Num28z2"/>
    <w:rsid w:val="00A631B2"/>
    <w:rPr>
      <w:rFonts w:ascii="Wingdings" w:hAnsi="Wingdings"/>
    </w:rPr>
  </w:style>
  <w:style w:type="character" w:customStyle="1" w:styleId="WW8Num29z1">
    <w:name w:val="WW8Num29z1"/>
    <w:rsid w:val="00A631B2"/>
    <w:rPr>
      <w:rFonts w:ascii="Courier New" w:hAnsi="Courier New" w:cs="Courier New"/>
    </w:rPr>
  </w:style>
  <w:style w:type="character" w:customStyle="1" w:styleId="WW8Num29z2">
    <w:name w:val="WW8Num29z2"/>
    <w:rsid w:val="00A631B2"/>
    <w:rPr>
      <w:rFonts w:ascii="Wingdings" w:hAnsi="Wingdings"/>
    </w:rPr>
  </w:style>
  <w:style w:type="character" w:customStyle="1" w:styleId="WW8Num32z0">
    <w:name w:val="WW8Num32z0"/>
    <w:rsid w:val="00A631B2"/>
    <w:rPr>
      <w:rFonts w:ascii="Symbol" w:hAnsi="Symbol"/>
    </w:rPr>
  </w:style>
  <w:style w:type="character" w:customStyle="1" w:styleId="WW8Num32z1">
    <w:name w:val="WW8Num32z1"/>
    <w:rsid w:val="00A631B2"/>
    <w:rPr>
      <w:rFonts w:ascii="Courier New" w:hAnsi="Courier New" w:cs="Courier New"/>
    </w:rPr>
  </w:style>
  <w:style w:type="character" w:customStyle="1" w:styleId="WW8Num32z2">
    <w:name w:val="WW8Num32z2"/>
    <w:rsid w:val="00A631B2"/>
    <w:rPr>
      <w:rFonts w:ascii="Wingdings" w:hAnsi="Wingdings"/>
    </w:rPr>
  </w:style>
  <w:style w:type="character" w:customStyle="1" w:styleId="WW8Num33z1">
    <w:name w:val="WW8Num33z1"/>
    <w:rsid w:val="00A631B2"/>
    <w:rPr>
      <w:rFonts w:ascii="Courier New" w:hAnsi="Courier New" w:cs="Courier New"/>
    </w:rPr>
  </w:style>
  <w:style w:type="character" w:customStyle="1" w:styleId="WW8Num33z2">
    <w:name w:val="WW8Num33z2"/>
    <w:rsid w:val="00A631B2"/>
    <w:rPr>
      <w:rFonts w:ascii="Wingdings" w:hAnsi="Wingdings"/>
    </w:rPr>
  </w:style>
  <w:style w:type="character" w:customStyle="1" w:styleId="WW8Num34z1">
    <w:name w:val="WW8Num34z1"/>
    <w:rsid w:val="00A631B2"/>
    <w:rPr>
      <w:rFonts w:ascii="Courier New" w:hAnsi="Courier New" w:cs="Courier New"/>
    </w:rPr>
  </w:style>
  <w:style w:type="character" w:customStyle="1" w:styleId="WW8Num34z2">
    <w:name w:val="WW8Num34z2"/>
    <w:rsid w:val="00A631B2"/>
    <w:rPr>
      <w:rFonts w:ascii="Wingdings" w:hAnsi="Wingdings"/>
    </w:rPr>
  </w:style>
  <w:style w:type="character" w:customStyle="1" w:styleId="WW8Num35z1">
    <w:name w:val="WW8Num35z1"/>
    <w:rsid w:val="00A631B2"/>
    <w:rPr>
      <w:rFonts w:ascii="Courier New" w:hAnsi="Courier New" w:cs="Courier New"/>
    </w:rPr>
  </w:style>
  <w:style w:type="character" w:customStyle="1" w:styleId="WW8Num35z2">
    <w:name w:val="WW8Num35z2"/>
    <w:rsid w:val="00A631B2"/>
    <w:rPr>
      <w:rFonts w:ascii="Wingdings" w:hAnsi="Wingdings"/>
    </w:rPr>
  </w:style>
  <w:style w:type="character" w:customStyle="1" w:styleId="WW8Num36z1">
    <w:name w:val="WW8Num36z1"/>
    <w:rsid w:val="00A631B2"/>
    <w:rPr>
      <w:rFonts w:ascii="Courier New" w:hAnsi="Courier New" w:cs="Courier New"/>
    </w:rPr>
  </w:style>
  <w:style w:type="character" w:customStyle="1" w:styleId="WW8Num36z2">
    <w:name w:val="WW8Num36z2"/>
    <w:rsid w:val="00A631B2"/>
    <w:rPr>
      <w:rFonts w:ascii="Wingdings" w:hAnsi="Wingdings"/>
    </w:rPr>
  </w:style>
  <w:style w:type="character" w:customStyle="1" w:styleId="WW8Num37z1">
    <w:name w:val="WW8Num37z1"/>
    <w:rsid w:val="00A631B2"/>
    <w:rPr>
      <w:rFonts w:ascii="Courier New" w:hAnsi="Courier New" w:cs="Courier New"/>
    </w:rPr>
  </w:style>
  <w:style w:type="character" w:customStyle="1" w:styleId="WW8Num37z2">
    <w:name w:val="WW8Num37z2"/>
    <w:rsid w:val="00A631B2"/>
    <w:rPr>
      <w:rFonts w:ascii="Wingdings" w:hAnsi="Wingdings"/>
    </w:rPr>
  </w:style>
  <w:style w:type="character" w:customStyle="1" w:styleId="10">
    <w:name w:val="Основной шрифт абзаца1"/>
    <w:rsid w:val="00A631B2"/>
  </w:style>
  <w:style w:type="character" w:customStyle="1" w:styleId="11">
    <w:name w:val="Заголовок 1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Hyperlink"/>
    <w:rsid w:val="00A631B2"/>
    <w:rPr>
      <w:color w:val="0000FF"/>
      <w:u w:val="single"/>
    </w:rPr>
  </w:style>
  <w:style w:type="character" w:styleId="a5">
    <w:name w:val="Emphasis"/>
    <w:qFormat/>
    <w:rsid w:val="00A631B2"/>
    <w:rPr>
      <w:i/>
      <w:iCs/>
    </w:rPr>
  </w:style>
  <w:style w:type="character" w:styleId="a6">
    <w:name w:val="page number"/>
    <w:basedOn w:val="10"/>
    <w:rsid w:val="00A631B2"/>
  </w:style>
  <w:style w:type="character" w:customStyle="1" w:styleId="apple-converted-space">
    <w:name w:val="apple-converted-space"/>
    <w:basedOn w:val="10"/>
    <w:rsid w:val="00A631B2"/>
  </w:style>
  <w:style w:type="character" w:customStyle="1" w:styleId="FontStyle16">
    <w:name w:val="Font Style16"/>
    <w:rsid w:val="00A631B2"/>
    <w:rPr>
      <w:rFonts w:ascii="Times New Roman" w:hAnsi="Times New Roman" w:cs="Times New Roman"/>
      <w:sz w:val="24"/>
      <w:szCs w:val="24"/>
    </w:rPr>
  </w:style>
  <w:style w:type="paragraph" w:customStyle="1" w:styleId="a7">
    <w:name w:val="Заголовок"/>
    <w:basedOn w:val="a"/>
    <w:next w:val="a8"/>
    <w:rsid w:val="00A631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A631B2"/>
    <w:pPr>
      <w:spacing w:after="120"/>
    </w:pPr>
  </w:style>
  <w:style w:type="paragraph" w:styleId="a9">
    <w:name w:val="List"/>
    <w:basedOn w:val="a8"/>
    <w:rsid w:val="00A631B2"/>
    <w:rPr>
      <w:rFonts w:ascii="Arial" w:hAnsi="Arial" w:cs="Mangal"/>
    </w:rPr>
  </w:style>
  <w:style w:type="paragraph" w:customStyle="1" w:styleId="20">
    <w:name w:val="Название2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A631B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631B2"/>
    <w:pPr>
      <w:suppressLineNumbers/>
    </w:pPr>
    <w:rPr>
      <w:rFonts w:ascii="Arial" w:hAnsi="Arial" w:cs="Mangal"/>
    </w:rPr>
  </w:style>
  <w:style w:type="paragraph" w:styleId="aa">
    <w:name w:val="Title"/>
    <w:basedOn w:val="a"/>
    <w:next w:val="a"/>
    <w:qFormat/>
    <w:rsid w:val="00A631B2"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ab">
    <w:name w:val="Subtitle"/>
    <w:basedOn w:val="a7"/>
    <w:next w:val="a8"/>
    <w:qFormat/>
    <w:rsid w:val="00A631B2"/>
    <w:pPr>
      <w:jc w:val="center"/>
    </w:pPr>
    <w:rPr>
      <w:i/>
      <w:iCs/>
    </w:rPr>
  </w:style>
  <w:style w:type="paragraph" w:styleId="ac">
    <w:name w:val="No Spacing"/>
    <w:qFormat/>
    <w:rsid w:val="00A631B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rsid w:val="00A631B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rsid w:val="00A631B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A631B2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paragraph" w:customStyle="1" w:styleId="Style4">
    <w:name w:val="Style4"/>
    <w:basedOn w:val="a"/>
    <w:rsid w:val="00A631B2"/>
    <w:pPr>
      <w:widowControl w:val="0"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rsid w:val="00A631B2"/>
    <w:pPr>
      <w:suppressLineNumbers/>
    </w:pPr>
  </w:style>
  <w:style w:type="paragraph" w:customStyle="1" w:styleId="af1">
    <w:name w:val="Заголовок таблицы"/>
    <w:basedOn w:val="af0"/>
    <w:rsid w:val="00A631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A631B2"/>
  </w:style>
  <w:style w:type="paragraph" w:styleId="af3">
    <w:name w:val="header"/>
    <w:basedOn w:val="a"/>
    <w:rsid w:val="00A631B2"/>
    <w:pPr>
      <w:suppressLineNumbers/>
      <w:tabs>
        <w:tab w:val="center" w:pos="4819"/>
        <w:tab w:val="right" w:pos="9638"/>
      </w:tabs>
    </w:pPr>
  </w:style>
  <w:style w:type="paragraph" w:customStyle="1" w:styleId="14">
    <w:name w:val="Абзац списка1"/>
    <w:basedOn w:val="a"/>
    <w:rsid w:val="00394F0A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ae">
    <w:name w:val="Нижний колонтитул Знак"/>
    <w:basedOn w:val="a0"/>
    <w:link w:val="ad"/>
    <w:uiPriority w:val="99"/>
    <w:rsid w:val="00C7207C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8124</Words>
  <Characters>46310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META</Company>
  <LinksUpToDate>false</LinksUpToDate>
  <CharactersWithSpaces>54326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пк</cp:lastModifiedBy>
  <cp:revision>2</cp:revision>
  <cp:lastPrinted>2012-12-10T12:48:00Z</cp:lastPrinted>
  <dcterms:created xsi:type="dcterms:W3CDTF">2023-07-19T08:22:00Z</dcterms:created>
  <dcterms:modified xsi:type="dcterms:W3CDTF">2023-07-19T08:22:00Z</dcterms:modified>
</cp:coreProperties>
</file>