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E3" w:rsidRDefault="00CD17E3" w:rsidP="005519AF">
      <w:pPr>
        <w:spacing w:before="120" w:after="120" w:line="240" w:lineRule="auto"/>
        <w:ind w:firstLine="567"/>
        <w:jc w:val="both"/>
        <w:rPr>
          <w:b/>
          <w:bCs/>
          <w:sz w:val="28"/>
          <w:szCs w:val="28"/>
        </w:rPr>
      </w:pPr>
      <w:r w:rsidRPr="00CD17E3">
        <w:rPr>
          <w:b/>
          <w:bCs/>
          <w:sz w:val="28"/>
          <w:szCs w:val="28"/>
        </w:rPr>
        <w:t>Выбор стратегии маркетинга предприятия</w:t>
      </w:r>
    </w:p>
    <w:p w:rsidR="007B29F8" w:rsidRPr="008C16FA" w:rsidRDefault="00BE0168" w:rsidP="005519AF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7B29F8">
        <w:rPr>
          <w:sz w:val="28"/>
          <w:szCs w:val="28"/>
        </w:rPr>
        <w:t>Для разработки стратегии развития гостиничного предприятия испол</w:t>
      </w:r>
      <w:r w:rsidRPr="007B29F8">
        <w:rPr>
          <w:sz w:val="28"/>
          <w:szCs w:val="28"/>
        </w:rPr>
        <w:t>ь</w:t>
      </w:r>
      <w:r w:rsidRPr="007B29F8">
        <w:rPr>
          <w:sz w:val="28"/>
          <w:szCs w:val="28"/>
        </w:rPr>
        <w:t>зуются различные апробированные маркетинговые модели. Гостиницы ра</w:t>
      </w:r>
      <w:r w:rsidRPr="007B29F8">
        <w:rPr>
          <w:sz w:val="28"/>
          <w:szCs w:val="28"/>
        </w:rPr>
        <w:t>с</w:t>
      </w:r>
      <w:r w:rsidRPr="007B29F8">
        <w:rPr>
          <w:sz w:val="28"/>
          <w:szCs w:val="28"/>
        </w:rPr>
        <w:t>сматривают различные стратегии дальнейшего поведения и соответству</w:t>
      </w:r>
      <w:r w:rsidRPr="007B29F8">
        <w:rPr>
          <w:sz w:val="28"/>
          <w:szCs w:val="28"/>
        </w:rPr>
        <w:t>ю</w:t>
      </w:r>
      <w:r w:rsidRPr="007B29F8">
        <w:rPr>
          <w:sz w:val="28"/>
          <w:szCs w:val="28"/>
        </w:rPr>
        <w:t>щим образом распределяют собственные усилия и ресурсы для их реализ</w:t>
      </w:r>
      <w:r w:rsidRPr="007B29F8">
        <w:rPr>
          <w:sz w:val="28"/>
          <w:szCs w:val="28"/>
        </w:rPr>
        <w:t>а</w:t>
      </w:r>
      <w:r w:rsidRPr="007B29F8">
        <w:rPr>
          <w:sz w:val="28"/>
          <w:szCs w:val="28"/>
        </w:rPr>
        <w:t xml:space="preserve">ции на рынке. </w:t>
      </w:r>
    </w:p>
    <w:p w:rsidR="00A04FEB" w:rsidRPr="008C16FA" w:rsidRDefault="008C16FA" w:rsidP="005519AF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поиске альтернативных стратегий может быть использована </w:t>
      </w:r>
      <w:r w:rsidRPr="009631AB">
        <w:rPr>
          <w:b/>
          <w:sz w:val="28"/>
          <w:szCs w:val="28"/>
        </w:rPr>
        <w:t>ма</w:t>
      </w:r>
      <w:r w:rsidRPr="009631AB">
        <w:rPr>
          <w:b/>
          <w:sz w:val="28"/>
          <w:szCs w:val="28"/>
        </w:rPr>
        <w:t>т</w:t>
      </w:r>
      <w:r w:rsidRPr="009631AB">
        <w:rPr>
          <w:b/>
          <w:sz w:val="28"/>
          <w:szCs w:val="28"/>
        </w:rPr>
        <w:t>рица «продукт – рынок».</w:t>
      </w:r>
    </w:p>
    <w:p w:rsidR="007B29F8" w:rsidRPr="007B29F8" w:rsidRDefault="007B29F8" w:rsidP="005519AF">
      <w:pPr>
        <w:spacing w:before="120" w:after="120" w:line="240" w:lineRule="auto"/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62625" cy="2162175"/>
            <wp:effectExtent l="19050" t="0" r="9525" b="0"/>
            <wp:docPr id="1" name="Рисунок 1" descr="http://7statey.ru/images/matrica_ansoff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statey.ru/images/matrica_ansoffa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FA" w:rsidRDefault="008C16FA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Матрица образует 4 поля, характеризующие положение фирмы в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сочетания двух факторов: развития и обновления рынка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дукта.</w:t>
      </w:r>
    </w:p>
    <w:p w:rsidR="00BE0168" w:rsidRPr="007B29F8" w:rsidRDefault="00F56A9C" w:rsidP="005519AF">
      <w:pPr>
        <w:pStyle w:val="a3"/>
        <w:numPr>
          <w:ilvl w:val="0"/>
          <w:numId w:val="1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32928">
        <w:rPr>
          <w:b/>
          <w:sz w:val="28"/>
          <w:szCs w:val="28"/>
        </w:rPr>
        <w:t>Стратегия глубокого проникновения на рынок</w:t>
      </w:r>
      <w:r>
        <w:rPr>
          <w:sz w:val="28"/>
          <w:szCs w:val="28"/>
        </w:rPr>
        <w:t xml:space="preserve">. </w:t>
      </w:r>
      <w:r w:rsidR="00BE0168" w:rsidRPr="007B29F8">
        <w:rPr>
          <w:sz w:val="28"/>
          <w:szCs w:val="28"/>
        </w:rPr>
        <w:t>Завоевание большей доли на этом же рынке этих же услуг с этим же товаром эффекти</w:t>
      </w:r>
      <w:r w:rsidR="00BE0168" w:rsidRPr="007B29F8">
        <w:rPr>
          <w:sz w:val="28"/>
          <w:szCs w:val="28"/>
        </w:rPr>
        <w:t>в</w:t>
      </w:r>
      <w:r w:rsidR="00BE0168" w:rsidRPr="007B29F8">
        <w:rPr>
          <w:sz w:val="28"/>
          <w:szCs w:val="28"/>
        </w:rPr>
        <w:t>но, когда гостиница уже достаточно известна на существующем рынке; стр</w:t>
      </w:r>
      <w:r w:rsidR="00BE0168" w:rsidRPr="007B29F8">
        <w:rPr>
          <w:sz w:val="28"/>
          <w:szCs w:val="28"/>
        </w:rPr>
        <w:t>а</w:t>
      </w:r>
      <w:r w:rsidR="00BE0168" w:rsidRPr="007B29F8">
        <w:rPr>
          <w:sz w:val="28"/>
          <w:szCs w:val="28"/>
        </w:rPr>
        <w:t>тегия действенна, когда рынок еще растет и недостаточно насыщен.</w:t>
      </w:r>
      <w:r w:rsidR="008C16FA">
        <w:rPr>
          <w:sz w:val="28"/>
          <w:szCs w:val="28"/>
        </w:rPr>
        <w:t xml:space="preserve"> Страт</w:t>
      </w:r>
      <w:r w:rsidR="008C16FA">
        <w:rPr>
          <w:sz w:val="28"/>
          <w:szCs w:val="28"/>
        </w:rPr>
        <w:t>е</w:t>
      </w:r>
      <w:r w:rsidR="008C16FA">
        <w:rPr>
          <w:sz w:val="28"/>
          <w:szCs w:val="28"/>
        </w:rPr>
        <w:t>гия направлена на увеличение объема продаж путем интенсивной рекламы, разнообразных форм стимулирования сбыта и продажи. Можно также поп</w:t>
      </w:r>
      <w:r w:rsidR="008C16FA">
        <w:rPr>
          <w:sz w:val="28"/>
          <w:szCs w:val="28"/>
        </w:rPr>
        <w:t>ы</w:t>
      </w:r>
      <w:r w:rsidR="008C16FA">
        <w:rPr>
          <w:sz w:val="28"/>
          <w:szCs w:val="28"/>
        </w:rPr>
        <w:t>таться увеличить емкость рынка за счет снижения цен до уровня, приемлем</w:t>
      </w:r>
      <w:r w:rsidR="008C16FA">
        <w:rPr>
          <w:sz w:val="28"/>
          <w:szCs w:val="28"/>
        </w:rPr>
        <w:t>о</w:t>
      </w:r>
      <w:r w:rsidR="008C16FA">
        <w:rPr>
          <w:sz w:val="28"/>
          <w:szCs w:val="28"/>
        </w:rPr>
        <w:t>го для более широких масс клиентов.</w:t>
      </w:r>
    </w:p>
    <w:p w:rsidR="007B29F8" w:rsidRPr="007B29F8" w:rsidRDefault="00F56A9C" w:rsidP="005519AF">
      <w:pPr>
        <w:pStyle w:val="a3"/>
        <w:numPr>
          <w:ilvl w:val="0"/>
          <w:numId w:val="1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32928">
        <w:rPr>
          <w:b/>
          <w:sz w:val="28"/>
          <w:szCs w:val="28"/>
        </w:rPr>
        <w:t>Стратегия расширения рынка</w:t>
      </w:r>
      <w:r w:rsidR="009631AB">
        <w:rPr>
          <w:sz w:val="28"/>
          <w:szCs w:val="28"/>
        </w:rPr>
        <w:t xml:space="preserve"> должна дать эффект за счет в</w:t>
      </w:r>
      <w:r w:rsidR="009631AB">
        <w:rPr>
          <w:sz w:val="28"/>
          <w:szCs w:val="28"/>
        </w:rPr>
        <w:t>ы</w:t>
      </w:r>
      <w:r w:rsidR="009631AB">
        <w:rPr>
          <w:sz w:val="28"/>
          <w:szCs w:val="28"/>
        </w:rPr>
        <w:t>явления новых сегментов рынка, где спрос был бы достаточным для продажи существующих продуктов и получения запланированной прибыли.</w:t>
      </w:r>
    </w:p>
    <w:p w:rsidR="007B29F8" w:rsidRPr="00F56A9C" w:rsidRDefault="00F56A9C" w:rsidP="005519AF">
      <w:pPr>
        <w:pStyle w:val="a3"/>
        <w:numPr>
          <w:ilvl w:val="0"/>
          <w:numId w:val="1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32928">
        <w:rPr>
          <w:b/>
          <w:sz w:val="28"/>
          <w:szCs w:val="28"/>
        </w:rPr>
        <w:t>Стратегия развития продукта</w:t>
      </w:r>
      <w:r>
        <w:rPr>
          <w:sz w:val="28"/>
          <w:szCs w:val="28"/>
        </w:rPr>
        <w:t xml:space="preserve">. </w:t>
      </w:r>
      <w:r w:rsidR="00BE0168" w:rsidRPr="007B29F8">
        <w:rPr>
          <w:sz w:val="28"/>
          <w:szCs w:val="28"/>
        </w:rPr>
        <w:t>Выход на этот же рынок с новой услуго</w:t>
      </w:r>
      <w:r w:rsidR="009631AB">
        <w:rPr>
          <w:sz w:val="28"/>
          <w:szCs w:val="28"/>
        </w:rPr>
        <w:t>й</w:t>
      </w:r>
      <w:r w:rsidR="00BE0168" w:rsidRPr="007B29F8">
        <w:rPr>
          <w:sz w:val="28"/>
          <w:szCs w:val="28"/>
        </w:rPr>
        <w:t xml:space="preserve">. </w:t>
      </w:r>
      <w:r w:rsidR="009631AB" w:rsidRPr="00F56A9C">
        <w:rPr>
          <w:sz w:val="28"/>
          <w:szCs w:val="28"/>
        </w:rPr>
        <w:t xml:space="preserve">Наиболее выгодно для гостиницы предлагать новые услуги хорошо известным постоянным лояльным клиентам с использованием традиционных методов сбыта и активной рекламы.  </w:t>
      </w:r>
      <w:r w:rsidR="009631AB">
        <w:rPr>
          <w:sz w:val="28"/>
          <w:szCs w:val="28"/>
        </w:rPr>
        <w:t>Имеет смысл, когда предприятие имеет большие ресурсы, но не желает рисковать.</w:t>
      </w:r>
    </w:p>
    <w:p w:rsidR="00F56A9C" w:rsidRDefault="00F56A9C" w:rsidP="005519AF">
      <w:pPr>
        <w:pStyle w:val="a3"/>
        <w:numPr>
          <w:ilvl w:val="0"/>
          <w:numId w:val="1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32928">
        <w:rPr>
          <w:b/>
          <w:sz w:val="28"/>
          <w:szCs w:val="28"/>
        </w:rPr>
        <w:t>Стратегия д</w:t>
      </w:r>
      <w:r w:rsidR="00BE0168" w:rsidRPr="00832928">
        <w:rPr>
          <w:b/>
          <w:sz w:val="28"/>
          <w:szCs w:val="28"/>
        </w:rPr>
        <w:t>иверсификаци</w:t>
      </w:r>
      <w:r w:rsidRPr="00832928">
        <w:rPr>
          <w:b/>
          <w:sz w:val="28"/>
          <w:szCs w:val="28"/>
        </w:rPr>
        <w:t>и</w:t>
      </w:r>
      <w:r w:rsidR="00BE0168" w:rsidRPr="007B29F8">
        <w:rPr>
          <w:sz w:val="28"/>
          <w:szCs w:val="28"/>
        </w:rPr>
        <w:t xml:space="preserve"> используется при необходимости расширения сфер деятельности гостиницы.</w:t>
      </w:r>
      <w:r w:rsidR="009631AB">
        <w:rPr>
          <w:sz w:val="28"/>
          <w:szCs w:val="28"/>
        </w:rPr>
        <w:t xml:space="preserve"> Это проявляется в предложении новых продуктов на новых рынках.</w:t>
      </w:r>
    </w:p>
    <w:p w:rsidR="00F56A9C" w:rsidRDefault="00BE0168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F56A9C">
        <w:rPr>
          <w:sz w:val="28"/>
          <w:szCs w:val="28"/>
        </w:rPr>
        <w:lastRenderedPageBreak/>
        <w:t>Выбор той или иной стратегии зависит от ресурсов гостиницы и степени готовности рисковать. Величин</w:t>
      </w:r>
      <w:r w:rsidR="009631AB">
        <w:rPr>
          <w:sz w:val="28"/>
          <w:szCs w:val="28"/>
        </w:rPr>
        <w:t>а риска неодинакова. Н</w:t>
      </w:r>
      <w:r w:rsidRPr="00F56A9C">
        <w:rPr>
          <w:sz w:val="28"/>
          <w:szCs w:val="28"/>
        </w:rPr>
        <w:t>емецкие специалисты определяют вероятность успеха различных страте</w:t>
      </w:r>
      <w:r w:rsidR="00F56A9C">
        <w:rPr>
          <w:sz w:val="28"/>
          <w:szCs w:val="28"/>
        </w:rPr>
        <w:t>гий следующим образом</w:t>
      </w:r>
      <w:r w:rsidRPr="00F56A9C">
        <w:rPr>
          <w:sz w:val="28"/>
          <w:szCs w:val="28"/>
        </w:rPr>
        <w:t>.</w:t>
      </w:r>
    </w:p>
    <w:p w:rsidR="00BE0168" w:rsidRPr="00F56A9C" w:rsidRDefault="00F56A9C" w:rsidP="005519AF">
      <w:pPr>
        <w:pStyle w:val="a3"/>
        <w:spacing w:before="120" w:after="12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021518"/>
            <wp:effectExtent l="19050" t="0" r="3175" b="0"/>
            <wp:docPr id="4" name="Рисунок 4" descr="http://galyautdinov.ru/articles/imgs/riski-i-uspex-strategij-po-matrice-anso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yautdinov.ru/articles/imgs/riski-i-uspex-strategij-po-matrice-ansof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9AF" w:rsidRDefault="005519AF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</w:p>
    <w:p w:rsidR="005519AF" w:rsidRDefault="009631AB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альтернативных </w:t>
      </w:r>
      <w:r w:rsidR="002F12A5">
        <w:rPr>
          <w:sz w:val="28"/>
          <w:szCs w:val="28"/>
        </w:rPr>
        <w:t>маркетинговых</w:t>
      </w:r>
      <w:r>
        <w:rPr>
          <w:sz w:val="28"/>
          <w:szCs w:val="28"/>
        </w:rPr>
        <w:t xml:space="preserve"> стратегий применяется также </w:t>
      </w:r>
      <w:r w:rsidRPr="009631AB">
        <w:rPr>
          <w:b/>
          <w:sz w:val="28"/>
          <w:szCs w:val="28"/>
        </w:rPr>
        <w:t>модель конкуренции М.Портера</w:t>
      </w:r>
      <w:r>
        <w:rPr>
          <w:sz w:val="28"/>
          <w:szCs w:val="28"/>
        </w:rPr>
        <w:t>. Она выделяет два типа конкурен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преимуществ: более низкие издержки и специализацию.</w:t>
      </w:r>
    </w:p>
    <w:p w:rsidR="009631AB" w:rsidRDefault="009631AB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 более низкими издержками понимается не просто меньшая, чем у конкурентов, сумма затрат на производство и сбыт продукта, а способность фирмы разрабатывать и реализовывать товар более эффективно, чем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ренты. Чтобы достичь этого типа конкурентного преимущества, предприятие должно быть в состоянии организовать с меньшими затратами и в более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роткие сроки весь цикл операций с продуктом.</w:t>
      </w:r>
    </w:p>
    <w:p w:rsidR="009631AB" w:rsidRDefault="009631AB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580E11">
        <w:rPr>
          <w:sz w:val="28"/>
          <w:szCs w:val="28"/>
        </w:rPr>
        <w:t>специализацией</w:t>
      </w:r>
      <w:r>
        <w:rPr>
          <w:sz w:val="28"/>
          <w:szCs w:val="28"/>
        </w:rPr>
        <w:t xml:space="preserve"> понимается </w:t>
      </w:r>
      <w:r w:rsidR="00580E11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удовлетворить особые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требности клиентов и получать за это премиальную цену, т.е. в среднем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высокую, чем у конкурентов. Иными словами, предприятие должно </w:t>
      </w:r>
      <w:r w:rsidR="00580E11">
        <w:rPr>
          <w:sz w:val="28"/>
          <w:szCs w:val="28"/>
        </w:rPr>
        <w:t>на</w:t>
      </w:r>
      <w:r w:rsidR="00580E11">
        <w:rPr>
          <w:sz w:val="28"/>
          <w:szCs w:val="28"/>
        </w:rPr>
        <w:t>у</w:t>
      </w:r>
      <w:r w:rsidR="00580E11">
        <w:rPr>
          <w:sz w:val="28"/>
          <w:szCs w:val="28"/>
        </w:rPr>
        <w:t>читься</w:t>
      </w:r>
      <w:r>
        <w:rPr>
          <w:sz w:val="28"/>
          <w:szCs w:val="28"/>
        </w:rPr>
        <w:t xml:space="preserve"> выделяться среди конкурентов, предлагая покупателям продукт,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метно отличающийся либо высоким уровнем качества при стандартном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боре </w:t>
      </w:r>
      <w:r w:rsidR="00580E11">
        <w:rPr>
          <w:sz w:val="28"/>
          <w:szCs w:val="28"/>
        </w:rPr>
        <w:t>параметров</w:t>
      </w:r>
      <w:r>
        <w:rPr>
          <w:sz w:val="28"/>
          <w:szCs w:val="28"/>
        </w:rPr>
        <w:t>, определяющих это качество, либо нестандартным набором свойств, реально интересующих покупателя.</w:t>
      </w:r>
    </w:p>
    <w:p w:rsidR="009631AB" w:rsidRDefault="00580E11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получения этих преимуществ выделяются следующие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гии.</w:t>
      </w:r>
    </w:p>
    <w:p w:rsidR="00580E11" w:rsidRDefault="00580E11" w:rsidP="005519AF">
      <w:pPr>
        <w:pStyle w:val="a3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32928">
        <w:rPr>
          <w:b/>
          <w:sz w:val="28"/>
          <w:szCs w:val="28"/>
        </w:rPr>
        <w:t>Стратегия массового маркетинга</w:t>
      </w:r>
      <w:r>
        <w:rPr>
          <w:sz w:val="28"/>
          <w:szCs w:val="28"/>
        </w:rPr>
        <w:t xml:space="preserve"> предполагает достижение конкурентног</w:t>
      </w:r>
      <w:r w:rsidR="00832928">
        <w:rPr>
          <w:sz w:val="28"/>
          <w:szCs w:val="28"/>
        </w:rPr>
        <w:t>о преимущества по издержкам</w:t>
      </w:r>
      <w:r>
        <w:rPr>
          <w:sz w:val="28"/>
          <w:szCs w:val="28"/>
        </w:rPr>
        <w:t xml:space="preserve">. </w:t>
      </w:r>
      <w:r w:rsidR="007467F5">
        <w:rPr>
          <w:sz w:val="28"/>
          <w:szCs w:val="28"/>
        </w:rPr>
        <w:t>Предприятие заним</w:t>
      </w:r>
      <w:r w:rsidR="00832928">
        <w:rPr>
          <w:sz w:val="28"/>
          <w:szCs w:val="28"/>
        </w:rPr>
        <w:t>ается масс</w:t>
      </w:r>
      <w:r w:rsidR="00832928">
        <w:rPr>
          <w:sz w:val="28"/>
          <w:szCs w:val="28"/>
        </w:rPr>
        <w:t>о</w:t>
      </w:r>
      <w:r w:rsidR="00832928">
        <w:rPr>
          <w:sz w:val="28"/>
          <w:szCs w:val="28"/>
        </w:rPr>
        <w:t>вым производством, мас</w:t>
      </w:r>
      <w:r w:rsidR="007467F5">
        <w:rPr>
          <w:sz w:val="28"/>
          <w:szCs w:val="28"/>
        </w:rPr>
        <w:t>совым распределением и массовым стимулирован</w:t>
      </w:r>
      <w:r w:rsidR="007467F5">
        <w:rPr>
          <w:sz w:val="28"/>
          <w:szCs w:val="28"/>
        </w:rPr>
        <w:t>и</w:t>
      </w:r>
      <w:r w:rsidR="007467F5">
        <w:rPr>
          <w:sz w:val="28"/>
          <w:szCs w:val="28"/>
        </w:rPr>
        <w:t xml:space="preserve">ем сбыта одного и того же товара для всех потребителей сразу. </w:t>
      </w:r>
      <w:r>
        <w:rPr>
          <w:sz w:val="28"/>
          <w:szCs w:val="28"/>
        </w:rPr>
        <w:t>Используя ее, фирма ориентируется на широкий круг клиентов. Внимание и усилия соср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доточены не на том, чем отличаются потребности отдельных групп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(сегментов рынка), а на том, что в них общего. С этой целью предлаг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продукты, которые могут быть положительно восприняты максимально широким кругом клиентов.</w:t>
      </w:r>
      <w:r w:rsidR="007467F5">
        <w:rPr>
          <w:sz w:val="28"/>
          <w:szCs w:val="28"/>
        </w:rPr>
        <w:t xml:space="preserve"> Такой подход наиболее экономичен (минимум з</w:t>
      </w:r>
      <w:r w:rsidR="007467F5">
        <w:rPr>
          <w:sz w:val="28"/>
          <w:szCs w:val="28"/>
        </w:rPr>
        <w:t>а</w:t>
      </w:r>
      <w:r w:rsidR="007467F5">
        <w:rPr>
          <w:sz w:val="28"/>
          <w:szCs w:val="28"/>
        </w:rPr>
        <w:t>трат на маркетинговые исследования, продвижение товаров, рекламу, созд</w:t>
      </w:r>
      <w:r w:rsidR="007467F5">
        <w:rPr>
          <w:sz w:val="28"/>
          <w:szCs w:val="28"/>
        </w:rPr>
        <w:t>а</w:t>
      </w:r>
      <w:r w:rsidR="007467F5">
        <w:rPr>
          <w:sz w:val="28"/>
          <w:szCs w:val="28"/>
        </w:rPr>
        <w:lastRenderedPageBreak/>
        <w:t>ние товарных запасов). Недостатки: высокий уровень конкуренции, часть п</w:t>
      </w:r>
      <w:r w:rsidR="007467F5">
        <w:rPr>
          <w:sz w:val="28"/>
          <w:szCs w:val="28"/>
        </w:rPr>
        <w:t>о</w:t>
      </w:r>
      <w:r w:rsidR="007467F5">
        <w:rPr>
          <w:sz w:val="28"/>
          <w:szCs w:val="28"/>
        </w:rPr>
        <w:t>купателей остается неудовлетворенной.</w:t>
      </w:r>
    </w:p>
    <w:p w:rsidR="00580E11" w:rsidRDefault="00580E11" w:rsidP="005519AF">
      <w:pPr>
        <w:pStyle w:val="a3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32928">
        <w:rPr>
          <w:b/>
          <w:sz w:val="28"/>
          <w:szCs w:val="28"/>
        </w:rPr>
        <w:t>Стратегия дифференцированного маркетинга</w:t>
      </w:r>
      <w:r>
        <w:rPr>
          <w:sz w:val="28"/>
          <w:szCs w:val="28"/>
        </w:rPr>
        <w:t xml:space="preserve"> состоит в том, что предприятие предлагает различные продукты, отличающиеся от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рентов и имеющее нечто неповторимое с точки зрения потребителей. Это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зволяет удовлетворить запросы различных групп клиентов, т.е. работать на достаточно большое количество сегментов. Для каждого из них формируется соответствующее предложение.</w:t>
      </w:r>
      <w:r w:rsidR="007467F5">
        <w:rPr>
          <w:sz w:val="28"/>
          <w:szCs w:val="28"/>
        </w:rPr>
        <w:t xml:space="preserve">Производитель производит 2 или несколько видов товаров с разными свойствами, разного качества, в разной упаковке. </w:t>
      </w:r>
      <w:r w:rsidR="00AB3475">
        <w:rPr>
          <w:sz w:val="28"/>
          <w:szCs w:val="28"/>
        </w:rPr>
        <w:t>Считается наиболее безопасной и стабильной с точки зрения стратегических успехов, т.к. возможные неудачи на одном из рынков компенсируются усп</w:t>
      </w:r>
      <w:r w:rsidR="00AB3475">
        <w:rPr>
          <w:sz w:val="28"/>
          <w:szCs w:val="28"/>
        </w:rPr>
        <w:t>е</w:t>
      </w:r>
      <w:r w:rsidR="00AB3475">
        <w:rPr>
          <w:sz w:val="28"/>
          <w:szCs w:val="28"/>
        </w:rPr>
        <w:t>хами на другом.</w:t>
      </w:r>
      <w:r w:rsidR="006216E5">
        <w:rPr>
          <w:sz w:val="28"/>
          <w:szCs w:val="28"/>
        </w:rPr>
        <w:t xml:space="preserve"> Преимущества: учет потребностей отдельных групп покуп</w:t>
      </w:r>
      <w:r w:rsidR="006216E5">
        <w:rPr>
          <w:sz w:val="28"/>
          <w:szCs w:val="28"/>
        </w:rPr>
        <w:t>а</w:t>
      </w:r>
      <w:r w:rsidR="006216E5">
        <w:rPr>
          <w:sz w:val="28"/>
          <w:szCs w:val="28"/>
        </w:rPr>
        <w:t>телей, повторные покупки. Недостатки: большие затраты на маркетинговые исследования, продвижение товаров, создание товарных запасов.</w:t>
      </w:r>
    </w:p>
    <w:p w:rsidR="006216E5" w:rsidRDefault="00580E11" w:rsidP="005519AF">
      <w:pPr>
        <w:pStyle w:val="a3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32928">
        <w:rPr>
          <w:b/>
          <w:sz w:val="28"/>
          <w:szCs w:val="28"/>
        </w:rPr>
        <w:t xml:space="preserve">Стратегия концентрированного </w:t>
      </w:r>
      <w:r w:rsidR="006216E5" w:rsidRPr="00832928">
        <w:rPr>
          <w:b/>
          <w:sz w:val="28"/>
          <w:szCs w:val="28"/>
        </w:rPr>
        <w:t xml:space="preserve">(целевого) </w:t>
      </w:r>
      <w:r w:rsidRPr="00832928">
        <w:rPr>
          <w:b/>
          <w:sz w:val="28"/>
          <w:szCs w:val="28"/>
        </w:rPr>
        <w:t>маркетинга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полагает, что фирма концентрирует свои усилия на одном или нескольких немногих сегментах рынка и предлагает продукты в расчете на удовлетвор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потребностей именно этих групп клиентов. </w:t>
      </w:r>
      <w:r w:rsidR="006216E5">
        <w:rPr>
          <w:sz w:val="28"/>
          <w:szCs w:val="28"/>
        </w:rPr>
        <w:t>При целевом маркетинге се</w:t>
      </w:r>
      <w:r w:rsidR="006216E5">
        <w:rPr>
          <w:sz w:val="28"/>
          <w:szCs w:val="28"/>
        </w:rPr>
        <w:t>г</w:t>
      </w:r>
      <w:r w:rsidR="006216E5">
        <w:rPr>
          <w:sz w:val="28"/>
          <w:szCs w:val="28"/>
        </w:rPr>
        <w:t xml:space="preserve">ментация может быть различной, вплоть до индивидуального потребителя. </w:t>
      </w:r>
      <w:r>
        <w:rPr>
          <w:sz w:val="28"/>
          <w:szCs w:val="28"/>
        </w:rPr>
        <w:t>Лидерство в специфическом сегменте достигается через низкие затраты и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или уникальность предложения. Эта стратегия довольно привлекательна для фирм с ограниченными ресурсами, малых предприятий, когда вместо концентрации усилий на небольшой доле рынка фирма предпочитает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тировать свои усилия на большой доле одного или нескольких рыночных сегментов. Фирма обеспечивает себе прочную рыночную позицию в выбра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сегментах, поскольку </w:t>
      </w:r>
      <w:r w:rsidR="00AB3475">
        <w:rPr>
          <w:sz w:val="28"/>
          <w:szCs w:val="28"/>
        </w:rPr>
        <w:t>имеет</w:t>
      </w:r>
      <w:r>
        <w:rPr>
          <w:sz w:val="28"/>
          <w:szCs w:val="28"/>
        </w:rPr>
        <w:t xml:space="preserve"> подробную информацию о требованиях этих сегментов, прекрасно знает особенности запросов потребителей и пользуется у них хорошей репутацией. Ей удается добиться определенной экономии во многих сферах своей деятельности за счет специализации и направленности работы. Однако эта стратегия довольно уязвима и рискованна, т.к.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рована на небольшое число сегментов или один сегмент, который может не оправдать надежд и расчетов гостиницы или оказаться объектом аналоги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политики конкурента. Поэтому часто стратегия концентрированного маркетинга применяется как временная, обеспечивающая концентрацию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лий для освоения новых сегментов рынка и расширения своей деятельности. Однако как только задача решена, фирма переключается на дифференцир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ванную стратегию</w:t>
      </w:r>
      <w:r w:rsidR="00AB3475">
        <w:rPr>
          <w:sz w:val="28"/>
          <w:szCs w:val="28"/>
        </w:rPr>
        <w:t>.</w:t>
      </w:r>
    </w:p>
    <w:p w:rsidR="005519AF" w:rsidRDefault="005519AF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b/>
          <w:sz w:val="28"/>
          <w:szCs w:val="28"/>
        </w:rPr>
      </w:pPr>
    </w:p>
    <w:p w:rsidR="00AB3475" w:rsidRPr="006216E5" w:rsidRDefault="00AB3475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6216E5">
        <w:rPr>
          <w:b/>
          <w:sz w:val="28"/>
          <w:szCs w:val="28"/>
        </w:rPr>
        <w:t>Выбор и оценка</w:t>
      </w:r>
      <w:r w:rsidR="005519AF">
        <w:rPr>
          <w:b/>
          <w:sz w:val="28"/>
          <w:szCs w:val="28"/>
        </w:rPr>
        <w:t xml:space="preserve"> той или иной</w:t>
      </w:r>
      <w:r w:rsidRPr="006216E5">
        <w:rPr>
          <w:b/>
          <w:sz w:val="28"/>
          <w:szCs w:val="28"/>
        </w:rPr>
        <w:t xml:space="preserve"> стратегии</w:t>
      </w:r>
      <w:r w:rsidR="007D0CD7" w:rsidRPr="006216E5">
        <w:rPr>
          <w:sz w:val="28"/>
          <w:szCs w:val="28"/>
        </w:rPr>
        <w:t xml:space="preserve"> осуществляется по следу</w:t>
      </w:r>
      <w:r w:rsidR="007D0CD7" w:rsidRPr="006216E5">
        <w:rPr>
          <w:sz w:val="28"/>
          <w:szCs w:val="28"/>
        </w:rPr>
        <w:t>ю</w:t>
      </w:r>
      <w:r w:rsidR="007D0CD7" w:rsidRPr="006216E5">
        <w:rPr>
          <w:sz w:val="28"/>
          <w:szCs w:val="28"/>
        </w:rPr>
        <w:t>щим критериям:</w:t>
      </w:r>
    </w:p>
    <w:p w:rsidR="007D0CD7" w:rsidRDefault="007D0CD7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предприятия (анализ правильности и достаточн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учета при выборе стратегии основных факторов, определяющих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ее реализации);</w:t>
      </w:r>
    </w:p>
    <w:p w:rsidR="007D0CD7" w:rsidRDefault="007D0CD7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состоянию и требованиям внешней маркетинговой среды (насколько стратегия увязана с требованиями со стороны основных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окружения, в какой степени учтены факторы динамики рынка, развития жизненного цикла продукта, приведет ли стратегия к появлению новых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курентных преимуществ и т.п.);</w:t>
      </w:r>
    </w:p>
    <w:p w:rsidR="007D0CD7" w:rsidRDefault="007D0CD7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потенциалу и возможностям предприятия (в какой степ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выбранная стратегия увязана с другими стратегиями, соответствует ли она возможностям персонала, позволяет ли существующая организационная структура успешно реализовывать стратегию и т.п.);</w:t>
      </w:r>
    </w:p>
    <w:p w:rsidR="007D0CD7" w:rsidRPr="007D0CD7" w:rsidRDefault="007D0CD7" w:rsidP="005519AF">
      <w:pPr>
        <w:pStyle w:val="a3"/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оценка степени риска (реалистичность предпосылок, заложенных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нову выбора стратегии, к каким негативным последствиям может привести провал стратегии, оправдает ли возможный положительный результат риск потерь от провала в реализации стратегии).</w:t>
      </w:r>
    </w:p>
    <w:p w:rsidR="003F5070" w:rsidRPr="007B29F8" w:rsidRDefault="00BE0168" w:rsidP="005519AF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7B29F8">
        <w:rPr>
          <w:sz w:val="28"/>
          <w:szCs w:val="28"/>
        </w:rPr>
        <w:t xml:space="preserve">Проанализировав общие направления маркетинговых </w:t>
      </w:r>
      <w:r w:rsidR="003F5070">
        <w:rPr>
          <w:sz w:val="28"/>
          <w:szCs w:val="28"/>
        </w:rPr>
        <w:t>стратегий</w:t>
      </w:r>
      <w:r w:rsidRPr="007B29F8">
        <w:rPr>
          <w:sz w:val="28"/>
          <w:szCs w:val="28"/>
        </w:rPr>
        <w:t>, специ</w:t>
      </w:r>
      <w:r w:rsidRPr="007B29F8">
        <w:rPr>
          <w:sz w:val="28"/>
          <w:szCs w:val="28"/>
        </w:rPr>
        <w:t>а</w:t>
      </w:r>
      <w:r w:rsidRPr="007B29F8">
        <w:rPr>
          <w:sz w:val="28"/>
          <w:szCs w:val="28"/>
        </w:rPr>
        <w:t xml:space="preserve">листам по маркетингу необходимо поставить </w:t>
      </w:r>
      <w:r w:rsidR="003F5070">
        <w:rPr>
          <w:sz w:val="28"/>
          <w:szCs w:val="28"/>
        </w:rPr>
        <w:t xml:space="preserve">тактические </w:t>
      </w:r>
      <w:r w:rsidRPr="007B29F8">
        <w:rPr>
          <w:sz w:val="28"/>
          <w:szCs w:val="28"/>
        </w:rPr>
        <w:t xml:space="preserve">цели, к которым гостиница будет стремиться в определенной временной перспективе. Обычно они формулируются в четких цифровых показателях, определяющих средний процент загрузки гостиницы, среднюю цену за номер и др. </w:t>
      </w:r>
    </w:p>
    <w:p w:rsidR="00BE0168" w:rsidRPr="008C16FA" w:rsidRDefault="000A2CC8" w:rsidP="005519AF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0" w:name="_GoBack"/>
      <w:bookmarkEnd w:id="0"/>
      <w:r w:rsidR="00BE0168" w:rsidRPr="007B29F8">
        <w:rPr>
          <w:sz w:val="28"/>
          <w:szCs w:val="28"/>
        </w:rPr>
        <w:t>должны соответствовать четырем основным требованиям.</w:t>
      </w:r>
    </w:p>
    <w:p w:rsidR="008C16FA" w:rsidRDefault="00BE0168" w:rsidP="005519AF">
      <w:pPr>
        <w:pStyle w:val="a3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C16FA">
        <w:rPr>
          <w:sz w:val="28"/>
          <w:szCs w:val="28"/>
        </w:rPr>
        <w:t xml:space="preserve">Цели должны быть измеримы. Увеличение дохода гостиницы </w:t>
      </w:r>
      <w:r w:rsidR="008C16FA" w:rsidRPr="008C16FA">
        <w:rPr>
          <w:sz w:val="28"/>
          <w:szCs w:val="28"/>
        </w:rPr>
        <w:t>–</w:t>
      </w:r>
      <w:r w:rsidRPr="008C16FA">
        <w:rPr>
          <w:sz w:val="28"/>
          <w:szCs w:val="28"/>
        </w:rPr>
        <w:t xml:space="preserve"> это не цель, так как не определен срок, в течение которого гостиница нам</w:t>
      </w:r>
      <w:r w:rsidRPr="008C16FA">
        <w:rPr>
          <w:sz w:val="28"/>
          <w:szCs w:val="28"/>
        </w:rPr>
        <w:t>е</w:t>
      </w:r>
      <w:r w:rsidRPr="008C16FA">
        <w:rPr>
          <w:sz w:val="28"/>
          <w:szCs w:val="28"/>
        </w:rPr>
        <w:t>рена получить этот результат, не выражен в цифрах объем прироста и проч. Отсутствие четкого представления о результатах размывает и оценку эффе</w:t>
      </w:r>
      <w:r w:rsidRPr="008C16FA">
        <w:rPr>
          <w:sz w:val="28"/>
          <w:szCs w:val="28"/>
        </w:rPr>
        <w:t>к</w:t>
      </w:r>
      <w:r w:rsidRPr="008C16FA">
        <w:rPr>
          <w:sz w:val="28"/>
          <w:szCs w:val="28"/>
        </w:rPr>
        <w:t>тивности усилий по их достижению (правильно: увеличить доходность го</w:t>
      </w:r>
      <w:r w:rsidRPr="008C16FA">
        <w:rPr>
          <w:sz w:val="28"/>
          <w:szCs w:val="28"/>
        </w:rPr>
        <w:t>с</w:t>
      </w:r>
      <w:r w:rsidRPr="008C16FA">
        <w:rPr>
          <w:sz w:val="28"/>
          <w:szCs w:val="28"/>
        </w:rPr>
        <w:t xml:space="preserve">тиницы на 50% за год).  </w:t>
      </w:r>
    </w:p>
    <w:p w:rsidR="008C16FA" w:rsidRDefault="00BE0168" w:rsidP="005519AF">
      <w:pPr>
        <w:pStyle w:val="a3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C16FA">
        <w:rPr>
          <w:sz w:val="28"/>
          <w:szCs w:val="28"/>
        </w:rPr>
        <w:t xml:space="preserve">Временные рамки должны быть четко определены.  </w:t>
      </w:r>
    </w:p>
    <w:p w:rsidR="008C16FA" w:rsidRDefault="00BE0168" w:rsidP="005519AF">
      <w:pPr>
        <w:pStyle w:val="a3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8C16FA">
        <w:rPr>
          <w:sz w:val="28"/>
          <w:szCs w:val="28"/>
        </w:rPr>
        <w:t>Цель должна быть реальной. Небольшая гостиница класса 2–3 звезды может стать лучшей в своем сегменте, но не может всерьез рассчит</w:t>
      </w:r>
      <w:r w:rsidRPr="008C16FA">
        <w:rPr>
          <w:sz w:val="28"/>
          <w:szCs w:val="28"/>
        </w:rPr>
        <w:t>ы</w:t>
      </w:r>
      <w:r w:rsidRPr="008C16FA">
        <w:rPr>
          <w:sz w:val="28"/>
          <w:szCs w:val="28"/>
        </w:rPr>
        <w:t>вать на первенство в общегородском масштабе. Так же нереально гостинице, только что открывшейся, рассчитывать на полную загрузку в течение перв</w:t>
      </w:r>
      <w:r w:rsidRPr="008C16FA">
        <w:rPr>
          <w:sz w:val="28"/>
          <w:szCs w:val="28"/>
        </w:rPr>
        <w:t>о</w:t>
      </w:r>
      <w:r w:rsidRPr="008C16FA">
        <w:rPr>
          <w:sz w:val="28"/>
          <w:szCs w:val="28"/>
        </w:rPr>
        <w:t xml:space="preserve">го года работы. Реальная цель должна находиться немного впереди точки, в которой гостиница находится в данный момент времени.  </w:t>
      </w:r>
    </w:p>
    <w:p w:rsidR="008C16FA" w:rsidRDefault="008C16FA" w:rsidP="005519AF">
      <w:pPr>
        <w:pStyle w:val="a3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Цели должны</w:t>
      </w:r>
      <w:r w:rsidR="00BE0168" w:rsidRPr="008C16FA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избирательными, т.е. не пытаться охватить все направления деятельности организации, а должны сосредотачивать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 на нескольких самых важных из них.</w:t>
      </w:r>
    </w:p>
    <w:sectPr w:rsidR="008C16FA" w:rsidSect="00A0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18B"/>
    <w:multiLevelType w:val="hybridMultilevel"/>
    <w:tmpl w:val="0250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5275"/>
    <w:multiLevelType w:val="hybridMultilevel"/>
    <w:tmpl w:val="F1BA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5778"/>
    <w:multiLevelType w:val="hybridMultilevel"/>
    <w:tmpl w:val="C4FC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31CB"/>
    <w:multiLevelType w:val="hybridMultilevel"/>
    <w:tmpl w:val="F042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531B"/>
    <w:multiLevelType w:val="hybridMultilevel"/>
    <w:tmpl w:val="A6A0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0168"/>
    <w:rsid w:val="000610FE"/>
    <w:rsid w:val="000A2CC8"/>
    <w:rsid w:val="002F12A5"/>
    <w:rsid w:val="003F5070"/>
    <w:rsid w:val="0044329E"/>
    <w:rsid w:val="005519AF"/>
    <w:rsid w:val="00580E11"/>
    <w:rsid w:val="006216E5"/>
    <w:rsid w:val="006E3D61"/>
    <w:rsid w:val="007467F5"/>
    <w:rsid w:val="007B29F8"/>
    <w:rsid w:val="007C3DF2"/>
    <w:rsid w:val="007D0CD7"/>
    <w:rsid w:val="00832928"/>
    <w:rsid w:val="008C16FA"/>
    <w:rsid w:val="009631AB"/>
    <w:rsid w:val="00A04B20"/>
    <w:rsid w:val="00A04FEB"/>
    <w:rsid w:val="00AB3475"/>
    <w:rsid w:val="00BE0168"/>
    <w:rsid w:val="00CD17E3"/>
    <w:rsid w:val="00F5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2020-04-07T07:49:00Z</dcterms:created>
  <dcterms:modified xsi:type="dcterms:W3CDTF">2020-04-07T07:49:00Z</dcterms:modified>
</cp:coreProperties>
</file>