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AA" w:rsidRDefault="0077052D">
      <w:pPr>
        <w:pStyle w:val="1"/>
        <w:framePr w:wrap="none" w:vAnchor="page" w:hAnchor="page" w:x="940" w:y="2494"/>
        <w:shd w:val="clear" w:color="auto" w:fill="auto"/>
        <w:spacing w:line="260" w:lineRule="exact"/>
        <w:ind w:left="40"/>
      </w:pPr>
      <w:r>
        <w:t>Компетенция «Ветеринария»</w:t>
      </w:r>
    </w:p>
    <w:tbl>
      <w:tblPr>
        <w:tblStyle w:val="a7"/>
        <w:tblW w:w="0" w:type="auto"/>
        <w:tblLayout w:type="fixed"/>
        <w:tblLook w:val="0000"/>
      </w:tblPr>
      <w:tblGrid>
        <w:gridCol w:w="1536"/>
        <w:gridCol w:w="1872"/>
        <w:gridCol w:w="6610"/>
      </w:tblGrid>
      <w:tr w:rsidR="00063CAA" w:rsidTr="004F2103">
        <w:trPr>
          <w:trHeight w:hRule="exact" w:val="245"/>
        </w:trPr>
        <w:tc>
          <w:tcPr>
            <w:tcW w:w="1536" w:type="dxa"/>
          </w:tcPr>
          <w:p w:rsidR="00063CAA" w:rsidRDefault="00063CAA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</w:tcPr>
          <w:p w:rsidR="00063CAA" w:rsidRDefault="0077052D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Время</w:t>
            </w:r>
          </w:p>
        </w:tc>
        <w:tc>
          <w:tcPr>
            <w:tcW w:w="6610" w:type="dxa"/>
          </w:tcPr>
          <w:p w:rsidR="00063CAA" w:rsidRDefault="0077052D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Описание</w:t>
            </w:r>
          </w:p>
        </w:tc>
      </w:tr>
      <w:tr w:rsidR="004F2103" w:rsidTr="0096383B">
        <w:trPr>
          <w:trHeight w:val="465"/>
        </w:trPr>
        <w:tc>
          <w:tcPr>
            <w:tcW w:w="1536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С-2</w:t>
            </w:r>
          </w:p>
          <w:p w:rsidR="004F2103" w:rsidRDefault="004F2103" w:rsidP="00C44742">
            <w:pPr>
              <w:pStyle w:val="1"/>
              <w:framePr w:w="10018" w:h="12552" w:wrap="none" w:vAnchor="page" w:hAnchor="page" w:x="945" w:y="3437"/>
              <w:spacing w:line="240" w:lineRule="auto"/>
            </w:pPr>
            <w:r>
              <w:rPr>
                <w:rStyle w:val="9pt0pt"/>
              </w:rPr>
              <w:t>0</w:t>
            </w:r>
            <w:r w:rsidR="00C44742">
              <w:rPr>
                <w:rStyle w:val="9pt0pt"/>
              </w:rPr>
              <w:t>8</w:t>
            </w:r>
            <w:r>
              <w:rPr>
                <w:rStyle w:val="9pt0pt"/>
              </w:rPr>
              <w:t>.1</w:t>
            </w:r>
            <w:r w:rsidR="00C44742">
              <w:rPr>
                <w:rStyle w:val="9pt0pt"/>
              </w:rPr>
              <w:t>1</w:t>
            </w:r>
            <w:r>
              <w:rPr>
                <w:rStyle w:val="9pt0pt"/>
              </w:rPr>
              <w:t>.20</w:t>
            </w:r>
            <w:r w:rsidR="00C44742">
              <w:rPr>
                <w:rStyle w:val="9pt0pt"/>
              </w:rPr>
              <w:t>20</w:t>
            </w:r>
            <w:r>
              <w:rPr>
                <w:rStyle w:val="9pt0pt"/>
              </w:rPr>
              <w:t xml:space="preserve"> г.</w:t>
            </w:r>
          </w:p>
        </w:tc>
        <w:tc>
          <w:tcPr>
            <w:tcW w:w="1872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с 9:00 до 17: 00</w:t>
            </w:r>
          </w:p>
        </w:tc>
        <w:tc>
          <w:tcPr>
            <w:tcW w:w="6610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Монтаж оборудования и площадки под чемпионат.</w:t>
            </w:r>
          </w:p>
        </w:tc>
      </w:tr>
      <w:tr w:rsidR="004F2103" w:rsidTr="00EE36B1">
        <w:trPr>
          <w:trHeight w:hRule="exact" w:val="1757"/>
        </w:trPr>
        <w:tc>
          <w:tcPr>
            <w:tcW w:w="1536" w:type="dxa"/>
            <w:vMerge w:val="restart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С-1</w:t>
            </w:r>
          </w:p>
          <w:p w:rsidR="004F2103" w:rsidRDefault="00C44742" w:rsidP="00C44742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09</w:t>
            </w:r>
            <w:r w:rsidR="004F2103">
              <w:rPr>
                <w:rStyle w:val="9pt0pt"/>
              </w:rPr>
              <w:t>.1</w:t>
            </w:r>
            <w:r>
              <w:rPr>
                <w:rStyle w:val="9pt0pt"/>
              </w:rPr>
              <w:t>1</w:t>
            </w:r>
            <w:r w:rsidR="004F2103">
              <w:rPr>
                <w:rStyle w:val="9pt0pt"/>
              </w:rPr>
              <w:t>. 20</w:t>
            </w:r>
            <w:r>
              <w:rPr>
                <w:rStyle w:val="9pt0pt"/>
              </w:rPr>
              <w:t>20</w:t>
            </w:r>
            <w:r w:rsidR="008D2C12">
              <w:rPr>
                <w:rStyle w:val="9pt0pt"/>
              </w:rPr>
              <w:t xml:space="preserve"> г</w:t>
            </w:r>
            <w:r w:rsidR="004F2103">
              <w:rPr>
                <w:rStyle w:val="9pt0pt"/>
              </w:rPr>
              <w:t>.</w:t>
            </w:r>
          </w:p>
        </w:tc>
        <w:tc>
          <w:tcPr>
            <w:tcW w:w="1872" w:type="dxa"/>
          </w:tcPr>
          <w:p w:rsidR="004F2103" w:rsidRDefault="00C44742" w:rsidP="00C44742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09.00-12</w:t>
            </w:r>
            <w:r w:rsidR="004F2103">
              <w:rPr>
                <w:rStyle w:val="9pt0pt0"/>
                <w:b/>
                <w:bCs/>
              </w:rPr>
              <w:t>.00</w:t>
            </w:r>
          </w:p>
        </w:tc>
        <w:tc>
          <w:tcPr>
            <w:tcW w:w="6610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Регистрация экспертов и участников.</w:t>
            </w:r>
          </w:p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  <w:rPr>
                <w:rStyle w:val="9pt0pt"/>
              </w:rPr>
            </w:pPr>
            <w:r>
              <w:rPr>
                <w:rStyle w:val="9pt0pt"/>
              </w:rPr>
              <w:t>Ознакомление экспертной группы и конкурсантов с планом работы площадки.</w:t>
            </w:r>
          </w:p>
          <w:p w:rsidR="00EE36B1" w:rsidRDefault="00EE36B1" w:rsidP="00EE36B1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  <w:rPr>
                <w:rStyle w:val="9pt0pt"/>
              </w:rPr>
            </w:pPr>
            <w:r>
              <w:rPr>
                <w:rStyle w:val="9pt0pt"/>
              </w:rPr>
              <w:t xml:space="preserve">Проведение ТБ и ОТ экспертов. </w:t>
            </w:r>
          </w:p>
          <w:p w:rsidR="00EE36B1" w:rsidRDefault="00EE36B1" w:rsidP="00EE36B1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Подписание экспертами протоколов по ТБ.</w:t>
            </w:r>
          </w:p>
          <w:p w:rsidR="00C44742" w:rsidRDefault="00C44742" w:rsidP="00C44742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Обучение экспертов. Ознакомление экспертов с критериями и аспектами оценивания конкурсных заданий.</w:t>
            </w:r>
          </w:p>
          <w:p w:rsidR="00EE36B1" w:rsidRDefault="00C44742" w:rsidP="00EE36B1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Внесение 30% изменений Главным экспертом и их утверждение экспертной группой.</w:t>
            </w:r>
            <w:r w:rsidR="00EE36B1">
              <w:rPr>
                <w:rStyle w:val="9pt0pt"/>
              </w:rPr>
              <w:t xml:space="preserve"> Распределение ролей среди экспертов.</w:t>
            </w:r>
          </w:p>
          <w:p w:rsidR="00C44742" w:rsidRDefault="00C44742" w:rsidP="00C44742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</w:p>
          <w:p w:rsidR="00C44742" w:rsidRDefault="00C44742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</w:p>
        </w:tc>
      </w:tr>
      <w:tr w:rsidR="004F2103" w:rsidTr="004F2103">
        <w:trPr>
          <w:trHeight w:hRule="exact" w:val="240"/>
        </w:trPr>
        <w:tc>
          <w:tcPr>
            <w:tcW w:w="1536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12.00-13.00</w:t>
            </w:r>
          </w:p>
        </w:tc>
        <w:tc>
          <w:tcPr>
            <w:tcW w:w="6610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Обед</w:t>
            </w:r>
          </w:p>
        </w:tc>
      </w:tr>
      <w:tr w:rsidR="004F2103" w:rsidTr="008D2C12">
        <w:trPr>
          <w:trHeight w:hRule="exact" w:val="1130"/>
        </w:trPr>
        <w:tc>
          <w:tcPr>
            <w:tcW w:w="1536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13.00-17.00</w:t>
            </w:r>
          </w:p>
        </w:tc>
        <w:tc>
          <w:tcPr>
            <w:tcW w:w="6610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Проведение ТБ и ОТ конкурсантов. Подписание конкурсантами протоколов по ТБ.</w:t>
            </w:r>
          </w:p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Знакомство с конкурсными местами.</w:t>
            </w:r>
          </w:p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Ознакомление конкурсантов с 30% изменениями.</w:t>
            </w:r>
          </w:p>
          <w:p w:rsidR="00C44742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  <w:rPr>
                <w:rStyle w:val="9pt0pt"/>
              </w:rPr>
            </w:pPr>
            <w:r>
              <w:rPr>
                <w:rStyle w:val="9pt0pt"/>
              </w:rPr>
              <w:t>Жеребьевка участников. Проверка «</w:t>
            </w:r>
            <w:proofErr w:type="spellStart"/>
            <w:r>
              <w:rPr>
                <w:rStyle w:val="9pt0pt"/>
              </w:rPr>
              <w:t>тулбоксов</w:t>
            </w:r>
            <w:proofErr w:type="spellEnd"/>
            <w:r>
              <w:rPr>
                <w:rStyle w:val="9pt0pt"/>
              </w:rPr>
              <w:t xml:space="preserve">» участников </w:t>
            </w:r>
          </w:p>
          <w:p w:rsidR="004F2103" w:rsidRPr="00C44742" w:rsidRDefault="004F2103" w:rsidP="00C44742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 xml:space="preserve">Подписание экспертной группой протоколов блокировки оценок в системе </w:t>
            </w:r>
            <w:r>
              <w:rPr>
                <w:rStyle w:val="9pt0pt"/>
                <w:lang w:val="en-US"/>
              </w:rPr>
              <w:t>CIS</w:t>
            </w:r>
            <w:r w:rsidRPr="004F2103">
              <w:rPr>
                <w:rStyle w:val="9pt0pt"/>
              </w:rPr>
              <w:t>.</w:t>
            </w:r>
          </w:p>
        </w:tc>
      </w:tr>
      <w:tr w:rsidR="0096383B" w:rsidTr="004F2103">
        <w:trPr>
          <w:trHeight w:hRule="exact" w:val="240"/>
        </w:trPr>
        <w:tc>
          <w:tcPr>
            <w:tcW w:w="1536" w:type="dxa"/>
            <w:vMerge w:val="restart"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С</w:t>
            </w:r>
            <w:proofErr w:type="gramStart"/>
            <w:r>
              <w:rPr>
                <w:rStyle w:val="9pt0pt0"/>
                <w:b/>
                <w:bCs/>
              </w:rPr>
              <w:t>1</w:t>
            </w:r>
            <w:proofErr w:type="gramEnd"/>
          </w:p>
          <w:p w:rsidR="0096383B" w:rsidRDefault="0096383B" w:rsidP="00C44742">
            <w:pPr>
              <w:pStyle w:val="1"/>
              <w:framePr w:w="10018" w:h="12552" w:wrap="none" w:vAnchor="page" w:hAnchor="page" w:x="945" w:y="3437"/>
              <w:spacing w:line="240" w:lineRule="auto"/>
            </w:pPr>
            <w:r>
              <w:rPr>
                <w:rStyle w:val="9pt0pt"/>
              </w:rPr>
              <w:t>10.11.2020 г.</w:t>
            </w:r>
          </w:p>
        </w:tc>
        <w:tc>
          <w:tcPr>
            <w:tcW w:w="1872" w:type="dxa"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8.45-09.00</w:t>
            </w:r>
          </w:p>
        </w:tc>
        <w:tc>
          <w:tcPr>
            <w:tcW w:w="6610" w:type="dxa"/>
          </w:tcPr>
          <w:p w:rsidR="0096383B" w:rsidRDefault="0096383B" w:rsidP="0096383B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  <w:rPr>
                <w:rStyle w:val="9pt0pt"/>
              </w:rPr>
            </w:pPr>
            <w:r>
              <w:rPr>
                <w:rStyle w:val="9pt0pt"/>
              </w:rPr>
              <w:t xml:space="preserve">Повторный инструктаж по ТБ конкурсантов. </w:t>
            </w:r>
          </w:p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</w:p>
        </w:tc>
      </w:tr>
      <w:tr w:rsidR="0096383B" w:rsidTr="004F2103">
        <w:trPr>
          <w:trHeight w:hRule="exact" w:val="259"/>
        </w:trPr>
        <w:tc>
          <w:tcPr>
            <w:tcW w:w="1536" w:type="dxa"/>
            <w:vMerge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1872" w:type="dxa"/>
          </w:tcPr>
          <w:p w:rsidR="0096383B" w:rsidRDefault="0096383B" w:rsidP="00C44742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09.00-13.00</w:t>
            </w:r>
          </w:p>
        </w:tc>
        <w:tc>
          <w:tcPr>
            <w:tcW w:w="6610" w:type="dxa"/>
          </w:tcPr>
          <w:p w:rsidR="0096383B" w:rsidRDefault="0096383B" w:rsidP="00C44742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 xml:space="preserve">Выполнение заданий конкурсантами </w:t>
            </w:r>
          </w:p>
        </w:tc>
      </w:tr>
      <w:tr w:rsidR="0096383B" w:rsidTr="004F2103">
        <w:trPr>
          <w:trHeight w:hRule="exact" w:val="240"/>
        </w:trPr>
        <w:tc>
          <w:tcPr>
            <w:tcW w:w="1536" w:type="dxa"/>
            <w:vMerge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</w:p>
        </w:tc>
        <w:tc>
          <w:tcPr>
            <w:tcW w:w="1872" w:type="dxa"/>
          </w:tcPr>
          <w:p w:rsidR="0096383B" w:rsidRDefault="0096383B" w:rsidP="00EE36B1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12.00-13.00</w:t>
            </w:r>
          </w:p>
        </w:tc>
        <w:tc>
          <w:tcPr>
            <w:tcW w:w="6610" w:type="dxa"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Обед</w:t>
            </w:r>
          </w:p>
        </w:tc>
      </w:tr>
      <w:tr w:rsidR="0096383B" w:rsidTr="004F2103">
        <w:trPr>
          <w:trHeight w:hRule="exact" w:val="240"/>
        </w:trPr>
        <w:tc>
          <w:tcPr>
            <w:tcW w:w="1536" w:type="dxa"/>
            <w:vMerge/>
          </w:tcPr>
          <w:p w:rsidR="0096383B" w:rsidRDefault="0096383B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</w:tcPr>
          <w:p w:rsidR="0096383B" w:rsidRDefault="0096383B" w:rsidP="00597567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13.00-</w:t>
            </w:r>
            <w:r w:rsidR="00597567">
              <w:rPr>
                <w:rStyle w:val="9pt0pt0"/>
                <w:b/>
                <w:bCs/>
              </w:rPr>
              <w:t>16.00</w:t>
            </w:r>
          </w:p>
        </w:tc>
        <w:tc>
          <w:tcPr>
            <w:tcW w:w="6610" w:type="dxa"/>
          </w:tcPr>
          <w:p w:rsidR="0096383B" w:rsidRDefault="0096383B" w:rsidP="00C44742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 xml:space="preserve">Выполнение заданий конкурсантами </w:t>
            </w:r>
          </w:p>
        </w:tc>
      </w:tr>
      <w:tr w:rsidR="0096383B" w:rsidTr="004F2103">
        <w:trPr>
          <w:trHeight w:hRule="exact" w:val="240"/>
        </w:trPr>
        <w:tc>
          <w:tcPr>
            <w:tcW w:w="1536" w:type="dxa"/>
            <w:vMerge/>
          </w:tcPr>
          <w:p w:rsidR="0096383B" w:rsidRDefault="0096383B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  <w:vMerge w:val="restart"/>
          </w:tcPr>
          <w:p w:rsidR="0096383B" w:rsidRDefault="0096383B" w:rsidP="00597567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1</w:t>
            </w:r>
            <w:r w:rsidR="00597567">
              <w:rPr>
                <w:rStyle w:val="9pt0pt0"/>
                <w:b/>
                <w:bCs/>
              </w:rPr>
              <w:t>6</w:t>
            </w:r>
            <w:r>
              <w:rPr>
                <w:rStyle w:val="9pt0pt0"/>
                <w:b/>
                <w:bCs/>
              </w:rPr>
              <w:t>.</w:t>
            </w:r>
            <w:r w:rsidR="00597567">
              <w:rPr>
                <w:rStyle w:val="9pt0pt0"/>
                <w:b/>
                <w:bCs/>
              </w:rPr>
              <w:t>0</w:t>
            </w:r>
            <w:r>
              <w:rPr>
                <w:rStyle w:val="9pt0pt0"/>
                <w:b/>
                <w:bCs/>
              </w:rPr>
              <w:t>0-20.00</w:t>
            </w:r>
          </w:p>
        </w:tc>
        <w:tc>
          <w:tcPr>
            <w:tcW w:w="6610" w:type="dxa"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Работа экспертной комиссии</w:t>
            </w:r>
          </w:p>
        </w:tc>
      </w:tr>
      <w:tr w:rsidR="0096383B" w:rsidTr="004F2103">
        <w:trPr>
          <w:trHeight w:hRule="exact" w:val="240"/>
        </w:trPr>
        <w:tc>
          <w:tcPr>
            <w:tcW w:w="1536" w:type="dxa"/>
            <w:vMerge/>
          </w:tcPr>
          <w:p w:rsidR="0096383B" w:rsidRDefault="0096383B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  <w:vMerge/>
          </w:tcPr>
          <w:p w:rsidR="0096383B" w:rsidRDefault="0096383B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6610" w:type="dxa"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 xml:space="preserve">Внесение в системе </w:t>
            </w:r>
            <w:r>
              <w:rPr>
                <w:rStyle w:val="9pt0pt"/>
                <w:lang w:val="en-US"/>
              </w:rPr>
              <w:t>CIS</w:t>
            </w:r>
            <w:r w:rsidRPr="004F2103">
              <w:rPr>
                <w:rStyle w:val="9pt0pt"/>
              </w:rPr>
              <w:t xml:space="preserve"> </w:t>
            </w:r>
            <w:r>
              <w:rPr>
                <w:rStyle w:val="9pt0pt"/>
              </w:rPr>
              <w:t>результатов первого дня соревнований</w:t>
            </w:r>
          </w:p>
        </w:tc>
      </w:tr>
      <w:tr w:rsidR="0096383B" w:rsidTr="004F2103">
        <w:trPr>
          <w:trHeight w:hRule="exact" w:val="240"/>
        </w:trPr>
        <w:tc>
          <w:tcPr>
            <w:tcW w:w="1536" w:type="dxa"/>
            <w:vMerge/>
          </w:tcPr>
          <w:p w:rsidR="0096383B" w:rsidRDefault="0096383B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  <w:vMerge/>
          </w:tcPr>
          <w:p w:rsidR="0096383B" w:rsidRDefault="0096383B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6610" w:type="dxa"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  <w:rPr>
                <w:rStyle w:val="9pt0pt"/>
              </w:rPr>
            </w:pPr>
            <w:r>
              <w:rPr>
                <w:rStyle w:val="9pt0pt"/>
              </w:rPr>
              <w:t xml:space="preserve">Сверка и блокировка оценок в системе </w:t>
            </w:r>
            <w:r>
              <w:rPr>
                <w:rStyle w:val="9pt0pt"/>
                <w:lang w:val="en-US"/>
              </w:rPr>
              <w:t>CIS</w:t>
            </w:r>
            <w:r w:rsidRPr="004F2103">
              <w:rPr>
                <w:rStyle w:val="9pt0pt"/>
              </w:rPr>
              <w:t>.</w:t>
            </w:r>
          </w:p>
        </w:tc>
      </w:tr>
      <w:tr w:rsidR="004F2103" w:rsidTr="004F2103">
        <w:trPr>
          <w:trHeight w:hRule="exact" w:val="245"/>
        </w:trPr>
        <w:tc>
          <w:tcPr>
            <w:tcW w:w="1536" w:type="dxa"/>
            <w:vMerge w:val="restart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С</w:t>
            </w:r>
            <w:proofErr w:type="gramStart"/>
            <w:r>
              <w:rPr>
                <w:rStyle w:val="9pt0pt0"/>
                <w:b/>
                <w:bCs/>
              </w:rPr>
              <w:t>2</w:t>
            </w:r>
            <w:proofErr w:type="gramEnd"/>
          </w:p>
          <w:p w:rsidR="004F2103" w:rsidRDefault="00C44742" w:rsidP="00C44742">
            <w:pPr>
              <w:pStyle w:val="1"/>
              <w:framePr w:w="10018" w:h="12552" w:wrap="none" w:vAnchor="page" w:hAnchor="page" w:x="945" w:y="3437"/>
              <w:spacing w:line="240" w:lineRule="auto"/>
            </w:pPr>
            <w:r>
              <w:rPr>
                <w:rStyle w:val="9pt0pt"/>
              </w:rPr>
              <w:t>11</w:t>
            </w:r>
            <w:r w:rsidR="004F2103">
              <w:rPr>
                <w:rStyle w:val="9pt0pt"/>
              </w:rPr>
              <w:t>.</w:t>
            </w:r>
            <w:r>
              <w:rPr>
                <w:rStyle w:val="9pt0pt"/>
              </w:rPr>
              <w:t>11</w:t>
            </w:r>
            <w:r w:rsidR="004F2103">
              <w:rPr>
                <w:rStyle w:val="9pt0pt"/>
              </w:rPr>
              <w:t>.20</w:t>
            </w:r>
            <w:r>
              <w:rPr>
                <w:rStyle w:val="9pt0pt"/>
              </w:rPr>
              <w:t>20</w:t>
            </w:r>
            <w:r w:rsidR="004F2103">
              <w:rPr>
                <w:rStyle w:val="9pt0pt"/>
              </w:rPr>
              <w:t xml:space="preserve"> г.</w:t>
            </w:r>
          </w:p>
        </w:tc>
        <w:tc>
          <w:tcPr>
            <w:tcW w:w="1872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8.45-09.00</w:t>
            </w:r>
          </w:p>
        </w:tc>
        <w:tc>
          <w:tcPr>
            <w:tcW w:w="6610" w:type="dxa"/>
          </w:tcPr>
          <w:p w:rsidR="0096383B" w:rsidRDefault="004F2103" w:rsidP="0096383B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  <w:rPr>
                <w:rStyle w:val="9pt0pt"/>
              </w:rPr>
            </w:pPr>
            <w:r>
              <w:rPr>
                <w:rStyle w:val="9pt0pt"/>
              </w:rPr>
              <w:t>Повторный инструктаж по ТБ конкурсантов</w:t>
            </w:r>
            <w:r w:rsidR="0096383B">
              <w:rPr>
                <w:rStyle w:val="9pt0pt"/>
              </w:rPr>
              <w:t xml:space="preserve">. </w:t>
            </w:r>
          </w:p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</w:p>
        </w:tc>
      </w:tr>
      <w:tr w:rsidR="004F2103" w:rsidTr="004F2103">
        <w:trPr>
          <w:trHeight w:hRule="exact" w:val="240"/>
        </w:trPr>
        <w:tc>
          <w:tcPr>
            <w:tcW w:w="1536" w:type="dxa"/>
            <w:vMerge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1872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09.00-12.00</w:t>
            </w:r>
          </w:p>
        </w:tc>
        <w:tc>
          <w:tcPr>
            <w:tcW w:w="6610" w:type="dxa"/>
          </w:tcPr>
          <w:p w:rsidR="004F2103" w:rsidRDefault="004F2103" w:rsidP="00EE36B1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 xml:space="preserve">Выполнение заданий конкурсантами </w:t>
            </w:r>
          </w:p>
        </w:tc>
      </w:tr>
      <w:tr w:rsidR="004F2103" w:rsidTr="004F2103">
        <w:trPr>
          <w:trHeight w:hRule="exact" w:val="235"/>
        </w:trPr>
        <w:tc>
          <w:tcPr>
            <w:tcW w:w="1536" w:type="dxa"/>
            <w:vMerge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</w:p>
        </w:tc>
        <w:tc>
          <w:tcPr>
            <w:tcW w:w="1872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12.00-13.00</w:t>
            </w:r>
          </w:p>
        </w:tc>
        <w:tc>
          <w:tcPr>
            <w:tcW w:w="6610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Обед</w:t>
            </w:r>
          </w:p>
        </w:tc>
      </w:tr>
      <w:tr w:rsidR="004F2103" w:rsidTr="004F2103">
        <w:trPr>
          <w:trHeight w:hRule="exact" w:val="245"/>
        </w:trPr>
        <w:tc>
          <w:tcPr>
            <w:tcW w:w="1536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</w:tcPr>
          <w:p w:rsidR="004F2103" w:rsidRDefault="004F2103" w:rsidP="00597567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13.00-1</w:t>
            </w:r>
            <w:r w:rsidR="00597567">
              <w:rPr>
                <w:rStyle w:val="9pt0pt0"/>
                <w:b/>
                <w:bCs/>
              </w:rPr>
              <w:t>7</w:t>
            </w:r>
            <w:r>
              <w:rPr>
                <w:rStyle w:val="9pt0pt0"/>
                <w:b/>
                <w:bCs/>
              </w:rPr>
              <w:t>.</w:t>
            </w:r>
            <w:r w:rsidR="00597567">
              <w:rPr>
                <w:rStyle w:val="9pt0pt0"/>
                <w:b/>
                <w:bCs/>
              </w:rPr>
              <w:t>30</w:t>
            </w:r>
          </w:p>
        </w:tc>
        <w:tc>
          <w:tcPr>
            <w:tcW w:w="6610" w:type="dxa"/>
          </w:tcPr>
          <w:p w:rsidR="004F2103" w:rsidRDefault="004F2103" w:rsidP="0096383B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 xml:space="preserve">Выполнение заданий конкурсантами </w:t>
            </w:r>
          </w:p>
        </w:tc>
      </w:tr>
      <w:tr w:rsidR="004F2103" w:rsidTr="004F2103">
        <w:trPr>
          <w:trHeight w:hRule="exact" w:val="240"/>
        </w:trPr>
        <w:tc>
          <w:tcPr>
            <w:tcW w:w="1536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  <w:vMerge w:val="restart"/>
          </w:tcPr>
          <w:p w:rsidR="004F2103" w:rsidRDefault="004F2103" w:rsidP="00597567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1</w:t>
            </w:r>
            <w:r w:rsidR="00597567">
              <w:rPr>
                <w:rStyle w:val="9pt0pt0"/>
                <w:b/>
                <w:bCs/>
              </w:rPr>
              <w:t>7</w:t>
            </w:r>
            <w:r>
              <w:rPr>
                <w:rStyle w:val="9pt0pt0"/>
                <w:b/>
                <w:bCs/>
              </w:rPr>
              <w:t>.</w:t>
            </w:r>
            <w:r w:rsidR="00597567">
              <w:rPr>
                <w:rStyle w:val="9pt0pt0"/>
                <w:b/>
                <w:bCs/>
              </w:rPr>
              <w:t>3</w:t>
            </w:r>
            <w:r>
              <w:rPr>
                <w:rStyle w:val="9pt0pt0"/>
                <w:b/>
                <w:bCs/>
              </w:rPr>
              <w:t>0-20.00</w:t>
            </w:r>
          </w:p>
        </w:tc>
        <w:tc>
          <w:tcPr>
            <w:tcW w:w="6610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Работа экспертной комиссии</w:t>
            </w:r>
          </w:p>
        </w:tc>
      </w:tr>
      <w:tr w:rsidR="004F2103" w:rsidTr="004F2103">
        <w:trPr>
          <w:trHeight w:hRule="exact" w:val="235"/>
        </w:trPr>
        <w:tc>
          <w:tcPr>
            <w:tcW w:w="1536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6610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 xml:space="preserve">Внесение в системе </w:t>
            </w:r>
            <w:r>
              <w:rPr>
                <w:rStyle w:val="9pt0pt"/>
                <w:lang w:val="en-US"/>
              </w:rPr>
              <w:t>CIS</w:t>
            </w:r>
            <w:r w:rsidRPr="004F2103">
              <w:rPr>
                <w:rStyle w:val="9pt0pt"/>
              </w:rPr>
              <w:t xml:space="preserve"> </w:t>
            </w:r>
            <w:r>
              <w:rPr>
                <w:rStyle w:val="9pt0pt"/>
              </w:rPr>
              <w:t>результатов второго дня соревнований</w:t>
            </w:r>
          </w:p>
        </w:tc>
      </w:tr>
      <w:tr w:rsidR="004F2103" w:rsidTr="0096383B">
        <w:trPr>
          <w:trHeight w:hRule="exact" w:val="233"/>
        </w:trPr>
        <w:tc>
          <w:tcPr>
            <w:tcW w:w="1536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6610" w:type="dxa"/>
          </w:tcPr>
          <w:p w:rsidR="004F2103" w:rsidRDefault="004F2103" w:rsidP="0096383B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 xml:space="preserve">Сверка и блокировка оценок в системе </w:t>
            </w:r>
            <w:r>
              <w:rPr>
                <w:rStyle w:val="9pt0pt"/>
                <w:lang w:val="en-US"/>
              </w:rPr>
              <w:t>CIS</w:t>
            </w:r>
            <w:r w:rsidRPr="004F2103">
              <w:rPr>
                <w:rStyle w:val="9pt0pt"/>
              </w:rPr>
              <w:t xml:space="preserve"> </w:t>
            </w:r>
            <w:r>
              <w:rPr>
                <w:rStyle w:val="9pt0pt"/>
              </w:rPr>
              <w:t>. Подписание протоколов</w:t>
            </w:r>
          </w:p>
        </w:tc>
      </w:tr>
      <w:tr w:rsidR="004F2103" w:rsidTr="004F2103">
        <w:trPr>
          <w:trHeight w:hRule="exact" w:val="240"/>
        </w:trPr>
        <w:tc>
          <w:tcPr>
            <w:tcW w:w="1536" w:type="dxa"/>
            <w:vMerge w:val="restart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С3</w:t>
            </w:r>
          </w:p>
          <w:p w:rsidR="004F2103" w:rsidRDefault="00C44742" w:rsidP="00C44742">
            <w:pPr>
              <w:pStyle w:val="1"/>
              <w:framePr w:w="10018" w:h="12552" w:wrap="none" w:vAnchor="page" w:hAnchor="page" w:x="945" w:y="3437"/>
              <w:spacing w:line="240" w:lineRule="auto"/>
            </w:pPr>
            <w:r>
              <w:rPr>
                <w:rStyle w:val="9pt0pt"/>
              </w:rPr>
              <w:t>12</w:t>
            </w:r>
            <w:r w:rsidR="004F2103">
              <w:rPr>
                <w:rStyle w:val="9pt0pt"/>
              </w:rPr>
              <w:t>.</w:t>
            </w:r>
            <w:r>
              <w:rPr>
                <w:rStyle w:val="9pt0pt"/>
              </w:rPr>
              <w:t>11</w:t>
            </w:r>
            <w:r w:rsidR="004F2103">
              <w:rPr>
                <w:rStyle w:val="9pt0pt"/>
              </w:rPr>
              <w:t>.20</w:t>
            </w:r>
            <w:r>
              <w:rPr>
                <w:rStyle w:val="9pt0pt"/>
              </w:rPr>
              <w:t>20</w:t>
            </w:r>
            <w:r w:rsidR="004F2103">
              <w:rPr>
                <w:rStyle w:val="9pt0pt"/>
              </w:rPr>
              <w:t xml:space="preserve"> г.</w:t>
            </w:r>
          </w:p>
        </w:tc>
        <w:tc>
          <w:tcPr>
            <w:tcW w:w="1872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8.45-09.00</w:t>
            </w:r>
          </w:p>
        </w:tc>
        <w:tc>
          <w:tcPr>
            <w:tcW w:w="6610" w:type="dxa"/>
          </w:tcPr>
          <w:p w:rsidR="004F2103" w:rsidRDefault="004F2103" w:rsidP="0096383B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Повторный инструктаж по ТБ конкурсантов</w:t>
            </w:r>
          </w:p>
        </w:tc>
      </w:tr>
      <w:tr w:rsidR="004F2103" w:rsidTr="004F2103">
        <w:trPr>
          <w:trHeight w:hRule="exact" w:val="235"/>
        </w:trPr>
        <w:tc>
          <w:tcPr>
            <w:tcW w:w="1536" w:type="dxa"/>
            <w:vMerge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</w:p>
        </w:tc>
        <w:tc>
          <w:tcPr>
            <w:tcW w:w="1872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09.00-12.00</w:t>
            </w:r>
          </w:p>
        </w:tc>
        <w:tc>
          <w:tcPr>
            <w:tcW w:w="6610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Выполнение заданий конкурсантами</w:t>
            </w:r>
          </w:p>
        </w:tc>
      </w:tr>
      <w:tr w:rsidR="004F2103" w:rsidTr="004F2103">
        <w:trPr>
          <w:trHeight w:hRule="exact" w:val="245"/>
        </w:trPr>
        <w:tc>
          <w:tcPr>
            <w:tcW w:w="1536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12.00-13.00</w:t>
            </w:r>
          </w:p>
        </w:tc>
        <w:tc>
          <w:tcPr>
            <w:tcW w:w="6610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Обед</w:t>
            </w:r>
          </w:p>
        </w:tc>
      </w:tr>
      <w:tr w:rsidR="004F2103" w:rsidTr="004F2103">
        <w:trPr>
          <w:trHeight w:hRule="exact" w:val="240"/>
        </w:trPr>
        <w:tc>
          <w:tcPr>
            <w:tcW w:w="1536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</w:tcPr>
          <w:p w:rsidR="004F2103" w:rsidRDefault="004F2103" w:rsidP="00C2309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13.00-1</w:t>
            </w:r>
            <w:r w:rsidR="00C23093">
              <w:rPr>
                <w:rStyle w:val="9pt0pt0"/>
                <w:b/>
                <w:bCs/>
              </w:rPr>
              <w:t>8</w:t>
            </w:r>
            <w:r>
              <w:rPr>
                <w:rStyle w:val="9pt0pt0"/>
                <w:b/>
                <w:bCs/>
              </w:rPr>
              <w:t>.00</w:t>
            </w:r>
          </w:p>
        </w:tc>
        <w:tc>
          <w:tcPr>
            <w:tcW w:w="6610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Выполнение заданий конкурсантами</w:t>
            </w:r>
          </w:p>
        </w:tc>
      </w:tr>
      <w:tr w:rsidR="004F2103" w:rsidTr="004F2103">
        <w:trPr>
          <w:trHeight w:hRule="exact" w:val="235"/>
        </w:trPr>
        <w:tc>
          <w:tcPr>
            <w:tcW w:w="1536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  <w:vMerge w:val="restart"/>
          </w:tcPr>
          <w:p w:rsidR="004F2103" w:rsidRDefault="004F2103" w:rsidP="00C2309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1</w:t>
            </w:r>
            <w:r w:rsidR="00C23093">
              <w:rPr>
                <w:rStyle w:val="9pt0pt0"/>
                <w:b/>
                <w:bCs/>
              </w:rPr>
              <w:t>8</w:t>
            </w:r>
            <w:r>
              <w:rPr>
                <w:rStyle w:val="9pt0pt0"/>
                <w:b/>
                <w:bCs/>
              </w:rPr>
              <w:t>.00-20.00</w:t>
            </w:r>
          </w:p>
        </w:tc>
        <w:tc>
          <w:tcPr>
            <w:tcW w:w="6610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Работа экспертной комиссии</w:t>
            </w:r>
          </w:p>
        </w:tc>
      </w:tr>
      <w:tr w:rsidR="004F2103" w:rsidTr="004F2103">
        <w:trPr>
          <w:trHeight w:hRule="exact" w:val="245"/>
        </w:trPr>
        <w:tc>
          <w:tcPr>
            <w:tcW w:w="1536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6610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 xml:space="preserve">Внесение в системе </w:t>
            </w:r>
            <w:r>
              <w:rPr>
                <w:rStyle w:val="9pt0pt"/>
                <w:lang w:val="en-US"/>
              </w:rPr>
              <w:t>CIS</w:t>
            </w:r>
            <w:r w:rsidRPr="004F2103">
              <w:rPr>
                <w:rStyle w:val="9pt0pt"/>
              </w:rPr>
              <w:t xml:space="preserve"> </w:t>
            </w:r>
            <w:r>
              <w:rPr>
                <w:rStyle w:val="9pt0pt"/>
              </w:rPr>
              <w:t>результатов третьего дня соревнований</w:t>
            </w:r>
          </w:p>
        </w:tc>
      </w:tr>
      <w:tr w:rsidR="004F2103" w:rsidTr="004F2103">
        <w:trPr>
          <w:trHeight w:hRule="exact" w:val="240"/>
        </w:trPr>
        <w:tc>
          <w:tcPr>
            <w:tcW w:w="1536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6610" w:type="dxa"/>
          </w:tcPr>
          <w:p w:rsidR="004F2103" w:rsidRDefault="004F2103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 xml:space="preserve">Сверка и блокировка оценок в системе </w:t>
            </w:r>
            <w:r>
              <w:rPr>
                <w:rStyle w:val="9pt0pt"/>
                <w:lang w:val="en-US"/>
              </w:rPr>
              <w:t>CIS</w:t>
            </w:r>
            <w:r w:rsidRPr="004F2103">
              <w:rPr>
                <w:rStyle w:val="9pt0pt"/>
              </w:rPr>
              <w:t>.</w:t>
            </w:r>
          </w:p>
        </w:tc>
      </w:tr>
      <w:tr w:rsidR="004F2103" w:rsidTr="004F2103">
        <w:trPr>
          <w:trHeight w:hRule="exact" w:val="235"/>
        </w:trPr>
        <w:tc>
          <w:tcPr>
            <w:tcW w:w="1536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1872" w:type="dxa"/>
            <w:vMerge/>
          </w:tcPr>
          <w:p w:rsidR="004F2103" w:rsidRDefault="004F2103" w:rsidP="004F2103">
            <w:pPr>
              <w:framePr w:w="10018" w:h="12552" w:wrap="none" w:vAnchor="page" w:hAnchor="page" w:x="945" w:y="3437"/>
              <w:rPr>
                <w:sz w:val="10"/>
                <w:szCs w:val="10"/>
              </w:rPr>
            </w:pPr>
          </w:p>
        </w:tc>
        <w:tc>
          <w:tcPr>
            <w:tcW w:w="6610" w:type="dxa"/>
          </w:tcPr>
          <w:p w:rsidR="004F2103" w:rsidRDefault="004F2103" w:rsidP="0096383B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 xml:space="preserve">Подписание протоколов системы </w:t>
            </w:r>
            <w:r>
              <w:rPr>
                <w:rStyle w:val="9pt0pt"/>
                <w:lang w:val="en-US"/>
              </w:rPr>
              <w:t>CIS</w:t>
            </w:r>
            <w:r w:rsidRPr="004F2103">
              <w:rPr>
                <w:rStyle w:val="9pt0pt"/>
              </w:rPr>
              <w:t xml:space="preserve"> </w:t>
            </w:r>
            <w:r w:rsidR="0096383B">
              <w:rPr>
                <w:rStyle w:val="9pt0pt"/>
              </w:rPr>
              <w:t>.</w:t>
            </w:r>
          </w:p>
        </w:tc>
      </w:tr>
      <w:tr w:rsidR="0096383B" w:rsidTr="004F2103">
        <w:trPr>
          <w:trHeight w:hRule="exact" w:val="245"/>
        </w:trPr>
        <w:tc>
          <w:tcPr>
            <w:tcW w:w="1536" w:type="dxa"/>
            <w:vMerge w:val="restart"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С+1</w:t>
            </w:r>
          </w:p>
          <w:p w:rsidR="0096383B" w:rsidRDefault="0096383B" w:rsidP="00C44742">
            <w:pPr>
              <w:pStyle w:val="1"/>
              <w:framePr w:w="10018" w:h="12552" w:wrap="none" w:vAnchor="page" w:hAnchor="page" w:x="945" w:y="3437"/>
              <w:spacing w:line="240" w:lineRule="auto"/>
            </w:pPr>
            <w:r>
              <w:rPr>
                <w:rStyle w:val="9pt0pt"/>
              </w:rPr>
              <w:t>13.11. 2020 г</w:t>
            </w:r>
            <w:proofErr w:type="gramStart"/>
            <w:r>
              <w:rPr>
                <w:rStyle w:val="9pt0pt"/>
              </w:rPr>
              <w:t xml:space="preserve"> .</w:t>
            </w:r>
            <w:proofErr w:type="gramEnd"/>
          </w:p>
        </w:tc>
        <w:tc>
          <w:tcPr>
            <w:tcW w:w="1872" w:type="dxa"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8.45-12.00</w:t>
            </w:r>
          </w:p>
        </w:tc>
        <w:tc>
          <w:tcPr>
            <w:tcW w:w="6610" w:type="dxa"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Демонтаж оборудования площадки</w:t>
            </w:r>
          </w:p>
        </w:tc>
      </w:tr>
      <w:tr w:rsidR="0096383B" w:rsidTr="004F2103">
        <w:trPr>
          <w:trHeight w:hRule="exact" w:val="240"/>
        </w:trPr>
        <w:tc>
          <w:tcPr>
            <w:tcW w:w="1536" w:type="dxa"/>
            <w:vMerge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1872" w:type="dxa"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12.00-13.00</w:t>
            </w:r>
          </w:p>
        </w:tc>
        <w:tc>
          <w:tcPr>
            <w:tcW w:w="6610" w:type="dxa"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Обед</w:t>
            </w:r>
          </w:p>
        </w:tc>
      </w:tr>
      <w:tr w:rsidR="0096383B" w:rsidTr="0096383B">
        <w:trPr>
          <w:trHeight w:hRule="exact" w:val="298"/>
        </w:trPr>
        <w:tc>
          <w:tcPr>
            <w:tcW w:w="1536" w:type="dxa"/>
            <w:vMerge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</w:p>
        </w:tc>
        <w:tc>
          <w:tcPr>
            <w:tcW w:w="1872" w:type="dxa"/>
          </w:tcPr>
          <w:p w:rsidR="0096383B" w:rsidRDefault="0096383B" w:rsidP="0096383B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0"/>
                <w:b/>
                <w:bCs/>
              </w:rPr>
              <w:t>13.00-15.00</w:t>
            </w:r>
          </w:p>
        </w:tc>
        <w:tc>
          <w:tcPr>
            <w:tcW w:w="6610" w:type="dxa"/>
          </w:tcPr>
          <w:p w:rsidR="0096383B" w:rsidRDefault="0096383B" w:rsidP="0096383B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  <w:r>
              <w:rPr>
                <w:rStyle w:val="9pt0pt"/>
              </w:rPr>
              <w:t>Торжественное закрытие чемпионата</w:t>
            </w:r>
          </w:p>
        </w:tc>
      </w:tr>
      <w:tr w:rsidR="0096383B" w:rsidTr="0096383B">
        <w:trPr>
          <w:trHeight w:hRule="exact" w:val="298"/>
        </w:trPr>
        <w:tc>
          <w:tcPr>
            <w:tcW w:w="1536" w:type="dxa"/>
            <w:vMerge/>
          </w:tcPr>
          <w:p w:rsidR="0096383B" w:rsidRDefault="0096383B" w:rsidP="004F2103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</w:pPr>
          </w:p>
        </w:tc>
        <w:tc>
          <w:tcPr>
            <w:tcW w:w="1872" w:type="dxa"/>
          </w:tcPr>
          <w:p w:rsidR="0096383B" w:rsidRDefault="0096383B" w:rsidP="0096383B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  <w:rPr>
                <w:rStyle w:val="9pt0pt0"/>
                <w:b/>
                <w:bCs/>
              </w:rPr>
            </w:pPr>
            <w:r>
              <w:rPr>
                <w:rStyle w:val="9pt0pt0"/>
                <w:b/>
                <w:bCs/>
              </w:rPr>
              <w:t>15.00-20.00</w:t>
            </w:r>
          </w:p>
        </w:tc>
        <w:tc>
          <w:tcPr>
            <w:tcW w:w="6610" w:type="dxa"/>
          </w:tcPr>
          <w:p w:rsidR="0096383B" w:rsidRDefault="0096383B" w:rsidP="0096383B">
            <w:pPr>
              <w:pStyle w:val="1"/>
              <w:framePr w:w="10018" w:h="12552" w:wrap="none" w:vAnchor="page" w:hAnchor="page" w:x="945" w:y="3437"/>
              <w:shd w:val="clear" w:color="auto" w:fill="auto"/>
              <w:spacing w:line="240" w:lineRule="auto"/>
              <w:rPr>
                <w:rStyle w:val="9pt0pt"/>
              </w:rPr>
            </w:pPr>
            <w:r>
              <w:rPr>
                <w:rStyle w:val="9pt0pt"/>
              </w:rPr>
              <w:t xml:space="preserve">Отъезд экспертов </w:t>
            </w:r>
          </w:p>
        </w:tc>
      </w:tr>
    </w:tbl>
    <w:p w:rsidR="004F2103" w:rsidRDefault="004F2103" w:rsidP="004F2103">
      <w:pPr>
        <w:rPr>
          <w:rFonts w:ascii="Times New Roman" w:hAnsi="Times New Roman"/>
          <w:b/>
          <w:sz w:val="32"/>
          <w:szCs w:val="56"/>
        </w:rPr>
      </w:pPr>
    </w:p>
    <w:p w:rsidR="004F2103" w:rsidRPr="004F2103" w:rsidRDefault="004F2103" w:rsidP="004F2103">
      <w:pPr>
        <w:jc w:val="center"/>
        <w:rPr>
          <w:rFonts w:ascii="Times New Roman" w:hAnsi="Times New Roman"/>
          <w:b/>
          <w:sz w:val="32"/>
          <w:szCs w:val="56"/>
        </w:rPr>
      </w:pPr>
      <w:r>
        <w:rPr>
          <w:rFonts w:ascii="Times New Roman" w:hAnsi="Times New Roman"/>
          <w:b/>
          <w:noProof/>
          <w:sz w:val="32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4986655</wp:posOffset>
            </wp:positionH>
            <wp:positionV relativeFrom="margin">
              <wp:posOffset>-260985</wp:posOffset>
            </wp:positionV>
            <wp:extent cx="1908810" cy="1388110"/>
            <wp:effectExtent l="19050" t="0" r="0" b="0"/>
            <wp:wrapSquare wrapText="bothSides"/>
            <wp:docPr id="7" name="Рисунок 7" descr="C:\Users\A.Platko\AppData\Local\Microsoft\Windows\INetCache\Content.Word\lands(r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Platko\AppData\Local\Microsoft\Windows\INetCache\Content.Word\lands(red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36238"/>
                    <a:stretch/>
                  </pic:blipFill>
                  <pic:spPr bwMode="auto">
                    <a:xfrm>
                      <a:off x="0" y="0"/>
                      <a:ext cx="190881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32"/>
          <w:szCs w:val="56"/>
          <w:lang w:val="en-US"/>
        </w:rPr>
        <w:t>SMP</w:t>
      </w:r>
    </w:p>
    <w:p w:rsidR="004F2103" w:rsidRDefault="004F2103" w:rsidP="004F2103">
      <w:pPr>
        <w:rPr>
          <w:rFonts w:ascii="Times New Roman" w:hAnsi="Times New Roman"/>
          <w:b/>
          <w:sz w:val="32"/>
          <w:szCs w:val="56"/>
        </w:rPr>
      </w:pPr>
      <w:r w:rsidRPr="004F2103">
        <w:rPr>
          <w:rFonts w:ascii="Times New Roman" w:hAnsi="Times New Roman"/>
          <w:b/>
          <w:sz w:val="32"/>
          <w:szCs w:val="56"/>
        </w:rPr>
        <w:t xml:space="preserve">IV Открытый региональный чемпионат </w:t>
      </w:r>
    </w:p>
    <w:p w:rsidR="004F2103" w:rsidRDefault="004F2103" w:rsidP="004F2103">
      <w:pPr>
        <w:rPr>
          <w:rFonts w:ascii="Times New Roman" w:hAnsi="Times New Roman"/>
          <w:b/>
          <w:sz w:val="32"/>
          <w:szCs w:val="56"/>
        </w:rPr>
      </w:pPr>
      <w:r w:rsidRPr="004F2103">
        <w:rPr>
          <w:rFonts w:ascii="Times New Roman" w:hAnsi="Times New Roman"/>
          <w:b/>
          <w:sz w:val="32"/>
          <w:szCs w:val="56"/>
        </w:rPr>
        <w:t xml:space="preserve">«Молодые профессионалы» </w:t>
      </w:r>
    </w:p>
    <w:p w:rsidR="004F2103" w:rsidRPr="004F2103" w:rsidRDefault="004F2103" w:rsidP="004F2103">
      <w:pPr>
        <w:rPr>
          <w:b/>
          <w:szCs w:val="48"/>
        </w:rPr>
      </w:pPr>
      <w:r w:rsidRPr="004F2103">
        <w:rPr>
          <w:rFonts w:ascii="Times New Roman" w:hAnsi="Times New Roman"/>
          <w:b/>
          <w:sz w:val="32"/>
          <w:szCs w:val="56"/>
        </w:rPr>
        <w:t>(</w:t>
      </w:r>
      <w:proofErr w:type="spellStart"/>
      <w:r w:rsidRPr="004F2103">
        <w:rPr>
          <w:rFonts w:ascii="Times New Roman" w:hAnsi="Times New Roman"/>
          <w:b/>
          <w:sz w:val="32"/>
          <w:szCs w:val="56"/>
        </w:rPr>
        <w:t>WorldSkills</w:t>
      </w:r>
      <w:proofErr w:type="spellEnd"/>
      <w:r w:rsidRPr="004F2103">
        <w:rPr>
          <w:rFonts w:ascii="Times New Roman" w:hAnsi="Times New Roman"/>
          <w:b/>
          <w:sz w:val="32"/>
          <w:szCs w:val="56"/>
        </w:rPr>
        <w:t xml:space="preserve"> </w:t>
      </w:r>
      <w:proofErr w:type="spellStart"/>
      <w:r w:rsidRPr="004F2103">
        <w:rPr>
          <w:rFonts w:ascii="Times New Roman" w:hAnsi="Times New Roman"/>
          <w:b/>
          <w:sz w:val="32"/>
          <w:szCs w:val="56"/>
        </w:rPr>
        <w:t>Russia</w:t>
      </w:r>
      <w:proofErr w:type="spellEnd"/>
      <w:r w:rsidRPr="004F2103">
        <w:rPr>
          <w:rFonts w:ascii="Times New Roman" w:hAnsi="Times New Roman"/>
          <w:b/>
          <w:sz w:val="32"/>
          <w:szCs w:val="56"/>
        </w:rPr>
        <w:t>) в Республике Карелия</w:t>
      </w:r>
      <w:r>
        <w:rPr>
          <w:rFonts w:ascii="Times New Roman" w:hAnsi="Times New Roman"/>
          <w:b/>
          <w:sz w:val="32"/>
          <w:szCs w:val="56"/>
        </w:rPr>
        <w:t>,</w:t>
      </w:r>
      <w:r w:rsidRPr="004F2103">
        <w:rPr>
          <w:rFonts w:ascii="Times New Roman" w:hAnsi="Times New Roman"/>
          <w:b/>
          <w:sz w:val="32"/>
          <w:szCs w:val="56"/>
        </w:rPr>
        <w:t xml:space="preserve"> 2020 </w:t>
      </w:r>
      <w:r>
        <w:rPr>
          <w:rFonts w:ascii="Times New Roman" w:hAnsi="Times New Roman"/>
          <w:b/>
          <w:sz w:val="32"/>
          <w:szCs w:val="56"/>
        </w:rPr>
        <w:t>год</w:t>
      </w:r>
    </w:p>
    <w:p w:rsidR="00063CAA" w:rsidRDefault="00063CAA">
      <w:pPr>
        <w:rPr>
          <w:sz w:val="2"/>
          <w:szCs w:val="2"/>
        </w:rPr>
      </w:pPr>
    </w:p>
    <w:sectPr w:rsidR="00063CAA" w:rsidSect="004F2103">
      <w:pgSz w:w="11906" w:h="16838"/>
      <w:pgMar w:top="567" w:right="567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4C6" w:rsidRDefault="005C24C6" w:rsidP="00063CAA">
      <w:r>
        <w:separator/>
      </w:r>
    </w:p>
  </w:endnote>
  <w:endnote w:type="continuationSeparator" w:id="0">
    <w:p w:rsidR="005C24C6" w:rsidRDefault="005C24C6" w:rsidP="00063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4C6" w:rsidRDefault="005C24C6"/>
  </w:footnote>
  <w:footnote w:type="continuationSeparator" w:id="0">
    <w:p w:rsidR="005C24C6" w:rsidRDefault="005C24C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63CAA"/>
    <w:rsid w:val="00063CAA"/>
    <w:rsid w:val="00104B5B"/>
    <w:rsid w:val="00316B89"/>
    <w:rsid w:val="004F2103"/>
    <w:rsid w:val="00597567"/>
    <w:rsid w:val="005C24C6"/>
    <w:rsid w:val="005E120E"/>
    <w:rsid w:val="0077052D"/>
    <w:rsid w:val="008D2C12"/>
    <w:rsid w:val="0096383B"/>
    <w:rsid w:val="00AE6E30"/>
    <w:rsid w:val="00C23093"/>
    <w:rsid w:val="00C32504"/>
    <w:rsid w:val="00C44742"/>
    <w:rsid w:val="00EE36B1"/>
    <w:rsid w:val="00EF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3CA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3CAA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063C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063CA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5"/>
      <w:sz w:val="34"/>
      <w:szCs w:val="34"/>
      <w:u w:val="none"/>
      <w:lang w:val="en-US"/>
    </w:rPr>
  </w:style>
  <w:style w:type="character" w:customStyle="1" w:styleId="41">
    <w:name w:val="Основной текст (4)"/>
    <w:basedOn w:val="4"/>
    <w:rsid w:val="00063CAA"/>
    <w:rPr>
      <w:color w:val="000000"/>
      <w:w w:val="100"/>
      <w:position w:val="0"/>
    </w:rPr>
  </w:style>
  <w:style w:type="character" w:customStyle="1" w:styleId="2">
    <w:name w:val="Основной текст (2)_"/>
    <w:basedOn w:val="a0"/>
    <w:link w:val="20"/>
    <w:rsid w:val="00063CAA"/>
    <w:rPr>
      <w:rFonts w:ascii="Calibri" w:eastAsia="Calibri" w:hAnsi="Calibri" w:cs="Calibri"/>
      <w:b/>
      <w:bCs/>
      <w:i w:val="0"/>
      <w:iCs w:val="0"/>
      <w:smallCaps w:val="0"/>
      <w:strike w:val="0"/>
      <w:spacing w:val="13"/>
      <w:w w:val="150"/>
      <w:sz w:val="29"/>
      <w:szCs w:val="29"/>
      <w:u w:val="none"/>
    </w:rPr>
  </w:style>
  <w:style w:type="character" w:customStyle="1" w:styleId="21">
    <w:name w:val="Основной текст (2)"/>
    <w:basedOn w:val="2"/>
    <w:rsid w:val="00063CAA"/>
    <w:rPr>
      <w:color w:val="0000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063CAA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28"/>
      <w:w w:val="120"/>
      <w:sz w:val="32"/>
      <w:szCs w:val="32"/>
      <w:u w:val="none"/>
    </w:rPr>
  </w:style>
  <w:style w:type="character" w:customStyle="1" w:styleId="31">
    <w:name w:val="Основной текст (3)"/>
    <w:basedOn w:val="3"/>
    <w:rsid w:val="00063CAA"/>
    <w:rPr>
      <w:color w:val="000000"/>
      <w:position w:val="0"/>
      <w:lang w:val="ru-RU"/>
    </w:rPr>
  </w:style>
  <w:style w:type="character" w:customStyle="1" w:styleId="9pt0pt">
    <w:name w:val="Основной текст + 9 pt;Не полужирный;Интервал 0 pt"/>
    <w:basedOn w:val="a4"/>
    <w:rsid w:val="00063CAA"/>
    <w:rPr>
      <w:b/>
      <w:bCs/>
      <w:color w:val="000000"/>
      <w:spacing w:val="-1"/>
      <w:w w:val="100"/>
      <w:position w:val="0"/>
      <w:sz w:val="18"/>
      <w:szCs w:val="18"/>
      <w:lang w:val="ru-RU"/>
    </w:rPr>
  </w:style>
  <w:style w:type="character" w:customStyle="1" w:styleId="9pt0pt0">
    <w:name w:val="Основной текст + 9 pt;Интервал 0 pt"/>
    <w:basedOn w:val="a4"/>
    <w:rsid w:val="00063CAA"/>
    <w:rPr>
      <w:color w:val="000000"/>
      <w:spacing w:val="1"/>
      <w:w w:val="100"/>
      <w:position w:val="0"/>
      <w:sz w:val="18"/>
      <w:szCs w:val="18"/>
      <w:lang w:val="ru-RU"/>
    </w:rPr>
  </w:style>
  <w:style w:type="character" w:customStyle="1" w:styleId="a5">
    <w:name w:val="Подпись к таблице_"/>
    <w:basedOn w:val="a0"/>
    <w:link w:val="a6"/>
    <w:rsid w:val="00063C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paragraph" w:customStyle="1" w:styleId="1">
    <w:name w:val="Основной текст1"/>
    <w:basedOn w:val="a"/>
    <w:link w:val="a4"/>
    <w:rsid w:val="00063CAA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063CAA"/>
    <w:pPr>
      <w:shd w:val="clear" w:color="auto" w:fill="FFFFFF"/>
      <w:spacing w:line="0" w:lineRule="atLeast"/>
    </w:pPr>
    <w:rPr>
      <w:rFonts w:ascii="Calibri" w:eastAsia="Calibri" w:hAnsi="Calibri" w:cs="Calibri"/>
      <w:spacing w:val="-15"/>
      <w:sz w:val="34"/>
      <w:szCs w:val="34"/>
      <w:lang w:val="en-US"/>
    </w:rPr>
  </w:style>
  <w:style w:type="paragraph" w:customStyle="1" w:styleId="20">
    <w:name w:val="Основной текст (2)"/>
    <w:basedOn w:val="a"/>
    <w:link w:val="2"/>
    <w:rsid w:val="00063CAA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13"/>
      <w:w w:val="150"/>
      <w:sz w:val="29"/>
      <w:szCs w:val="29"/>
    </w:rPr>
  </w:style>
  <w:style w:type="paragraph" w:customStyle="1" w:styleId="30">
    <w:name w:val="Основной текст (3)"/>
    <w:basedOn w:val="a"/>
    <w:link w:val="3"/>
    <w:rsid w:val="00063CAA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pacing w:val="28"/>
      <w:w w:val="120"/>
      <w:sz w:val="32"/>
      <w:szCs w:val="32"/>
    </w:rPr>
  </w:style>
  <w:style w:type="paragraph" w:customStyle="1" w:styleId="a6">
    <w:name w:val="Подпись к таблице"/>
    <w:basedOn w:val="a"/>
    <w:link w:val="a5"/>
    <w:rsid w:val="00063C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table" w:styleId="a7">
    <w:name w:val="Table Grid"/>
    <w:basedOn w:val="a1"/>
    <w:uiPriority w:val="59"/>
    <w:rsid w:val="004F21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6</cp:revision>
  <dcterms:created xsi:type="dcterms:W3CDTF">2020-09-26T12:15:00Z</dcterms:created>
  <dcterms:modified xsi:type="dcterms:W3CDTF">2020-10-02T10:53:00Z</dcterms:modified>
</cp:coreProperties>
</file>