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88" w:rsidRDefault="00A07C88" w:rsidP="00A07C88">
      <w:pPr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07C88" w:rsidRDefault="00A07C88" w:rsidP="00A07C88">
      <w:pPr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____________ № _________</w:t>
      </w:r>
    </w:p>
    <w:p w:rsidR="00A07C88" w:rsidRDefault="00A07C88" w:rsidP="00A07C88">
      <w:pPr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</w:p>
    <w:p w:rsidR="00E57714" w:rsidRPr="00A07C88" w:rsidRDefault="00A07C88" w:rsidP="00A07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C88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A07C88" w:rsidRPr="00A07C88" w:rsidRDefault="00A07C88" w:rsidP="00A07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07C88">
        <w:rPr>
          <w:rFonts w:ascii="Times New Roman" w:hAnsi="Times New Roman" w:cs="Times New Roman"/>
          <w:b/>
          <w:sz w:val="24"/>
          <w:szCs w:val="24"/>
        </w:rPr>
        <w:t>недрения системы наставничества в ГАПОУ РК «Сортавальский колледж»</w:t>
      </w:r>
    </w:p>
    <w:p w:rsidR="00A07C88" w:rsidRDefault="00A07C88" w:rsidP="00A07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3875"/>
        <w:gridCol w:w="1949"/>
      </w:tblGrid>
      <w:tr w:rsidR="00A07C88" w:rsidRPr="00A07C88" w:rsidTr="00E6269B">
        <w:tc>
          <w:tcPr>
            <w:tcW w:w="988" w:type="dxa"/>
          </w:tcPr>
          <w:p w:rsidR="00A07C88" w:rsidRPr="00A07C88" w:rsidRDefault="00A07C88" w:rsidP="00A07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8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6" w:type="dxa"/>
          </w:tcPr>
          <w:p w:rsidR="00A07C88" w:rsidRPr="00A07C88" w:rsidRDefault="00A07C88" w:rsidP="00A07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12" w:type="dxa"/>
          </w:tcPr>
          <w:p w:rsidR="00A07C88" w:rsidRPr="00A07C88" w:rsidRDefault="00A07C88" w:rsidP="00A07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8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875" w:type="dxa"/>
          </w:tcPr>
          <w:p w:rsidR="00A07C88" w:rsidRPr="00A07C88" w:rsidRDefault="00A07C88" w:rsidP="00A07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88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  <w:tc>
          <w:tcPr>
            <w:tcW w:w="1949" w:type="dxa"/>
          </w:tcPr>
          <w:p w:rsidR="00A07C88" w:rsidRPr="00A07C88" w:rsidRDefault="00A07C88" w:rsidP="00A07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88">
              <w:rPr>
                <w:rFonts w:ascii="Times New Roman" w:hAnsi="Times New Roman" w:cs="Times New Roman"/>
                <w:b/>
                <w:sz w:val="24"/>
                <w:szCs w:val="24"/>
              </w:rPr>
              <w:t>Срок/Статус</w:t>
            </w:r>
          </w:p>
        </w:tc>
      </w:tr>
      <w:tr w:rsidR="00A07C88" w:rsidTr="00E6269B">
        <w:tc>
          <w:tcPr>
            <w:tcW w:w="988" w:type="dxa"/>
          </w:tcPr>
          <w:p w:rsidR="00A07C88" w:rsidRDefault="00A07C88" w:rsidP="00A07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A07C88" w:rsidRDefault="00A07C88" w:rsidP="00A07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A07C88" w:rsidRDefault="00A07C88" w:rsidP="00A07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5" w:type="dxa"/>
          </w:tcPr>
          <w:p w:rsidR="00A07C88" w:rsidRDefault="00A07C88" w:rsidP="00A07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A07C88" w:rsidRDefault="00A07C88" w:rsidP="00A07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7C88" w:rsidTr="00281B77">
        <w:tc>
          <w:tcPr>
            <w:tcW w:w="14560" w:type="dxa"/>
            <w:gridSpan w:val="5"/>
            <w:tcBorders>
              <w:bottom w:val="single" w:sz="4" w:space="0" w:color="000000"/>
            </w:tcBorders>
          </w:tcPr>
          <w:p w:rsidR="00A07C88" w:rsidRPr="00A07C88" w:rsidRDefault="00A07C88" w:rsidP="00A07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88">
              <w:rPr>
                <w:rFonts w:ascii="Times New Roman" w:hAnsi="Times New Roman" w:cs="Times New Roman"/>
                <w:b/>
                <w:sz w:val="24"/>
                <w:szCs w:val="24"/>
              </w:rPr>
              <w:t>1-й этап Подготовка условий для запуска программы наставничества</w:t>
            </w:r>
          </w:p>
        </w:tc>
      </w:tr>
      <w:tr w:rsidR="0078476F" w:rsidTr="00E6269B">
        <w:tc>
          <w:tcPr>
            <w:tcW w:w="988" w:type="dxa"/>
          </w:tcPr>
          <w:p w:rsidR="0078476F" w:rsidRDefault="0078476F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:rsidR="0078476F" w:rsidRPr="00281B77" w:rsidRDefault="0078476F" w:rsidP="00A07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7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программы наставничества ГАПОУ РК «</w:t>
            </w:r>
            <w:r w:rsidR="00281B77">
              <w:rPr>
                <w:rFonts w:ascii="Times New Roman" w:hAnsi="Times New Roman" w:cs="Times New Roman"/>
                <w:b/>
                <w:sz w:val="24"/>
                <w:szCs w:val="24"/>
              </w:rPr>
              <w:t>Сортавальский колледж»</w:t>
            </w:r>
          </w:p>
        </w:tc>
        <w:tc>
          <w:tcPr>
            <w:tcW w:w="2912" w:type="dxa"/>
            <w:vMerge w:val="restart"/>
          </w:tcPr>
          <w:p w:rsidR="00722990" w:rsidRDefault="0078476F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наставничества</w:t>
            </w:r>
          </w:p>
          <w:p w:rsidR="00281B77" w:rsidRDefault="00281B77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6F" w:rsidRDefault="0078476F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– кураторы за внедрение ролевых моделей наставничества</w:t>
            </w:r>
          </w:p>
        </w:tc>
        <w:tc>
          <w:tcPr>
            <w:tcW w:w="3875" w:type="dxa"/>
          </w:tcPr>
          <w:p w:rsidR="0078476F" w:rsidRDefault="0078476F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внедрении целевой модели наставничества</w:t>
            </w:r>
          </w:p>
        </w:tc>
        <w:tc>
          <w:tcPr>
            <w:tcW w:w="1949" w:type="dxa"/>
          </w:tcPr>
          <w:p w:rsidR="0078476F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</w:tr>
      <w:tr w:rsidR="00722990" w:rsidTr="00E6269B">
        <w:tc>
          <w:tcPr>
            <w:tcW w:w="988" w:type="dxa"/>
            <w:vMerge w:val="restart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36" w:type="dxa"/>
            <w:vMerge w:val="restart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преподавательского состава, обучающихся и родительского сообщества о подготовке программы (проведение педагогического совета, студенческой конференции, классных часов, родительского собрания);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 предварительных запросов обучающихся, преподавателей, молодых специалистов;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заинтересованных в наставничестве аудиторий: обучающиеся, выпускники, преподаватели, работодатели и др.;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цели, задач, форм наставничества, ожидаемых результатов;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административных совещаний по вопросам реализации целевой модели наставничества. Выбор форм и программ наставничества;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банка программ по формам наставничества;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обеспечение нормативно-правового оформления программы наставничества;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организационных условий для осуществления программы наставничества;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модели взаимодействия партнеров в осуществлении наставнической деятельности;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проектного офиса для координации работ концентрации ресурсов: кабинет, человек, бюджет;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страницы проектного офиса Целевой модели наставничества (ЦМН) на сайте ГАПОУ РК «Сортавальский колледж»;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модели сетевого или иного взаимодействия партнеров в осуществлении наставнической деятельности</w:t>
            </w:r>
          </w:p>
        </w:tc>
        <w:tc>
          <w:tcPr>
            <w:tcW w:w="2912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22990" w:rsidRDefault="00722990" w:rsidP="004C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наставничестве</w:t>
            </w:r>
          </w:p>
        </w:tc>
        <w:tc>
          <w:tcPr>
            <w:tcW w:w="1949" w:type="dxa"/>
          </w:tcPr>
          <w:p w:rsidR="00722990" w:rsidRDefault="00722990" w:rsidP="004C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</w:tr>
      <w:tr w:rsidR="00722990" w:rsidTr="00E6269B">
        <w:tc>
          <w:tcPr>
            <w:tcW w:w="988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карта» внедрения системы наставничества</w:t>
            </w:r>
          </w:p>
        </w:tc>
        <w:tc>
          <w:tcPr>
            <w:tcW w:w="1949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</w:tr>
      <w:tr w:rsidR="00722990" w:rsidTr="00E6269B">
        <w:tc>
          <w:tcPr>
            <w:tcW w:w="988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модель наставничества</w:t>
            </w:r>
          </w:p>
        </w:tc>
        <w:tc>
          <w:tcPr>
            <w:tcW w:w="1949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сентября 2020</w:t>
            </w:r>
          </w:p>
        </w:tc>
      </w:tr>
      <w:tr w:rsidR="00722990" w:rsidTr="00E6269B">
        <w:tc>
          <w:tcPr>
            <w:tcW w:w="988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 в Колледже: ролевые модели выбранных форм наставничества, цель, задачи в разрезе моделей, календарный план мероприятий</w:t>
            </w:r>
          </w:p>
        </w:tc>
        <w:tc>
          <w:tcPr>
            <w:tcW w:w="1949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</w:tr>
      <w:tr w:rsidR="00722990" w:rsidTr="00E6269B">
        <w:tc>
          <w:tcPr>
            <w:tcW w:w="988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партнерских соглашений</w:t>
            </w:r>
          </w:p>
        </w:tc>
        <w:tc>
          <w:tcPr>
            <w:tcW w:w="1949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2020</w:t>
            </w:r>
          </w:p>
        </w:tc>
      </w:tr>
      <w:tr w:rsidR="00722990" w:rsidTr="00E6269B">
        <w:tc>
          <w:tcPr>
            <w:tcW w:w="988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страницы проектного офиса Целевой модели наставничества (ЦМН) на сайте ГАПОУ РК «Сортавальский колледж»</w:t>
            </w:r>
          </w:p>
        </w:tc>
        <w:tc>
          <w:tcPr>
            <w:tcW w:w="1949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</w:tr>
      <w:tr w:rsidR="00722990" w:rsidTr="00E6269B">
        <w:tc>
          <w:tcPr>
            <w:tcW w:w="988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мероприятий программы наставничества в годовой план ГАПОУ РК «Сортавальский колледж»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формированием ежемесячных планов работы</w:t>
            </w:r>
          </w:p>
        </w:tc>
        <w:tc>
          <w:tcPr>
            <w:tcW w:w="1949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2020</w:t>
            </w: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722990" w:rsidTr="009C7732">
        <w:tc>
          <w:tcPr>
            <w:tcW w:w="14560" w:type="dxa"/>
            <w:gridSpan w:val="5"/>
          </w:tcPr>
          <w:p w:rsidR="00722990" w:rsidRPr="00722990" w:rsidRDefault="00722990" w:rsidP="00A07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2-й этап Формирование базы наставничества</w:t>
            </w:r>
          </w:p>
        </w:tc>
      </w:tr>
      <w:tr w:rsidR="00722990" w:rsidTr="00E6269B">
        <w:tc>
          <w:tcPr>
            <w:tcW w:w="988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722990" w:rsidRPr="00281B77" w:rsidRDefault="00722990" w:rsidP="00A07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7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912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наставничества</w:t>
            </w:r>
          </w:p>
        </w:tc>
        <w:tc>
          <w:tcPr>
            <w:tcW w:w="3875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22990" w:rsidRDefault="00722990" w:rsidP="00A07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7" w:rsidTr="00E6269B">
        <w:trPr>
          <w:trHeight w:val="562"/>
        </w:trPr>
        <w:tc>
          <w:tcPr>
            <w:tcW w:w="988" w:type="dxa"/>
            <w:vMerge w:val="restart"/>
            <w:tcBorders>
              <w:bottom w:val="single" w:sz="4" w:space="0" w:color="auto"/>
            </w:tcBorders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36" w:type="dxa"/>
            <w:vMerge w:val="restart"/>
            <w:tcBorders>
              <w:bottom w:val="single" w:sz="4" w:space="0" w:color="auto"/>
            </w:tcBorders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родителей, преподавателей, мастеров производственного обучения, обучающихся о возможностях и целях программы;</w:t>
            </w:r>
          </w:p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сбора данных о наставляемых по доступным каналам (родители, классные руководители, преподаватели,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тесты);</w:t>
            </w:r>
          </w:p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сбора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наставляемых;</w:t>
            </w:r>
          </w:p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уточняющего анализа потребностей в обучении наставляемых (анкетный опрос, интервью, наблюдения,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др.) для анализа потребностей в развитии наставляемых;</w:t>
            </w:r>
          </w:p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популяризация программ наставничества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хакатоны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форумы, конкурсы, бизнес-игры,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пр.)</w:t>
            </w:r>
          </w:p>
        </w:tc>
        <w:tc>
          <w:tcPr>
            <w:tcW w:w="2912" w:type="dxa"/>
            <w:vMerge w:val="restart"/>
            <w:tcBorders>
              <w:bottom w:val="single" w:sz="4" w:space="0" w:color="auto"/>
            </w:tcBorders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– кураторы за внедрение ролевых моделей наставничества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лиц, желающих иметь наставника</w:t>
            </w: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сентября 2020</w:t>
            </w:r>
          </w:p>
        </w:tc>
      </w:tr>
      <w:tr w:rsidR="00281B77" w:rsidTr="00E6269B">
        <w:tc>
          <w:tcPr>
            <w:tcW w:w="988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 для анализа потребности в развитии наставляемых</w:t>
            </w:r>
          </w:p>
        </w:tc>
        <w:tc>
          <w:tcPr>
            <w:tcW w:w="1949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7" w:rsidTr="00E6269B">
        <w:tc>
          <w:tcPr>
            <w:tcW w:w="988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281B77" w:rsidRDefault="00281B77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родителей (законных представителей) на анализ потребностей в развитии и иные процедуры (при необходимости) несовершеннолетних наставляемых</w:t>
            </w:r>
          </w:p>
        </w:tc>
        <w:tc>
          <w:tcPr>
            <w:tcW w:w="1949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7" w:rsidTr="00E6269B">
        <w:tc>
          <w:tcPr>
            <w:tcW w:w="988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281B77" w:rsidRDefault="00281B77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наставнической программы</w:t>
            </w:r>
          </w:p>
        </w:tc>
        <w:tc>
          <w:tcPr>
            <w:tcW w:w="1949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7" w:rsidTr="00E6269B">
        <w:tc>
          <w:tcPr>
            <w:tcW w:w="988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281B77" w:rsidRDefault="00281B77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наставляемых</w:t>
            </w:r>
          </w:p>
        </w:tc>
        <w:tc>
          <w:tcPr>
            <w:tcW w:w="1949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7" w:rsidTr="00E6269B">
        <w:tc>
          <w:tcPr>
            <w:tcW w:w="988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281B77" w:rsidRDefault="00281B77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Учетная база наставляемых по установленной форме</w:t>
            </w:r>
          </w:p>
        </w:tc>
        <w:tc>
          <w:tcPr>
            <w:tcW w:w="1949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7" w:rsidTr="00E6269B">
        <w:tc>
          <w:tcPr>
            <w:tcW w:w="988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281B77" w:rsidRDefault="00281B77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анализа потребностей в развитии наставляемых</w:t>
            </w:r>
          </w:p>
        </w:tc>
        <w:tc>
          <w:tcPr>
            <w:tcW w:w="1949" w:type="dxa"/>
            <w:vMerge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B77" w:rsidTr="00E6269B">
        <w:tc>
          <w:tcPr>
            <w:tcW w:w="988" w:type="dxa"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36" w:type="dxa"/>
          </w:tcPr>
          <w:p w:rsidR="00281B77" w:rsidRPr="00281B77" w:rsidRDefault="00281B77" w:rsidP="00722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7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912" w:type="dxa"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281B77" w:rsidRDefault="00281B77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81B77" w:rsidRDefault="00281B77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4" w:rsidTr="00E6269B">
        <w:tc>
          <w:tcPr>
            <w:tcW w:w="988" w:type="dxa"/>
            <w:vMerge w:val="restart"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 w:val="restart"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 для информирования и вовлечения потенциальных наставников, во взаимодействии с целевыми аудиториями на профильных мероприятиях;</w:t>
            </w:r>
          </w:p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мер поощрения наставников</w:t>
            </w:r>
          </w:p>
        </w:tc>
        <w:tc>
          <w:tcPr>
            <w:tcW w:w="2912" w:type="dxa"/>
            <w:vMerge w:val="restart"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– кураторы за внедрение ролевых моделей наставничества</w:t>
            </w:r>
          </w:p>
        </w:tc>
        <w:tc>
          <w:tcPr>
            <w:tcW w:w="3875" w:type="dxa"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Анкеты-опросы «Чем я могу быть полезен в качестве наставника?»</w:t>
            </w:r>
          </w:p>
        </w:tc>
        <w:tc>
          <w:tcPr>
            <w:tcW w:w="1949" w:type="dxa"/>
            <w:vMerge w:val="restart"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</w:tr>
      <w:tr w:rsidR="00AC0084" w:rsidTr="00E6269B">
        <w:tc>
          <w:tcPr>
            <w:tcW w:w="988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портфолио наставников</w:t>
            </w:r>
          </w:p>
        </w:tc>
        <w:tc>
          <w:tcPr>
            <w:tcW w:w="1949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4" w:rsidTr="00E6269B">
        <w:tc>
          <w:tcPr>
            <w:tcW w:w="988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наставников по установленной форме</w:t>
            </w:r>
          </w:p>
        </w:tc>
        <w:tc>
          <w:tcPr>
            <w:tcW w:w="1949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4" w:rsidTr="00E6269B">
        <w:tc>
          <w:tcPr>
            <w:tcW w:w="988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Письма-обращения к работодателям</w:t>
            </w:r>
          </w:p>
        </w:tc>
        <w:tc>
          <w:tcPr>
            <w:tcW w:w="1949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4" w:rsidTr="00E6269B">
        <w:tc>
          <w:tcPr>
            <w:tcW w:w="988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об отсутствии судимости, медицинские справки для партнеров</w:t>
            </w:r>
          </w:p>
        </w:tc>
        <w:tc>
          <w:tcPr>
            <w:tcW w:w="1949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4" w:rsidTr="00E6269B">
        <w:tc>
          <w:tcPr>
            <w:tcW w:w="988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1949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4" w:rsidTr="00E6269B">
        <w:tc>
          <w:tcPr>
            <w:tcW w:w="988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C0084" w:rsidRDefault="00AC0084" w:rsidP="0028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листы</w:t>
            </w:r>
          </w:p>
        </w:tc>
        <w:tc>
          <w:tcPr>
            <w:tcW w:w="1949" w:type="dxa"/>
            <w:vMerge/>
          </w:tcPr>
          <w:p w:rsidR="00AC0084" w:rsidRDefault="00AC0084" w:rsidP="00722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4" w:rsidTr="000F00AA">
        <w:tc>
          <w:tcPr>
            <w:tcW w:w="14560" w:type="dxa"/>
            <w:gridSpan w:val="5"/>
          </w:tcPr>
          <w:p w:rsidR="00AC0084" w:rsidRPr="00AC0084" w:rsidRDefault="00AC0084" w:rsidP="00722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3-й этап Отбор / выдвижение и обучение наставников</w:t>
            </w:r>
          </w:p>
        </w:tc>
      </w:tr>
      <w:tr w:rsidR="00827086" w:rsidTr="00E6269B">
        <w:tc>
          <w:tcPr>
            <w:tcW w:w="988" w:type="dxa"/>
            <w:vMerge w:val="restart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36" w:type="dxa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Отбор / выдвижение и обучение наставников</w:t>
            </w:r>
          </w:p>
        </w:tc>
        <w:tc>
          <w:tcPr>
            <w:tcW w:w="2912" w:type="dxa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наставничества</w:t>
            </w:r>
          </w:p>
        </w:tc>
        <w:tc>
          <w:tcPr>
            <w:tcW w:w="3875" w:type="dxa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реестра наставников</w:t>
            </w:r>
          </w:p>
        </w:tc>
        <w:tc>
          <w:tcPr>
            <w:tcW w:w="1949" w:type="dxa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</w:tr>
      <w:tr w:rsidR="00827086" w:rsidTr="00E6269B">
        <w:tc>
          <w:tcPr>
            <w:tcW w:w="988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 w:val="restart"/>
          </w:tcPr>
          <w:p w:rsidR="00827086" w:rsidRPr="00AC0084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84">
              <w:rPr>
                <w:rFonts w:ascii="Times New Roman" w:hAnsi="Times New Roman" w:cs="Times New Roman"/>
                <w:sz w:val="24"/>
                <w:szCs w:val="24"/>
              </w:rPr>
              <w:t>- проведение отбора/выдвижения наставников в соответствии с Положением о наставничестве и утверждение реестра наставников;</w:t>
            </w:r>
          </w:p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84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методических материалов для сопровождения наставнической </w:t>
            </w:r>
            <w:r w:rsidRPr="00AC0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(памятки,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 встреч, формы документов и пр.);</w:t>
            </w:r>
          </w:p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 w:rsidRPr="00AC00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разработка программ обучения наставников;</w:t>
            </w:r>
          </w:p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поиск ресурсов для организации обучения;</w:t>
            </w:r>
          </w:p>
          <w:p w:rsidR="00827086" w:rsidRDefault="00827086" w:rsidP="00AC0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«Школы наставников» и проведение обучения</w:t>
            </w:r>
          </w:p>
        </w:tc>
        <w:tc>
          <w:tcPr>
            <w:tcW w:w="2912" w:type="dxa"/>
            <w:vMerge w:val="restart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– кураторы за внедрение ролевых моделей наставничества</w:t>
            </w:r>
          </w:p>
        </w:tc>
        <w:tc>
          <w:tcPr>
            <w:tcW w:w="3875" w:type="dxa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 для анализа потребности в развитии наставников</w:t>
            </w:r>
          </w:p>
        </w:tc>
        <w:tc>
          <w:tcPr>
            <w:tcW w:w="1949" w:type="dxa"/>
            <w:vMerge w:val="restart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</w:tr>
      <w:tr w:rsidR="00827086" w:rsidTr="00E6269B">
        <w:tc>
          <w:tcPr>
            <w:tcW w:w="988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827086" w:rsidRPr="00AC0084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«Школы наставников»</w:t>
            </w:r>
          </w:p>
        </w:tc>
        <w:tc>
          <w:tcPr>
            <w:tcW w:w="1949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86" w:rsidTr="00E6269B">
        <w:tc>
          <w:tcPr>
            <w:tcW w:w="988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827086" w:rsidRPr="00AC0084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«Школы наставников»</w:t>
            </w:r>
          </w:p>
        </w:tc>
        <w:tc>
          <w:tcPr>
            <w:tcW w:w="1949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86" w:rsidTr="00E6269B">
        <w:tc>
          <w:tcPr>
            <w:tcW w:w="988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827086" w:rsidRPr="00AC0084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для наставников</w:t>
            </w:r>
          </w:p>
        </w:tc>
        <w:tc>
          <w:tcPr>
            <w:tcW w:w="1949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86" w:rsidTr="00E6269B">
        <w:tc>
          <w:tcPr>
            <w:tcW w:w="988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827086" w:rsidRPr="00AC0084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827086" w:rsidRDefault="00827086" w:rsidP="00AC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итогам АПО наставников</w:t>
            </w:r>
          </w:p>
        </w:tc>
        <w:tc>
          <w:tcPr>
            <w:tcW w:w="1949" w:type="dxa"/>
          </w:tcPr>
          <w:p w:rsidR="00827086" w:rsidRDefault="00827086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27086" w:rsidRPr="00827086" w:rsidTr="00962E18">
        <w:tc>
          <w:tcPr>
            <w:tcW w:w="14560" w:type="dxa"/>
            <w:gridSpan w:val="5"/>
          </w:tcPr>
          <w:p w:rsidR="00827086" w:rsidRPr="00827086" w:rsidRDefault="00827086" w:rsidP="0082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этап Формирование наставнических пар / групп</w:t>
            </w:r>
          </w:p>
        </w:tc>
      </w:tr>
      <w:tr w:rsidR="000C1853" w:rsidTr="00E6269B">
        <w:tc>
          <w:tcPr>
            <w:tcW w:w="988" w:type="dxa"/>
            <w:vMerge w:val="restart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36" w:type="dxa"/>
          </w:tcPr>
          <w:p w:rsidR="000C1853" w:rsidRPr="00AC0084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08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912" w:type="dxa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наставничества</w:t>
            </w:r>
          </w:p>
        </w:tc>
        <w:tc>
          <w:tcPr>
            <w:tcW w:w="3875" w:type="dxa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53" w:rsidTr="00E6269B">
        <w:tc>
          <w:tcPr>
            <w:tcW w:w="988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 w:val="restart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086">
              <w:rPr>
                <w:rFonts w:ascii="Times New Roman" w:hAnsi="Times New Roman" w:cs="Times New Roman"/>
                <w:sz w:val="24"/>
                <w:szCs w:val="24"/>
              </w:rPr>
              <w:t>- организация групповых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пар или групп (с использованием различных форматов);</w:t>
            </w:r>
          </w:p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пробной рабочей встречи и встречи-планирования наставников и наставляемых, выбор форматов взаимодействия для каждой пары или группы;</w:t>
            </w:r>
          </w:p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психологического сопровождения наставляемых, не сформировавшим пару или группу (при необходимости);</w:t>
            </w:r>
          </w:p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продолжение поиска наставников;</w:t>
            </w:r>
          </w:p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работы «Школы наставников»;</w:t>
            </w:r>
          </w:p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работы «Школы начинающего преподавателя»;</w:t>
            </w:r>
          </w:p>
          <w:p w:rsidR="000C1853" w:rsidRPr="00827086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ресурсное обеспечение организации наставничества через социальных партнеров, гранты, т.п.)</w:t>
            </w:r>
          </w:p>
        </w:tc>
        <w:tc>
          <w:tcPr>
            <w:tcW w:w="2912" w:type="dxa"/>
            <w:vMerge w:val="restart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– кураторы за внедрение ролевых моделей наставничества</w:t>
            </w:r>
          </w:p>
        </w:tc>
        <w:tc>
          <w:tcPr>
            <w:tcW w:w="3875" w:type="dxa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наставнических пар/групп (в ГАПОУ РК «Сортавальский колледж»; в организациях-работодателях)</w:t>
            </w:r>
          </w:p>
        </w:tc>
        <w:tc>
          <w:tcPr>
            <w:tcW w:w="1949" w:type="dxa"/>
            <w:vMerge w:val="restart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</w:tr>
      <w:tr w:rsidR="000C1853" w:rsidTr="00E6269B">
        <w:tc>
          <w:tcPr>
            <w:tcW w:w="988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0C1853" w:rsidRPr="00827086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 на 2020-2021 учебный год</w:t>
            </w:r>
          </w:p>
        </w:tc>
        <w:tc>
          <w:tcPr>
            <w:tcW w:w="1949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53" w:rsidTr="00E6269B">
        <w:tc>
          <w:tcPr>
            <w:tcW w:w="988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0C1853" w:rsidRPr="00827086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наставников</w:t>
            </w:r>
          </w:p>
        </w:tc>
        <w:tc>
          <w:tcPr>
            <w:tcW w:w="1949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53" w:rsidTr="00E6269B">
        <w:tc>
          <w:tcPr>
            <w:tcW w:w="988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0C1853" w:rsidRPr="00827086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индивидуального развития наставляемых (в том числе – индивидуальные траектории обучения)</w:t>
            </w:r>
          </w:p>
        </w:tc>
        <w:tc>
          <w:tcPr>
            <w:tcW w:w="1949" w:type="dxa"/>
            <w:vMerge w:val="restart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</w:tr>
      <w:tr w:rsidR="000C1853" w:rsidTr="00E6269B">
        <w:tc>
          <w:tcPr>
            <w:tcW w:w="988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0C1853" w:rsidRPr="00827086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для наставляемых</w:t>
            </w:r>
          </w:p>
        </w:tc>
        <w:tc>
          <w:tcPr>
            <w:tcW w:w="1949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53" w:rsidTr="00E6269B">
        <w:tc>
          <w:tcPr>
            <w:tcW w:w="988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0C1853" w:rsidRPr="00827086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методических материалов для наставников</w:t>
            </w:r>
          </w:p>
        </w:tc>
        <w:tc>
          <w:tcPr>
            <w:tcW w:w="1949" w:type="dxa"/>
            <w:vMerge/>
          </w:tcPr>
          <w:p w:rsidR="000C1853" w:rsidRDefault="000C1853" w:rsidP="00827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53" w:rsidRPr="000C1853" w:rsidTr="0000579B">
        <w:tc>
          <w:tcPr>
            <w:tcW w:w="14560" w:type="dxa"/>
            <w:gridSpan w:val="5"/>
          </w:tcPr>
          <w:p w:rsidR="000C1853" w:rsidRPr="000C1853" w:rsidRDefault="000C1853" w:rsidP="0082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53">
              <w:rPr>
                <w:rFonts w:ascii="Times New Roman" w:hAnsi="Times New Roman" w:cs="Times New Roman"/>
                <w:b/>
                <w:sz w:val="24"/>
                <w:szCs w:val="24"/>
              </w:rPr>
              <w:t>5-й этап Организация и осуществление работы наставнических пар / групп</w:t>
            </w:r>
          </w:p>
        </w:tc>
      </w:tr>
      <w:tr w:rsidR="000C1853" w:rsidTr="00E6269B">
        <w:tc>
          <w:tcPr>
            <w:tcW w:w="988" w:type="dxa"/>
          </w:tcPr>
          <w:p w:rsidR="000C1853" w:rsidRDefault="000C1853" w:rsidP="000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p w:rsidR="000C1853" w:rsidRPr="00827086" w:rsidRDefault="000C1853" w:rsidP="000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C1853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существление работы наставнических пар / групп</w:t>
            </w:r>
          </w:p>
        </w:tc>
        <w:tc>
          <w:tcPr>
            <w:tcW w:w="2912" w:type="dxa"/>
          </w:tcPr>
          <w:p w:rsidR="000C1853" w:rsidRDefault="000C1853" w:rsidP="000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наставничества</w:t>
            </w:r>
          </w:p>
        </w:tc>
        <w:tc>
          <w:tcPr>
            <w:tcW w:w="3875" w:type="dxa"/>
          </w:tcPr>
          <w:p w:rsidR="000C1853" w:rsidRDefault="000C1853" w:rsidP="000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C1853" w:rsidRDefault="000C1853" w:rsidP="000C1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BDA" w:rsidTr="00E6269B">
        <w:tc>
          <w:tcPr>
            <w:tcW w:w="988" w:type="dxa"/>
          </w:tcPr>
          <w:p w:rsidR="00173BDA" w:rsidRDefault="00173BD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836" w:type="dxa"/>
          </w:tcPr>
          <w:p w:rsidR="00173BDA" w:rsidRPr="00173BDA" w:rsidRDefault="00173BD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DA">
              <w:rPr>
                <w:rFonts w:ascii="Times New Roman" w:hAnsi="Times New Roman" w:cs="Times New Roman"/>
                <w:sz w:val="24"/>
                <w:szCs w:val="24"/>
              </w:rPr>
              <w:t>- проведение обучающих, экспертно-консультационных и иных мероприятий наставников;</w:t>
            </w:r>
          </w:p>
          <w:p w:rsidR="00173BDA" w:rsidRPr="00173BDA" w:rsidRDefault="00173BD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DA">
              <w:rPr>
                <w:rFonts w:ascii="Times New Roman" w:hAnsi="Times New Roman" w:cs="Times New Roman"/>
                <w:sz w:val="24"/>
                <w:szCs w:val="24"/>
              </w:rPr>
              <w:t>- организация комплекса последовательных встреч наставников и наставляемых;</w:t>
            </w:r>
          </w:p>
          <w:p w:rsidR="00173BDA" w:rsidRPr="00173BDA" w:rsidRDefault="00173BD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B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2912" w:type="dxa"/>
          </w:tcPr>
          <w:p w:rsidR="00173BDA" w:rsidRDefault="00173BD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– кураторы за внедрение ролевых моделей наставничества</w:t>
            </w:r>
          </w:p>
        </w:tc>
        <w:tc>
          <w:tcPr>
            <w:tcW w:w="3875" w:type="dxa"/>
          </w:tcPr>
          <w:p w:rsidR="00173BDA" w:rsidRDefault="00173BD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обратной связи для промежуточной оценки</w:t>
            </w:r>
          </w:p>
        </w:tc>
        <w:tc>
          <w:tcPr>
            <w:tcW w:w="1949" w:type="dxa"/>
          </w:tcPr>
          <w:p w:rsidR="00173BDA" w:rsidRDefault="00173BD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– июнь 2021</w:t>
            </w:r>
          </w:p>
        </w:tc>
      </w:tr>
      <w:tr w:rsidR="00173BDA" w:rsidTr="00F52E77">
        <w:tc>
          <w:tcPr>
            <w:tcW w:w="14560" w:type="dxa"/>
            <w:gridSpan w:val="5"/>
          </w:tcPr>
          <w:p w:rsidR="00173BDA" w:rsidRPr="00173BDA" w:rsidRDefault="00173BDA" w:rsidP="00173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6-й этап Подведение итогов наставничества</w:t>
            </w:r>
          </w:p>
        </w:tc>
      </w:tr>
      <w:tr w:rsidR="007D297A" w:rsidTr="00E6269B">
        <w:tc>
          <w:tcPr>
            <w:tcW w:w="988" w:type="dxa"/>
            <w:vMerge w:val="restart"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  <w:vMerge w:val="restart"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«обратной связи» с наставниками, наставляемыми и кураторами (проведение итогового анкетирования, рефлексии);</w:t>
            </w:r>
          </w:p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подведение итогов мониторинга эффективности реализации программы;</w:t>
            </w:r>
          </w:p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итоговой встречи наставников и наставляемых для обсуждения результатов мониторинга эффективности;</w:t>
            </w:r>
          </w:p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итогового мероприятия («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Monitory</w:t>
            </w:r>
            <w:r w:rsidRPr="00173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 для представления результатов наставничества, чествования лучших наставников и популяризации лучших кейсов (с приглашением представителей бизнес-сообщества, образовательных организаций-партнеров, исполнительно-распорядительных органов, выпускников и др.);</w:t>
            </w:r>
          </w:p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базы успешных практик (кейсов);</w:t>
            </w:r>
          </w:p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долгосрочной базы наставников, в том числе из успешно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завершивших программу наставляемых, желающих попробовать себя в новой роли;</w:t>
            </w:r>
          </w:p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популяризация лучших практик и примеров наставничества через медиа, участников, партнеров;</w:t>
            </w:r>
          </w:p>
          <w:p w:rsidR="007D297A" w:rsidRPr="00173BD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мер поощрения наставников, добившихся положительных результатов в области наставничества</w:t>
            </w:r>
          </w:p>
        </w:tc>
        <w:tc>
          <w:tcPr>
            <w:tcW w:w="2912" w:type="dxa"/>
            <w:vMerge w:val="restart"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программы наставничества</w:t>
            </w:r>
          </w:p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– кураторы за внедрение ролевых моделей наставничества</w:t>
            </w:r>
          </w:p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97A" w:rsidRDefault="007D297A" w:rsidP="007D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3875" w:type="dxa"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 удовлетворенности наставников и наставляемых организацией программы наставничества</w:t>
            </w:r>
          </w:p>
        </w:tc>
        <w:tc>
          <w:tcPr>
            <w:tcW w:w="1949" w:type="dxa"/>
            <w:vMerge w:val="restart"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</w:tr>
      <w:tr w:rsidR="007D297A" w:rsidTr="00E6269B">
        <w:tc>
          <w:tcPr>
            <w:tcW w:w="988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итогам наставнической программы (включая отчеты наставников и куратора)</w:t>
            </w:r>
          </w:p>
        </w:tc>
        <w:tc>
          <w:tcPr>
            <w:tcW w:w="1949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7A" w:rsidTr="00E6269B">
        <w:tc>
          <w:tcPr>
            <w:tcW w:w="988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поощрении участников наставнической деятельности</w:t>
            </w:r>
          </w:p>
        </w:tc>
        <w:tc>
          <w:tcPr>
            <w:tcW w:w="1949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7A" w:rsidTr="00E6269B">
        <w:tc>
          <w:tcPr>
            <w:tcW w:w="988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партнерам</w:t>
            </w:r>
          </w:p>
        </w:tc>
        <w:tc>
          <w:tcPr>
            <w:tcW w:w="1949" w:type="dxa"/>
            <w:vMerge/>
          </w:tcPr>
          <w:p w:rsidR="007D297A" w:rsidRDefault="007D297A" w:rsidP="0017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C88" w:rsidRDefault="00A07C88" w:rsidP="00A07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97A" w:rsidRDefault="007D297A" w:rsidP="00A07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97A" w:rsidRDefault="007D297A" w:rsidP="00A07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по внедрению целевой модели наставн</w:t>
      </w:r>
      <w:r w:rsidR="00357A0B">
        <w:rPr>
          <w:rFonts w:ascii="Times New Roman" w:hAnsi="Times New Roman" w:cs="Times New Roman"/>
          <w:sz w:val="24"/>
          <w:szCs w:val="24"/>
        </w:rPr>
        <w:t>ичества</w:t>
      </w:r>
      <w:r w:rsidR="00357A0B">
        <w:rPr>
          <w:rFonts w:ascii="Times New Roman" w:hAnsi="Times New Roman" w:cs="Times New Roman"/>
          <w:sz w:val="24"/>
          <w:szCs w:val="24"/>
        </w:rPr>
        <w:tab/>
      </w:r>
      <w:r w:rsidR="00357A0B">
        <w:rPr>
          <w:rFonts w:ascii="Times New Roman" w:hAnsi="Times New Roman" w:cs="Times New Roman"/>
          <w:sz w:val="24"/>
          <w:szCs w:val="24"/>
        </w:rPr>
        <w:tab/>
      </w:r>
      <w:r w:rsidR="00357A0B">
        <w:rPr>
          <w:rFonts w:ascii="Times New Roman" w:hAnsi="Times New Roman" w:cs="Times New Roman"/>
          <w:sz w:val="24"/>
          <w:szCs w:val="24"/>
        </w:rPr>
        <w:tab/>
      </w:r>
      <w:r w:rsidR="00357A0B">
        <w:rPr>
          <w:rFonts w:ascii="Times New Roman" w:hAnsi="Times New Roman" w:cs="Times New Roman"/>
          <w:sz w:val="24"/>
          <w:szCs w:val="24"/>
        </w:rPr>
        <w:tab/>
      </w:r>
      <w:r w:rsidR="00357A0B">
        <w:rPr>
          <w:rFonts w:ascii="Times New Roman" w:hAnsi="Times New Roman" w:cs="Times New Roman"/>
          <w:sz w:val="24"/>
          <w:szCs w:val="24"/>
        </w:rPr>
        <w:tab/>
        <w:t xml:space="preserve">__________________ Н.Б. Крылова </w:t>
      </w:r>
    </w:p>
    <w:p w:rsidR="00357A0B" w:rsidRDefault="00357A0B" w:rsidP="00A07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A0B" w:rsidRPr="00A07C88" w:rsidRDefault="00357A0B" w:rsidP="00357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по внедрению целевой модели наставни</w:t>
      </w:r>
      <w:r>
        <w:rPr>
          <w:rFonts w:ascii="Times New Roman" w:hAnsi="Times New Roman" w:cs="Times New Roman"/>
          <w:sz w:val="24"/>
          <w:szCs w:val="24"/>
        </w:rPr>
        <w:t>чества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 В.З. Егорова </w:t>
      </w:r>
    </w:p>
    <w:p w:rsidR="00357A0B" w:rsidRPr="00A07C88" w:rsidRDefault="00357A0B" w:rsidP="00A07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7A0B" w:rsidRPr="00A07C88" w:rsidSect="00A07C8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D6"/>
    <w:rsid w:val="000C1853"/>
    <w:rsid w:val="001364D6"/>
    <w:rsid w:val="00173BDA"/>
    <w:rsid w:val="00281B77"/>
    <w:rsid w:val="00357A0B"/>
    <w:rsid w:val="004C1C0F"/>
    <w:rsid w:val="00722990"/>
    <w:rsid w:val="0078476F"/>
    <w:rsid w:val="007D297A"/>
    <w:rsid w:val="00827086"/>
    <w:rsid w:val="00A07C88"/>
    <w:rsid w:val="00AC0084"/>
    <w:rsid w:val="00E57714"/>
    <w:rsid w:val="00E6269B"/>
    <w:rsid w:val="00F9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66C67-93BA-4500-A411-1358ED9A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950</Words>
  <Characters>7718</Characters>
  <Application>Microsoft Office Word</Application>
  <DocSecurity>0</DocSecurity>
  <Lines>308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shans</dc:creator>
  <cp:keywords/>
  <dc:description/>
  <cp:lastModifiedBy>shans</cp:lastModifiedBy>
  <cp:revision>4</cp:revision>
  <dcterms:created xsi:type="dcterms:W3CDTF">2020-08-12T07:23:00Z</dcterms:created>
  <dcterms:modified xsi:type="dcterms:W3CDTF">2021-01-16T09:57:00Z</dcterms:modified>
</cp:coreProperties>
</file>