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A44FB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AE6188">
        <w:rPr>
          <w:rStyle w:val="a6"/>
          <w:rFonts w:ascii="Times New Roman" w:hAnsi="Times New Roman" w:cs="Times New Roman"/>
          <w:sz w:val="24"/>
          <w:szCs w:val="24"/>
        </w:rPr>
        <w:t>11</w:t>
      </w:r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  <w:r w:rsidR="00F1695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:rsidR="00933F4B" w:rsidRDefault="00AE6188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февраля</w:t>
      </w:r>
      <w:r w:rsidR="00933F4B"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4071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63BB4" w:rsidRPr="00103A72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Ильин Вадим Валентинович</w:t>
            </w:r>
          </w:p>
        </w:tc>
        <w:tc>
          <w:tcPr>
            <w:tcW w:w="5812" w:type="dxa"/>
          </w:tcPr>
          <w:p w:rsidR="00363BB4" w:rsidRPr="00103A72" w:rsidRDefault="00363BB4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Хаапалампинское</w:t>
            </w:r>
            <w:proofErr w:type="spellEnd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 </w:t>
            </w:r>
          </w:p>
        </w:tc>
        <w:tc>
          <w:tcPr>
            <w:tcW w:w="5812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Арендарчук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Берга</w:t>
            </w: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Храмцов Александр Витальевич</w:t>
            </w:r>
          </w:p>
        </w:tc>
        <w:tc>
          <w:tcPr>
            <w:tcW w:w="5812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Директор 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ресторана «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Гардарика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Меркулова Елена Анатольевна</w:t>
            </w:r>
          </w:p>
        </w:tc>
        <w:tc>
          <w:tcPr>
            <w:tcW w:w="5812" w:type="dxa"/>
          </w:tcPr>
          <w:p w:rsidR="00363BB4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Руководитель СНФ Отель «Кружева»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Default="00363BB4" w:rsidP="00F91D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Юдичева Елена </w:t>
            </w:r>
            <w:r w:rsidR="00F91DD4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овна</w:t>
            </w:r>
          </w:p>
        </w:tc>
        <w:tc>
          <w:tcPr>
            <w:tcW w:w="5812" w:type="dxa"/>
          </w:tcPr>
          <w:p w:rsidR="00363BB4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Генеральный директор ООО ГТК «Ладожская усадьба»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Валуева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Жанна Васильевна</w:t>
            </w:r>
          </w:p>
        </w:tc>
        <w:tc>
          <w:tcPr>
            <w:tcW w:w="5812" w:type="dxa"/>
          </w:tcPr>
          <w:p w:rsidR="00363BB4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Заместитель генерального директора по персоналу ООО ГТК «Ладожская усадьба»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Default="00363BB4" w:rsidP="00E53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Захар</w:t>
            </w:r>
            <w:r w:rsidR="00E53D7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ев Сергей Александрович</w:t>
            </w:r>
            <w:bookmarkEnd w:id="0"/>
          </w:p>
        </w:tc>
        <w:tc>
          <w:tcPr>
            <w:tcW w:w="5812" w:type="dxa"/>
          </w:tcPr>
          <w:p w:rsidR="00363BB4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Управляющий загородный отель «Кружева»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Волосникова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ЦЗН</w:t>
            </w:r>
            <w:r w:rsidRPr="004279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СОРТАВАЛА»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  <w:tr w:rsidR="00363BB4" w:rsidRPr="00103A72" w:rsidTr="00363BB4">
        <w:tc>
          <w:tcPr>
            <w:tcW w:w="3969" w:type="dxa"/>
          </w:tcPr>
          <w:p w:rsidR="00363BB4" w:rsidRPr="00103A72" w:rsidRDefault="00363BB4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Бакум</w:t>
            </w:r>
            <w:proofErr w:type="spellEnd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5812" w:type="dxa"/>
          </w:tcPr>
          <w:p w:rsidR="00363BB4" w:rsidRPr="00103A72" w:rsidRDefault="00363BB4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Колмас</w:t>
            </w:r>
            <w:proofErr w:type="spellEnd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Карелия»</w:t>
            </w:r>
          </w:p>
        </w:tc>
      </w:tr>
      <w:tr w:rsidR="00330633" w:rsidRPr="009373D8" w:rsidTr="00363BB4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Глава Сортавальского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Наблюдательного Совета колледжа</w:t>
            </w:r>
          </w:p>
        </w:tc>
      </w:tr>
      <w:tr w:rsidR="0012013F" w:rsidRPr="009373D8" w:rsidTr="00363BB4">
        <w:tc>
          <w:tcPr>
            <w:tcW w:w="3969" w:type="dxa"/>
            <w:shd w:val="clear" w:color="auto" w:fill="auto"/>
          </w:tcPr>
          <w:p w:rsidR="0012013F" w:rsidRPr="00441633" w:rsidRDefault="0012013F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  <w:shd w:val="clear" w:color="auto" w:fill="auto"/>
          </w:tcPr>
          <w:p w:rsidR="0012013F" w:rsidRPr="00441633" w:rsidRDefault="0012013F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 xml:space="preserve">Распределение обучающихся ГАПОУ РК «Сортавальский колледж» по предприятиям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 для прохождения учебных и производственных практик. 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Программы трудоустройства выпускников по каналам агентства занятости.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 xml:space="preserve">Прогноз потребности в трудовых ресурсах на предприятиях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. Итоги мониторинга потребностей работодателей в рабочих кадрах. Определение списка наиболее востребованных профессий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.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Налоговые вычеты для предприятий.</w:t>
      </w:r>
    </w:p>
    <w:p w:rsidR="00760180" w:rsidRPr="003E59AA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Участие в Конкурсн</w:t>
      </w:r>
      <w:r w:rsidR="00B61187">
        <w:rPr>
          <w:rFonts w:ascii="Times New Roman" w:hAnsi="Times New Roman" w:cs="Times New Roman"/>
          <w:sz w:val="24"/>
          <w:szCs w:val="24"/>
        </w:rPr>
        <w:t>ом</w:t>
      </w:r>
      <w:r w:rsidRPr="00F91DD4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B61187">
        <w:rPr>
          <w:rFonts w:ascii="Times New Roman" w:hAnsi="Times New Roman" w:cs="Times New Roman"/>
          <w:sz w:val="24"/>
          <w:szCs w:val="24"/>
        </w:rPr>
        <w:t>е</w:t>
      </w:r>
      <w:r w:rsidRPr="00F91DD4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61187">
        <w:rPr>
          <w:rFonts w:ascii="Times New Roman" w:hAnsi="Times New Roman" w:cs="Times New Roman"/>
          <w:sz w:val="24"/>
          <w:szCs w:val="24"/>
        </w:rPr>
        <w:t xml:space="preserve">ых </w:t>
      </w:r>
      <w:r w:rsidRPr="00F91DD4">
        <w:rPr>
          <w:rFonts w:ascii="Times New Roman" w:hAnsi="Times New Roman" w:cs="Times New Roman"/>
          <w:sz w:val="24"/>
          <w:szCs w:val="24"/>
        </w:rPr>
        <w:t>кластеров (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)</w:t>
      </w:r>
    </w:p>
    <w:p w:rsidR="00EE778D" w:rsidRDefault="00EE778D" w:rsidP="00EE7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 w:rsidR="00F91DD4" w:rsidRPr="00F91DD4">
        <w:rPr>
          <w:rFonts w:ascii="Times New Roman" w:hAnsi="Times New Roman" w:cs="Times New Roman"/>
          <w:sz w:val="24"/>
          <w:szCs w:val="24"/>
        </w:rPr>
        <w:t xml:space="preserve">Распределение обучающихся ГАПОУ РК «Сортавальский колледж» по предприятиям г. Сортавала и района Северного </w:t>
      </w:r>
      <w:proofErr w:type="spellStart"/>
      <w:r w:rsidR="00F91DD4"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F91DD4" w:rsidRPr="00F91DD4">
        <w:rPr>
          <w:rFonts w:ascii="Times New Roman" w:hAnsi="Times New Roman" w:cs="Times New Roman"/>
          <w:sz w:val="24"/>
          <w:szCs w:val="24"/>
        </w:rPr>
        <w:t xml:space="preserve"> для прохождения учебных и производственных практик.</w:t>
      </w:r>
    </w:p>
    <w:p w:rsidR="001A3540" w:rsidRDefault="00EE778D" w:rsidP="00EE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>,</w:t>
      </w:r>
      <w:r w:rsidR="00F91DD4">
        <w:rPr>
          <w:rFonts w:ascii="Times New Roman" w:hAnsi="Times New Roman" w:cs="Times New Roman"/>
          <w:sz w:val="24"/>
          <w:szCs w:val="24"/>
        </w:rPr>
        <w:t xml:space="preserve"> содокладчик Крылова Наталья Борисовна. Т.С.</w:t>
      </w:r>
      <w:r w:rsidRPr="003E59AA">
        <w:rPr>
          <w:rFonts w:ascii="Times New Roman" w:hAnsi="Times New Roman" w:cs="Times New Roman"/>
          <w:sz w:val="24"/>
          <w:szCs w:val="24"/>
        </w:rPr>
        <w:t xml:space="preserve"> представила участников заседания Совета по взаимодействию с работодателями ГАПОУ РК «Сортавальский колледж». Затем Таисия Сергеевна </w:t>
      </w:r>
      <w:r w:rsidR="001A3540">
        <w:rPr>
          <w:rFonts w:ascii="Times New Roman" w:hAnsi="Times New Roman" w:cs="Times New Roman"/>
          <w:sz w:val="24"/>
          <w:szCs w:val="24"/>
        </w:rPr>
        <w:t xml:space="preserve">озвучила </w:t>
      </w:r>
      <w:r w:rsidR="00F91DD4">
        <w:rPr>
          <w:rFonts w:ascii="Times New Roman" w:hAnsi="Times New Roman" w:cs="Times New Roman"/>
          <w:sz w:val="24"/>
          <w:szCs w:val="24"/>
        </w:rPr>
        <w:t>временной промежуток прохождения практической подготовки и направление специальностей для выбора</w:t>
      </w:r>
      <w:r w:rsidR="001A3540" w:rsidRPr="00517828">
        <w:rPr>
          <w:rFonts w:ascii="Times New Roman" w:hAnsi="Times New Roman" w:cs="Times New Roman"/>
          <w:sz w:val="24"/>
          <w:szCs w:val="24"/>
        </w:rPr>
        <w:t xml:space="preserve"> работодател</w:t>
      </w:r>
      <w:r w:rsidR="00F91DD4">
        <w:rPr>
          <w:rFonts w:ascii="Times New Roman" w:hAnsi="Times New Roman" w:cs="Times New Roman"/>
          <w:sz w:val="24"/>
          <w:szCs w:val="24"/>
        </w:rPr>
        <w:t>ями рабочих кадров</w:t>
      </w:r>
      <w:r w:rsidR="001A3540"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1A3540" w:rsidRPr="00F54084">
        <w:rPr>
          <w:rFonts w:ascii="Times New Roman" w:hAnsi="Times New Roman" w:cs="Times New Roman"/>
          <w:sz w:val="24"/>
          <w:szCs w:val="24"/>
        </w:rPr>
        <w:t xml:space="preserve">г. Сортавала и района Северного </w:t>
      </w:r>
      <w:proofErr w:type="spellStart"/>
      <w:r w:rsidR="001A3540"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1A35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DD4" w:rsidRDefault="00F91DD4" w:rsidP="00F91D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91DD4" w:rsidRPr="00F91DD4" w:rsidRDefault="00F91DD4" w:rsidP="00F91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Данную форму прохождения всех видов практической подготовки применить с начала учебного 2023-2024 учебного года.</w:t>
      </w:r>
    </w:p>
    <w:p w:rsidR="00F91DD4" w:rsidRPr="00F91DD4" w:rsidRDefault="00F91DD4" w:rsidP="007C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b/>
          <w:sz w:val="24"/>
          <w:szCs w:val="24"/>
        </w:rPr>
        <w:lastRenderedPageBreak/>
        <w:t>Вопрос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DD4">
        <w:rPr>
          <w:rFonts w:ascii="Times New Roman" w:hAnsi="Times New Roman" w:cs="Times New Roman"/>
          <w:sz w:val="24"/>
          <w:szCs w:val="24"/>
        </w:rPr>
        <w:t>Программы трудоустройства выпускников по каналам агентства занятости.</w:t>
      </w:r>
    </w:p>
    <w:p w:rsidR="001A3540" w:rsidRDefault="00F91DD4" w:rsidP="00F91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A3540" w:rsidRPr="003E59AA">
        <w:rPr>
          <w:rFonts w:ascii="Times New Roman" w:hAnsi="Times New Roman" w:cs="Times New Roman"/>
          <w:sz w:val="24"/>
          <w:szCs w:val="24"/>
        </w:rPr>
        <w:t xml:space="preserve">окладчик - руководитель Агентства занятости населения Сортавальского района Ольга Михайловна </w:t>
      </w:r>
      <w:proofErr w:type="spellStart"/>
      <w:r w:rsidR="001A3540" w:rsidRPr="003E59AA">
        <w:rPr>
          <w:rFonts w:ascii="Times New Roman" w:hAnsi="Times New Roman" w:cs="Times New Roman"/>
          <w:sz w:val="24"/>
          <w:szCs w:val="24"/>
        </w:rPr>
        <w:t>Волосникова</w:t>
      </w:r>
      <w:proofErr w:type="spellEnd"/>
      <w:r w:rsidR="001A3540"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3926B0" w:rsidRPr="003926B0">
        <w:rPr>
          <w:rFonts w:ascii="Times New Roman" w:hAnsi="Times New Roman" w:cs="Times New Roman"/>
          <w:sz w:val="24"/>
          <w:szCs w:val="24"/>
        </w:rPr>
        <w:t xml:space="preserve">представила результаты прогноза востребованности выпускников на период с 2021 по 2024 год, составленный по заявкам работодателей, и отметила важность совместно проводимой работы по обеспечению кадрами предприятий Северного </w:t>
      </w:r>
      <w:proofErr w:type="spellStart"/>
      <w:r w:rsidR="003926B0" w:rsidRPr="003926B0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3926B0" w:rsidRPr="003926B0">
        <w:rPr>
          <w:rFonts w:ascii="Times New Roman" w:hAnsi="Times New Roman" w:cs="Times New Roman"/>
          <w:sz w:val="24"/>
          <w:szCs w:val="24"/>
        </w:rPr>
        <w:t>.</w:t>
      </w:r>
      <w:r w:rsidR="003926B0">
        <w:rPr>
          <w:rFonts w:ascii="Times New Roman" w:hAnsi="Times New Roman" w:cs="Times New Roman"/>
          <w:sz w:val="24"/>
          <w:szCs w:val="24"/>
        </w:rPr>
        <w:t xml:space="preserve"> Основным востребованным направлением тоже является сфера услуг и обслуживание транспорта.</w:t>
      </w:r>
      <w:r w:rsidR="00D37D83">
        <w:rPr>
          <w:rFonts w:ascii="Times New Roman" w:hAnsi="Times New Roman" w:cs="Times New Roman"/>
          <w:sz w:val="24"/>
          <w:szCs w:val="24"/>
        </w:rPr>
        <w:t xml:space="preserve"> По запросам работодателей, в настоящее время требуются: а</w:t>
      </w:r>
      <w:r w:rsidR="00D37D83" w:rsidRPr="00D37D83">
        <w:rPr>
          <w:rFonts w:ascii="Times New Roman" w:hAnsi="Times New Roman" w:cs="Times New Roman"/>
          <w:sz w:val="24"/>
          <w:szCs w:val="24"/>
        </w:rPr>
        <w:t>дминистратор 5 вакансий, горничная 7, кондитер 1, пекарь 1, официант 6, бармен 1, повар 12, слесарь по ремонту груз. а/м-2</w:t>
      </w: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926B0" w:rsidRPr="003E59AA" w:rsidRDefault="00F91DD4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5E5">
        <w:rPr>
          <w:rFonts w:ascii="Times New Roman" w:hAnsi="Times New Roman" w:cs="Times New Roman"/>
          <w:sz w:val="24"/>
          <w:szCs w:val="24"/>
        </w:rPr>
        <w:t xml:space="preserve">. </w:t>
      </w:r>
      <w:r w:rsidR="003926B0" w:rsidRPr="003E59AA">
        <w:rPr>
          <w:rFonts w:ascii="Times New Roman" w:hAnsi="Times New Roman" w:cs="Times New Roman"/>
          <w:sz w:val="24"/>
          <w:szCs w:val="24"/>
        </w:rPr>
        <w:t>Информацию о совместной деятельности колледжа и предприятий по подготовке, переподготовки и повышению кадров принять к сведению.</w:t>
      </w:r>
      <w:r w:rsidR="003926B0"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7C1E03" w:rsidRDefault="007C1E03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94F" w:rsidRPr="00F91DD4" w:rsidRDefault="00A5194F" w:rsidP="00A5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94F">
        <w:rPr>
          <w:rFonts w:ascii="Times New Roman" w:hAnsi="Times New Roman" w:cs="Times New Roman"/>
          <w:b/>
          <w:sz w:val="24"/>
          <w:szCs w:val="24"/>
        </w:rPr>
        <w:t>Вопрос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DD4">
        <w:rPr>
          <w:rFonts w:ascii="Times New Roman" w:hAnsi="Times New Roman" w:cs="Times New Roman"/>
          <w:sz w:val="24"/>
          <w:szCs w:val="24"/>
        </w:rPr>
        <w:t xml:space="preserve">Прогноз потребности в трудовых ресурсах на предприятиях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. Итоги мониторинга потребностей работодателей в рабочих кадрах. Определение списка наиболее востребованных профессий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.</w:t>
      </w:r>
    </w:p>
    <w:p w:rsidR="00265DD6" w:rsidRDefault="00265DD6" w:rsidP="00265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, представила </w:t>
      </w:r>
      <w:r>
        <w:rPr>
          <w:rFonts w:ascii="Times New Roman" w:hAnsi="Times New Roman" w:cs="Times New Roman"/>
          <w:sz w:val="24"/>
          <w:szCs w:val="24"/>
        </w:rPr>
        <w:t xml:space="preserve">отчет о сотрудничестве с организацией МУП «Чистый город» по уборке территорий от снега зимой и помощи в очистке улиц, в рамках производственных практик. </w:t>
      </w:r>
      <w:r w:rsidRPr="003E59AA">
        <w:rPr>
          <w:rFonts w:ascii="Times New Roman" w:hAnsi="Times New Roman" w:cs="Times New Roman"/>
          <w:sz w:val="24"/>
          <w:szCs w:val="24"/>
        </w:rPr>
        <w:t>Затем осветила вопросы о совместной деятельности различных служб по подготовке специалистов и рабочих,</w:t>
      </w:r>
      <w:r>
        <w:rPr>
          <w:rFonts w:ascii="Times New Roman" w:hAnsi="Times New Roman" w:cs="Times New Roman"/>
          <w:sz w:val="24"/>
          <w:szCs w:val="24"/>
        </w:rPr>
        <w:t xml:space="preserve"> в условиях создания современных мастерских по направлению Сфера обслуживания,</w:t>
      </w:r>
      <w:r w:rsidRPr="003E59AA">
        <w:rPr>
          <w:rFonts w:ascii="Times New Roman" w:hAnsi="Times New Roman" w:cs="Times New Roman"/>
          <w:sz w:val="24"/>
          <w:szCs w:val="24"/>
        </w:rPr>
        <w:t xml:space="preserve"> о заключении договоров </w:t>
      </w:r>
      <w:r>
        <w:rPr>
          <w:rFonts w:ascii="Times New Roman" w:hAnsi="Times New Roman" w:cs="Times New Roman"/>
          <w:sz w:val="24"/>
          <w:szCs w:val="24"/>
        </w:rPr>
        <w:t>по практическому обучению и сотрудничеству. Особо отметила вклад</w:t>
      </w:r>
      <w:r w:rsidRPr="003E59AA">
        <w:rPr>
          <w:rFonts w:ascii="Times New Roman" w:hAnsi="Times New Roman" w:cs="Times New Roman"/>
          <w:sz w:val="24"/>
          <w:szCs w:val="24"/>
        </w:rPr>
        <w:t xml:space="preserve"> членов Совета в обновлении и пополнении материально - технической базы колледжа</w:t>
      </w:r>
      <w:r>
        <w:rPr>
          <w:rFonts w:ascii="Times New Roman" w:hAnsi="Times New Roman" w:cs="Times New Roman"/>
          <w:sz w:val="24"/>
          <w:szCs w:val="24"/>
        </w:rPr>
        <w:t xml:space="preserve"> по данному направлению. </w:t>
      </w:r>
    </w:p>
    <w:p w:rsidR="00265DD6" w:rsidRPr="003E59AA" w:rsidRDefault="00265DD6" w:rsidP="00265DD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3E59AA">
        <w:rPr>
          <w:rFonts w:ascii="Times New Roman" w:hAnsi="Times New Roman" w:cs="Times New Roman"/>
          <w:b/>
          <w:sz w:val="24"/>
          <w:szCs w:val="24"/>
        </w:rPr>
        <w:t>ешили:</w:t>
      </w:r>
    </w:p>
    <w:p w:rsidR="00A135E5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sz w:val="24"/>
          <w:szCs w:val="24"/>
        </w:rPr>
        <w:t>Информацию о совместной деятельности колледжа и предприятий по подготовке специалистов принять к сведению.</w:t>
      </w:r>
    </w:p>
    <w:p w:rsidR="00265DD6" w:rsidRPr="00265DD6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A135E5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</w:p>
    <w:p w:rsidR="007C1E03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DD6" w:rsidRPr="00F91DD4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b/>
          <w:sz w:val="24"/>
          <w:szCs w:val="24"/>
        </w:rPr>
        <w:t>Вопрос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DD4">
        <w:rPr>
          <w:rFonts w:ascii="Times New Roman" w:hAnsi="Times New Roman" w:cs="Times New Roman"/>
          <w:sz w:val="24"/>
          <w:szCs w:val="24"/>
        </w:rPr>
        <w:t>Налоговые вычеты для предприятий.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познакомила работодателей с возможностью заключения со студентами целевых договоров.</w:t>
      </w:r>
    </w:p>
    <w:p w:rsidR="00265DD6" w:rsidRPr="00265DD6" w:rsidRDefault="00265DD6" w:rsidP="00392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DD6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</w:t>
      </w:r>
    </w:p>
    <w:p w:rsidR="00EE778D" w:rsidRDefault="003926B0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0A6F90" w:rsidRDefault="000A6F90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DD6" w:rsidRPr="003E59AA" w:rsidRDefault="000A6F90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F90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265DD6">
        <w:rPr>
          <w:rFonts w:ascii="Times New Roman" w:hAnsi="Times New Roman" w:cs="Times New Roman"/>
          <w:b/>
          <w:sz w:val="24"/>
          <w:szCs w:val="24"/>
        </w:rPr>
        <w:t>5</w:t>
      </w:r>
      <w:r w:rsidRPr="000A6F90">
        <w:rPr>
          <w:rFonts w:ascii="Times New Roman" w:hAnsi="Times New Roman" w:cs="Times New Roman"/>
          <w:b/>
          <w:sz w:val="24"/>
          <w:szCs w:val="24"/>
        </w:rPr>
        <w:t>.</w:t>
      </w:r>
      <w:r w:rsidRPr="003926B0">
        <w:rPr>
          <w:rFonts w:ascii="Times New Roman" w:hAnsi="Times New Roman" w:cs="Times New Roman"/>
          <w:sz w:val="24"/>
          <w:szCs w:val="24"/>
        </w:rPr>
        <w:t xml:space="preserve"> </w:t>
      </w:r>
      <w:r w:rsidR="00265DD6" w:rsidRPr="00F91DD4">
        <w:rPr>
          <w:rFonts w:ascii="Times New Roman" w:hAnsi="Times New Roman" w:cs="Times New Roman"/>
          <w:sz w:val="24"/>
          <w:szCs w:val="24"/>
        </w:rPr>
        <w:t>Участие в Конкурсный отбор образовательно-производственных кластеров (</w:t>
      </w:r>
      <w:proofErr w:type="spellStart"/>
      <w:r w:rsidR="00265DD6" w:rsidRPr="00F91DD4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="00265DD6" w:rsidRPr="00F91DD4">
        <w:rPr>
          <w:rFonts w:ascii="Times New Roman" w:hAnsi="Times New Roman" w:cs="Times New Roman"/>
          <w:sz w:val="24"/>
          <w:szCs w:val="24"/>
        </w:rPr>
        <w:t>)</w:t>
      </w:r>
    </w:p>
    <w:p w:rsidR="009E29F2" w:rsidRPr="003E59AA" w:rsidRDefault="009E29F2" w:rsidP="009E2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>директор кол</w:t>
      </w:r>
      <w:r w:rsidR="00F16954">
        <w:rPr>
          <w:rFonts w:ascii="Times New Roman" w:hAnsi="Times New Roman" w:cs="Times New Roman"/>
          <w:sz w:val="24"/>
          <w:szCs w:val="24"/>
        </w:rPr>
        <w:t xml:space="preserve">леджа Таисия Сергеевна </w:t>
      </w:r>
      <w:proofErr w:type="spellStart"/>
      <w:r w:rsidR="00F16954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="00F16954">
        <w:rPr>
          <w:rFonts w:ascii="Times New Roman" w:hAnsi="Times New Roman" w:cs="Times New Roman"/>
          <w:sz w:val="24"/>
          <w:szCs w:val="24"/>
        </w:rPr>
        <w:t>.</w:t>
      </w:r>
      <w:r w:rsidR="00265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8C" w:rsidRPr="003E59AA" w:rsidRDefault="00DC568C" w:rsidP="00DC568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65DD6" w:rsidRPr="00265DD6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Поддержать участие колледжа в гранте.</w:t>
      </w:r>
    </w:p>
    <w:p w:rsidR="00F16954" w:rsidRDefault="00F16954" w:rsidP="00F16954">
      <w:pPr>
        <w:pStyle w:val="a3"/>
        <w:ind w:left="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954" w:rsidRPr="00F16954" w:rsidRDefault="00F16954" w:rsidP="00F16954">
      <w:pPr>
        <w:pStyle w:val="a3"/>
        <w:ind w:left="927"/>
        <w:rPr>
          <w:rFonts w:ascii="Times New Roman" w:hAnsi="Times New Roman" w:cs="Times New Roman"/>
          <w:color w:val="000000"/>
          <w:sz w:val="24"/>
          <w:szCs w:val="24"/>
        </w:rPr>
      </w:pPr>
      <w:r w:rsidRPr="00F1695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Pr="00F169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В.В. Ильин</w:t>
      </w:r>
    </w:p>
    <w:p w:rsidR="00C61FC9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</w:p>
    <w:p w:rsidR="00C61FC9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0" allowOverlap="1" wp14:anchorId="5770F459" wp14:editId="235AECAD">
            <wp:simplePos x="0" y="0"/>
            <wp:positionH relativeFrom="page">
              <wp:posOffset>3098800</wp:posOffset>
            </wp:positionH>
            <wp:positionV relativeFrom="page">
              <wp:posOffset>8620760</wp:posOffset>
            </wp:positionV>
            <wp:extent cx="363405" cy="551180"/>
            <wp:effectExtent l="0" t="0" r="0" b="0"/>
            <wp:wrapNone/>
            <wp:docPr id="3" name="Рисунок 3" descr="D:\..\..\..\4227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..\..\..\4227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05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9AB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Секретарь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F16954" w:rsidRPr="00F16954">
        <w:rPr>
          <w:rFonts w:ascii="Times New Roman" w:hAnsi="Times New Roman" w:cs="Times New Roman"/>
          <w:color w:val="333333"/>
          <w:sz w:val="24"/>
          <w:szCs w:val="24"/>
        </w:rPr>
        <w:t>Н.Б. Крылова</w:t>
      </w:r>
    </w:p>
    <w:p w:rsidR="00550461" w:rsidRPr="00F16954" w:rsidRDefault="00550461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sectPr w:rsidR="00550461" w:rsidRPr="00F16954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3620B"/>
    <w:rsid w:val="000A6F90"/>
    <w:rsid w:val="000B3415"/>
    <w:rsid w:val="000F178B"/>
    <w:rsid w:val="0012013F"/>
    <w:rsid w:val="00191474"/>
    <w:rsid w:val="001A3540"/>
    <w:rsid w:val="001A5E65"/>
    <w:rsid w:val="001C2B9E"/>
    <w:rsid w:val="00213CE6"/>
    <w:rsid w:val="00265DD6"/>
    <w:rsid w:val="002A0031"/>
    <w:rsid w:val="003132E9"/>
    <w:rsid w:val="00330633"/>
    <w:rsid w:val="00345D38"/>
    <w:rsid w:val="00363BB4"/>
    <w:rsid w:val="003926B0"/>
    <w:rsid w:val="0040718F"/>
    <w:rsid w:val="004161D4"/>
    <w:rsid w:val="00427999"/>
    <w:rsid w:val="00441633"/>
    <w:rsid w:val="0047595A"/>
    <w:rsid w:val="00517828"/>
    <w:rsid w:val="00530262"/>
    <w:rsid w:val="00550461"/>
    <w:rsid w:val="00560E10"/>
    <w:rsid w:val="005762CE"/>
    <w:rsid w:val="006E06A5"/>
    <w:rsid w:val="007046FF"/>
    <w:rsid w:val="00760180"/>
    <w:rsid w:val="007916D3"/>
    <w:rsid w:val="007C1E03"/>
    <w:rsid w:val="008448A3"/>
    <w:rsid w:val="00871D10"/>
    <w:rsid w:val="00933F4B"/>
    <w:rsid w:val="009415CE"/>
    <w:rsid w:val="009E29F2"/>
    <w:rsid w:val="009F2E8B"/>
    <w:rsid w:val="00A02E39"/>
    <w:rsid w:val="00A135E5"/>
    <w:rsid w:val="00A44FB2"/>
    <w:rsid w:val="00A5194F"/>
    <w:rsid w:val="00A84FB4"/>
    <w:rsid w:val="00AE6188"/>
    <w:rsid w:val="00B61187"/>
    <w:rsid w:val="00BB49AB"/>
    <w:rsid w:val="00C46E6D"/>
    <w:rsid w:val="00C47222"/>
    <w:rsid w:val="00C61FC9"/>
    <w:rsid w:val="00C73516"/>
    <w:rsid w:val="00C90E76"/>
    <w:rsid w:val="00CB28C9"/>
    <w:rsid w:val="00CF7B77"/>
    <w:rsid w:val="00D37D83"/>
    <w:rsid w:val="00DC568C"/>
    <w:rsid w:val="00E125D8"/>
    <w:rsid w:val="00E53D7B"/>
    <w:rsid w:val="00EE778D"/>
    <w:rsid w:val="00EF51BD"/>
    <w:rsid w:val="00F16954"/>
    <w:rsid w:val="00F20F20"/>
    <w:rsid w:val="00F54084"/>
    <w:rsid w:val="00F91DD4"/>
    <w:rsid w:val="00FF0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88CC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</cp:revision>
  <cp:lastPrinted>2021-05-21T10:20:00Z</cp:lastPrinted>
  <dcterms:created xsi:type="dcterms:W3CDTF">2023-06-14T06:41:00Z</dcterms:created>
  <dcterms:modified xsi:type="dcterms:W3CDTF">2023-06-22T09:46:00Z</dcterms:modified>
</cp:coreProperties>
</file>