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E2" w:rsidRDefault="009232E2" w:rsidP="009232E2">
      <w:pPr>
        <w:pStyle w:val="a4"/>
        <w:spacing w:after="200" w:line="276" w:lineRule="auto"/>
        <w:ind w:left="0" w:hanging="426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210935" cy="9193495"/>
            <wp:effectExtent l="0" t="0" r="0" b="0"/>
            <wp:docPr id="1" name="Рисунок 1" descr="L:\АТТЕСТАЦИЯ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АТТЕСТАЦИЯ\I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91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2E2" w:rsidRDefault="009232E2" w:rsidP="009232E2">
      <w:pPr>
        <w:pStyle w:val="a4"/>
        <w:spacing w:after="200" w:line="276" w:lineRule="auto"/>
        <w:ind w:left="0" w:hanging="426"/>
        <w:rPr>
          <w:b/>
        </w:rPr>
      </w:pPr>
    </w:p>
    <w:p w:rsidR="009232E2" w:rsidRDefault="009232E2" w:rsidP="009232E2">
      <w:pPr>
        <w:pStyle w:val="a4"/>
        <w:spacing w:after="200" w:line="276" w:lineRule="auto"/>
        <w:ind w:left="0" w:hanging="426"/>
        <w:rPr>
          <w:b/>
        </w:rPr>
      </w:pPr>
    </w:p>
    <w:p w:rsidR="009232E2" w:rsidRDefault="009232E2" w:rsidP="009232E2">
      <w:pPr>
        <w:pStyle w:val="a4"/>
        <w:spacing w:after="200" w:line="276" w:lineRule="auto"/>
        <w:ind w:left="0" w:hanging="426"/>
        <w:rPr>
          <w:b/>
        </w:rPr>
      </w:pPr>
    </w:p>
    <w:p w:rsidR="009232E2" w:rsidRDefault="009232E2" w:rsidP="009232E2">
      <w:pPr>
        <w:pStyle w:val="a4"/>
        <w:spacing w:after="200" w:line="276" w:lineRule="auto"/>
        <w:ind w:left="0" w:hanging="426"/>
        <w:rPr>
          <w:b/>
        </w:rPr>
      </w:pPr>
    </w:p>
    <w:p w:rsidR="009232E2" w:rsidRDefault="009232E2" w:rsidP="009232E2">
      <w:pPr>
        <w:pStyle w:val="a4"/>
        <w:spacing w:after="200" w:line="276" w:lineRule="auto"/>
        <w:ind w:left="0" w:hanging="426"/>
        <w:rPr>
          <w:b/>
        </w:rPr>
      </w:pPr>
    </w:p>
    <w:p w:rsidR="009232E2" w:rsidRDefault="009232E2" w:rsidP="009232E2">
      <w:pPr>
        <w:pStyle w:val="a4"/>
        <w:spacing w:after="200" w:line="276" w:lineRule="auto"/>
        <w:ind w:left="0" w:hanging="426"/>
        <w:rPr>
          <w:b/>
        </w:rPr>
      </w:pPr>
    </w:p>
    <w:p w:rsidR="004B09FD" w:rsidRPr="00DE621B" w:rsidRDefault="000B737D" w:rsidP="002551AA">
      <w:pPr>
        <w:pStyle w:val="a4"/>
        <w:spacing w:after="200" w:line="276" w:lineRule="auto"/>
        <w:ind w:left="0" w:hanging="426"/>
        <w:jc w:val="center"/>
        <w:rPr>
          <w:b/>
        </w:rPr>
      </w:pPr>
      <w:r w:rsidRPr="004E17BF">
        <w:rPr>
          <w:b/>
        </w:rPr>
        <w:lastRenderedPageBreak/>
        <w:t>Пояснительная записка</w:t>
      </w:r>
    </w:p>
    <w:p w:rsidR="004B09FD" w:rsidRPr="001E4F83" w:rsidRDefault="004B09FD" w:rsidP="001E4F83">
      <w:pPr>
        <w:tabs>
          <w:tab w:val="left" w:pos="0"/>
        </w:tabs>
        <w:jc w:val="both"/>
      </w:pPr>
      <w:r w:rsidRPr="001E4F83">
        <w:rPr>
          <w:b/>
        </w:rPr>
        <w:t>Актуальность:</w:t>
      </w:r>
    </w:p>
    <w:p w:rsidR="004B09FD" w:rsidRPr="001E4F83" w:rsidRDefault="004B09FD" w:rsidP="001E4F83">
      <w:pPr>
        <w:tabs>
          <w:tab w:val="left" w:pos="0"/>
        </w:tabs>
        <w:jc w:val="both"/>
      </w:pPr>
      <w:r w:rsidRPr="001E4F83">
        <w:t>Ни для кого не секрет, что сегодня все больше детей вырастает, так и не полюбив книгу. Чаще всего дети читают хрестоматии, комиксы, журналы для наклеек, смотрят видеофильмы, кино, играют в компьютерные игры, а художественная книга остается для них не реализованным источником знаний. Усилить воздействие книги как средства познания окружающего мира, источника знаний и эмоциональных впечатлений, развивать познавательный интерес младших школьников – задача уроков классного, а особенно внеклассного чтения. Эти уроки способствуют развитию личности ребенка. Они помогают ориентироваться в мире детских книг.</w:t>
      </w:r>
    </w:p>
    <w:p w:rsidR="004B09FD" w:rsidRPr="001E4F83" w:rsidRDefault="004B09FD" w:rsidP="001E4F83">
      <w:pPr>
        <w:tabs>
          <w:tab w:val="left" w:pos="0"/>
        </w:tabs>
        <w:jc w:val="both"/>
      </w:pPr>
      <w:proofErr w:type="gramStart"/>
      <w:r w:rsidRPr="001E4F83">
        <w:t>Внеурочная воспитательная работа обладает некоторыми преимуществами по сравнению с учебной, так как организуется на добровольных началах и имеет большие возможности для организации различных видов деятельности, позволяя использовать  в оптимальном сочетании традиционные и инновационные формы и методы работы.</w:t>
      </w:r>
      <w:proofErr w:type="gramEnd"/>
    </w:p>
    <w:p w:rsidR="004B09FD" w:rsidRPr="001E4F83" w:rsidRDefault="004B09FD" w:rsidP="001E4F83">
      <w:pPr>
        <w:tabs>
          <w:tab w:val="left" w:pos="0"/>
        </w:tabs>
        <w:jc w:val="both"/>
      </w:pPr>
      <w:r w:rsidRPr="001E4F83">
        <w:t>Данная программа предназначена для учащихся начальной школы и рассчитана на 4 года.</w:t>
      </w:r>
    </w:p>
    <w:p w:rsidR="004B09FD" w:rsidRPr="001E4F83" w:rsidRDefault="004B09FD" w:rsidP="001E4F83">
      <w:pPr>
        <w:tabs>
          <w:tab w:val="left" w:pos="0"/>
        </w:tabs>
        <w:jc w:val="both"/>
      </w:pPr>
    </w:p>
    <w:p w:rsidR="00291FB1" w:rsidRPr="001E4F83" w:rsidRDefault="004B09FD" w:rsidP="001E4F83">
      <w:pPr>
        <w:jc w:val="both"/>
      </w:pPr>
      <w:r w:rsidRPr="001E4F83">
        <w:rPr>
          <w:b/>
        </w:rPr>
        <w:t xml:space="preserve">Новизна </w:t>
      </w:r>
      <w:r w:rsidRPr="001E4F83">
        <w:t>программы внеклассных мероприятий по литературному чтению «Умное чтение» состоит в решении проблемы организации внеурочного чтения. Она построена таким образом, чтобы  в процессе воспитания и  привития интереса к чтению осуществлялось комплексное воздействие на интеллектуальную, эмоциональную и волевую сферы ребенка. Занятия с детьми целесообразно проводить один раз в неделю. Каждое занятие  включает работу по формированию читательских умений и расширению читательского кругозора ребенка.  Кроме того, у детей формируется нравственные знания и чувства: любовь, сопереживание, жалость и др. Быстрая утомляемость младших школьников – характерная особенность данного возраста. Этим обуславливается необходимость использования на занятиях стихов, песен, загадок игровых моментов. Это снимает эмоциональное и физическое напряжение, повышает интерес к изучаемому материалу</w:t>
      </w:r>
      <w:r w:rsidR="00AB4FD0" w:rsidRPr="001E4F83">
        <w:t>.</w:t>
      </w:r>
    </w:p>
    <w:p w:rsidR="007F56CC" w:rsidRDefault="004B09FD" w:rsidP="001E4F83">
      <w:pPr>
        <w:spacing w:line="276" w:lineRule="auto"/>
        <w:jc w:val="both"/>
        <w:rPr>
          <w:color w:val="000000"/>
        </w:rPr>
      </w:pPr>
      <w:r w:rsidRPr="001E4F83">
        <w:rPr>
          <w:color w:val="000000"/>
        </w:rPr>
        <w:t>Содержание, задачи, формы работы выстроены в соответствии с основными задачами предмета</w:t>
      </w:r>
      <w:r w:rsidRPr="001E4F83">
        <w:rPr>
          <w:rStyle w:val="apple-converted-space"/>
          <w:color w:val="000000"/>
        </w:rPr>
        <w:t> </w:t>
      </w:r>
      <w:r w:rsidRPr="001E4F83">
        <w:rPr>
          <w:b/>
          <w:bCs/>
          <w:color w:val="000000"/>
        </w:rPr>
        <w:t>«Литературное чтение»,</w:t>
      </w:r>
      <w:r w:rsidRPr="001E4F83">
        <w:rPr>
          <w:rStyle w:val="apple-converted-space"/>
          <w:color w:val="000000"/>
        </w:rPr>
        <w:t> </w:t>
      </w:r>
      <w:r w:rsidRPr="001E4F83">
        <w:rPr>
          <w:color w:val="000000"/>
        </w:rPr>
        <w:t>базисного учебного плана и ориентированы на совершенствование всех видов речевой деятельности младшего школьника (слушание, чтение, говорение, письмо, различные виды пересказа).</w:t>
      </w:r>
      <w:r w:rsidR="007F56CC">
        <w:rPr>
          <w:color w:val="000000"/>
        </w:rPr>
        <w:t xml:space="preserve"> Занятия по внеклассному чтению нив коей мере не должны подменять уроки литературного чтения. Они призваны их </w:t>
      </w:r>
      <w:proofErr w:type="gramStart"/>
      <w:r w:rsidR="007F56CC">
        <w:rPr>
          <w:color w:val="000000"/>
        </w:rPr>
        <w:t>дополнять</w:t>
      </w:r>
      <w:proofErr w:type="gramEnd"/>
      <w:r w:rsidR="007F56CC">
        <w:rPr>
          <w:color w:val="000000"/>
        </w:rPr>
        <w:t>, расширяя читательский кругозор детей.</w:t>
      </w:r>
    </w:p>
    <w:p w:rsidR="00956F38" w:rsidRDefault="007F56CC" w:rsidP="001E4F83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Занятия внеклассным чтением отличаются от уроков задачами, </w:t>
      </w:r>
      <w:r w:rsidR="005C2552">
        <w:rPr>
          <w:color w:val="000000"/>
        </w:rPr>
        <w:t>продолжительностью, содержанием,</w:t>
      </w:r>
      <w:r>
        <w:rPr>
          <w:color w:val="000000"/>
        </w:rPr>
        <w:t xml:space="preserve"> структурой.</w:t>
      </w:r>
    </w:p>
    <w:p w:rsidR="00E07297" w:rsidRPr="001E4F83" w:rsidRDefault="00E07297" w:rsidP="001E4F83">
      <w:pPr>
        <w:spacing w:line="276" w:lineRule="auto"/>
        <w:jc w:val="both"/>
      </w:pPr>
      <w:r w:rsidRPr="001E4F83">
        <w:t>З</w:t>
      </w:r>
      <w:r w:rsidR="007F56CC">
        <w:t>а основу данной разработки взяты программы</w:t>
      </w:r>
      <w:r w:rsidRPr="001E4F83">
        <w:t xml:space="preserve"> Кудиной Г.Н., </w:t>
      </w:r>
      <w:proofErr w:type="spellStart"/>
      <w:r w:rsidRPr="001E4F83">
        <w:t>Новлянской</w:t>
      </w:r>
      <w:proofErr w:type="spellEnd"/>
      <w:r w:rsidRPr="001E4F83">
        <w:t xml:space="preserve"> З.Н. «Литература как предмет эстетического цикла»</w:t>
      </w:r>
      <w:r w:rsidR="007F56CC">
        <w:t xml:space="preserve"> и Н. Н, </w:t>
      </w:r>
      <w:proofErr w:type="spellStart"/>
      <w:r w:rsidR="007F56CC">
        <w:t>Светловской</w:t>
      </w:r>
      <w:proofErr w:type="spellEnd"/>
      <w:r w:rsidR="007F56CC">
        <w:t xml:space="preserve"> и О, В, </w:t>
      </w:r>
      <w:proofErr w:type="spellStart"/>
      <w:r w:rsidR="007F56CC">
        <w:t>Джежелей</w:t>
      </w:r>
      <w:proofErr w:type="spellEnd"/>
      <w:r w:rsidR="007F56CC">
        <w:t xml:space="preserve"> «Внеклассное чтение».</w:t>
      </w:r>
    </w:p>
    <w:p w:rsidR="00D37D8D" w:rsidRPr="001E4F83" w:rsidRDefault="004B09FD" w:rsidP="001E4F83">
      <w:pPr>
        <w:pStyle w:val="a3"/>
        <w:shd w:val="clear" w:color="auto" w:fill="FFFFFF"/>
        <w:spacing w:before="245" w:beforeAutospacing="0" w:after="0" w:afterAutospacing="0" w:line="276" w:lineRule="auto"/>
        <w:jc w:val="both"/>
        <w:rPr>
          <w:color w:val="000000"/>
        </w:rPr>
      </w:pPr>
      <w:r w:rsidRPr="001E4F83">
        <w:rPr>
          <w:b/>
          <w:color w:val="000000"/>
        </w:rPr>
        <w:t>Цель программы</w:t>
      </w:r>
      <w:r w:rsidR="004E7A78">
        <w:rPr>
          <w:color w:val="000000"/>
        </w:rPr>
        <w:t xml:space="preserve"> «Умное</w:t>
      </w:r>
      <w:r w:rsidRPr="001E4F83">
        <w:rPr>
          <w:color w:val="000000"/>
        </w:rPr>
        <w:t xml:space="preserve"> чтение» – возрождение системы уроков внеклассного чтения, в рамках которых учитель может организовать самостоятельное чтение младших </w:t>
      </w:r>
      <w:proofErr w:type="gramStart"/>
      <w:r w:rsidRPr="001E4F83">
        <w:rPr>
          <w:color w:val="000000"/>
        </w:rPr>
        <w:t>школьников</w:t>
      </w:r>
      <w:proofErr w:type="gramEnd"/>
      <w:r w:rsidRPr="001E4F83">
        <w:rPr>
          <w:color w:val="000000"/>
        </w:rPr>
        <w:t xml:space="preserve"> как дома, так и на занятиях внеклассного чтения в условиях как основного, так и дополнительного образования.</w:t>
      </w:r>
    </w:p>
    <w:p w:rsidR="004B09FD" w:rsidRPr="001E4F83" w:rsidRDefault="004B09FD" w:rsidP="001E4F83">
      <w:pPr>
        <w:pStyle w:val="a3"/>
        <w:shd w:val="clear" w:color="auto" w:fill="FFFFFF"/>
        <w:spacing w:before="245" w:beforeAutospacing="0" w:after="0" w:afterAutospacing="0"/>
        <w:jc w:val="both"/>
        <w:rPr>
          <w:b/>
          <w:color w:val="000000"/>
        </w:rPr>
      </w:pPr>
      <w:r w:rsidRPr="001E4F83">
        <w:rPr>
          <w:b/>
          <w:color w:val="000000"/>
        </w:rPr>
        <w:t>Задачи</w:t>
      </w:r>
      <w:r w:rsidRPr="001E4F83">
        <w:rPr>
          <w:b/>
          <w:bCs/>
          <w:color w:val="000000"/>
        </w:rPr>
        <w:t>:</w:t>
      </w:r>
    </w:p>
    <w:p w:rsidR="004B09FD" w:rsidRPr="001E4F83" w:rsidRDefault="004B09FD" w:rsidP="001E4F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E4F83">
        <w:rPr>
          <w:color w:val="000000"/>
        </w:rPr>
        <w:t>совершенствование навыка чтения учащихся;</w:t>
      </w:r>
    </w:p>
    <w:p w:rsidR="004B09FD" w:rsidRPr="001E4F83" w:rsidRDefault="004B09FD" w:rsidP="001E4F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E4F83">
        <w:rPr>
          <w:color w:val="000000"/>
        </w:rPr>
        <w:t>развитие их устойчивого и осознанного интереса к чтению художественной литературы;</w:t>
      </w:r>
    </w:p>
    <w:p w:rsidR="004B09FD" w:rsidRPr="001E4F83" w:rsidRDefault="004B09FD" w:rsidP="001E4F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E4F83">
        <w:rPr>
          <w:color w:val="000000"/>
        </w:rPr>
        <w:t>знакомство учащихся с детской книгой как явлением культуры, ее структурой, видами, жанрами, темами;</w:t>
      </w:r>
    </w:p>
    <w:p w:rsidR="004B09FD" w:rsidRPr="001E4F83" w:rsidRDefault="004B09FD" w:rsidP="001E4F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E4F83">
        <w:rPr>
          <w:color w:val="000000"/>
        </w:rPr>
        <w:t>формирование читательских умений, необходимых для квалифицированной читательской деятельности;</w:t>
      </w:r>
    </w:p>
    <w:p w:rsidR="004B09FD" w:rsidRPr="001E4F83" w:rsidRDefault="004B09FD" w:rsidP="001E4F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E4F83">
        <w:rPr>
          <w:color w:val="000000"/>
        </w:rPr>
        <w:t>формирование основ читательской культуры, литературного вкуса младших школьников;</w:t>
      </w:r>
    </w:p>
    <w:p w:rsidR="004B09FD" w:rsidRPr="001E4F83" w:rsidRDefault="004B09FD" w:rsidP="001E4F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E4F83">
        <w:rPr>
          <w:color w:val="000000"/>
        </w:rPr>
        <w:lastRenderedPageBreak/>
        <w:t>выработка привычки к вдумчивому чтению, умение применять в процессе самостоятельного чтения все знания, умения и навыки, полученные на уроках литературного чтения.</w:t>
      </w:r>
    </w:p>
    <w:p w:rsidR="004B09FD" w:rsidRPr="001E4F83" w:rsidRDefault="004B09FD" w:rsidP="001E4F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E4F83">
        <w:rPr>
          <w:color w:val="000000"/>
        </w:rPr>
        <w:t>развитие воображения, литературно-творческих способностей и речи учащихся.</w:t>
      </w:r>
    </w:p>
    <w:p w:rsidR="004B09FD" w:rsidRPr="001E4F83" w:rsidRDefault="004B09FD" w:rsidP="001E4F83">
      <w:pPr>
        <w:pStyle w:val="c12"/>
        <w:spacing w:before="0" w:beforeAutospacing="0" w:after="0" w:afterAutospacing="0"/>
        <w:jc w:val="both"/>
        <w:rPr>
          <w:rStyle w:val="c4"/>
          <w:color w:val="000000"/>
        </w:rPr>
      </w:pPr>
      <w:r w:rsidRPr="001E4F83">
        <w:rPr>
          <w:rStyle w:val="c4"/>
          <w:b/>
          <w:color w:val="000000"/>
        </w:rPr>
        <w:t>Ведущим методом</w:t>
      </w:r>
      <w:r w:rsidRPr="001E4F83">
        <w:rPr>
          <w:rStyle w:val="c4"/>
          <w:color w:val="000000"/>
        </w:rPr>
        <w:t xml:space="preserve"> является чтение - рассматривание книг, чтение вслух, рассказывание, </w:t>
      </w:r>
      <w:proofErr w:type="spellStart"/>
      <w:r w:rsidRPr="001E4F83">
        <w:rPr>
          <w:rStyle w:val="c4"/>
          <w:color w:val="000000"/>
        </w:rPr>
        <w:t>инсценирование</w:t>
      </w:r>
      <w:proofErr w:type="spellEnd"/>
      <w:r w:rsidRPr="001E4F83">
        <w:rPr>
          <w:rStyle w:val="c4"/>
          <w:color w:val="000000"/>
        </w:rPr>
        <w:t>, беседа.</w:t>
      </w:r>
    </w:p>
    <w:p w:rsidR="00AB4FD0" w:rsidRPr="001E4F83" w:rsidRDefault="00AB4FD0" w:rsidP="001E4F83">
      <w:pPr>
        <w:jc w:val="both"/>
      </w:pPr>
      <w:proofErr w:type="gramStart"/>
      <w:r w:rsidRPr="001E4F83">
        <w:t xml:space="preserve">Активизации деятельности младших школьников способствует разнообразие </w:t>
      </w:r>
      <w:r w:rsidRPr="001E4F83">
        <w:rPr>
          <w:b/>
        </w:rPr>
        <w:t>форм и методов работы:</w:t>
      </w:r>
      <w:r w:rsidR="004B09FD" w:rsidRPr="001E4F83">
        <w:rPr>
          <w:rStyle w:val="c4"/>
          <w:b/>
          <w:color w:val="000000"/>
        </w:rPr>
        <w:t xml:space="preserve"> </w:t>
      </w:r>
      <w:r w:rsidR="004B09FD" w:rsidRPr="001E4F83">
        <w:rPr>
          <w:rStyle w:val="c4"/>
          <w:color w:val="000000"/>
        </w:rPr>
        <w:t>фронтальная беседа, групповые выступления, проектная деятельность</w:t>
      </w:r>
      <w:r w:rsidRPr="001E4F83">
        <w:rPr>
          <w:rStyle w:val="c4"/>
          <w:color w:val="000000"/>
        </w:rPr>
        <w:t xml:space="preserve">, </w:t>
      </w:r>
      <w:r w:rsidRPr="001E4F83">
        <w:t>выставки, конкурсы, викто</w:t>
      </w:r>
      <w:r w:rsidR="00D16FCF" w:rsidRPr="001E4F83">
        <w:t>рины, праздники, устные журналы, КВН.</w:t>
      </w:r>
      <w:proofErr w:type="gramEnd"/>
    </w:p>
    <w:p w:rsidR="00AB4FD0" w:rsidRPr="001E4F83" w:rsidRDefault="00AB4FD0" w:rsidP="001E4F83">
      <w:pPr>
        <w:pStyle w:val="a3"/>
        <w:shd w:val="clear" w:color="auto" w:fill="FFFFFF"/>
        <w:spacing w:before="245" w:beforeAutospacing="0" w:after="0" w:afterAutospacing="0"/>
        <w:jc w:val="both"/>
        <w:rPr>
          <w:color w:val="000000"/>
        </w:rPr>
      </w:pPr>
      <w:r w:rsidRPr="001E4F83">
        <w:rPr>
          <w:color w:val="000000"/>
        </w:rPr>
        <w:t>Отбор литературных текстов осуществлялся на основе следующих литературно-педагогических принципов:</w:t>
      </w:r>
    </w:p>
    <w:p w:rsidR="00AB4FD0" w:rsidRPr="001E4F83" w:rsidRDefault="00AB4FD0" w:rsidP="001E4F83">
      <w:pPr>
        <w:pStyle w:val="a3"/>
        <w:numPr>
          <w:ilvl w:val="0"/>
          <w:numId w:val="11"/>
        </w:numPr>
        <w:shd w:val="clear" w:color="auto" w:fill="FFFFFF"/>
        <w:spacing w:before="245" w:beforeAutospacing="0" w:after="0" w:afterAutospacing="0"/>
        <w:jc w:val="both"/>
        <w:rPr>
          <w:color w:val="000000"/>
        </w:rPr>
      </w:pPr>
      <w:r w:rsidRPr="001E4F83">
        <w:rPr>
          <w:color w:val="000000"/>
        </w:rPr>
        <w:t>ориентация на читательские интересы ребенка;</w:t>
      </w:r>
    </w:p>
    <w:p w:rsidR="00AB4FD0" w:rsidRPr="001E4F83" w:rsidRDefault="00AB4FD0" w:rsidP="001E4F83">
      <w:pPr>
        <w:pStyle w:val="a3"/>
        <w:numPr>
          <w:ilvl w:val="0"/>
          <w:numId w:val="11"/>
        </w:numPr>
        <w:shd w:val="clear" w:color="auto" w:fill="FFFFFF"/>
        <w:spacing w:before="245" w:beforeAutospacing="0" w:after="0" w:afterAutospacing="0"/>
        <w:jc w:val="both"/>
        <w:rPr>
          <w:color w:val="000000"/>
        </w:rPr>
      </w:pPr>
      <w:r w:rsidRPr="001E4F83">
        <w:rPr>
          <w:color w:val="000000"/>
        </w:rPr>
        <w:t>разнообразие тематики и жанров литературных текстов;</w:t>
      </w:r>
    </w:p>
    <w:p w:rsidR="00AB4FD0" w:rsidRPr="001E4F83" w:rsidRDefault="00AB4FD0" w:rsidP="001E4F83">
      <w:pPr>
        <w:pStyle w:val="a3"/>
        <w:numPr>
          <w:ilvl w:val="0"/>
          <w:numId w:val="11"/>
        </w:numPr>
        <w:shd w:val="clear" w:color="auto" w:fill="FFFFFF"/>
        <w:spacing w:before="245" w:beforeAutospacing="0" w:after="0" w:afterAutospacing="0"/>
        <w:jc w:val="both"/>
        <w:rPr>
          <w:color w:val="000000"/>
        </w:rPr>
      </w:pPr>
      <w:r w:rsidRPr="001E4F83">
        <w:rPr>
          <w:color w:val="000000"/>
        </w:rPr>
        <w:t>разнообразие круга авторов; тексты, изучаемые на занятиях по внеклассному чтению, не дублируют, а расширяют и дополняют литературный материал уроков классного чтения;</w:t>
      </w:r>
    </w:p>
    <w:p w:rsidR="00AB4FD0" w:rsidRPr="001E4F83" w:rsidRDefault="00AB4FD0" w:rsidP="001E4F83">
      <w:pPr>
        <w:pStyle w:val="a3"/>
        <w:numPr>
          <w:ilvl w:val="0"/>
          <w:numId w:val="11"/>
        </w:numPr>
        <w:shd w:val="clear" w:color="auto" w:fill="FFFFFF"/>
        <w:spacing w:before="245" w:beforeAutospacing="0" w:after="0" w:afterAutospacing="0"/>
        <w:jc w:val="both"/>
        <w:rPr>
          <w:color w:val="000000"/>
        </w:rPr>
      </w:pPr>
      <w:r w:rsidRPr="001E4F83">
        <w:rPr>
          <w:color w:val="000000"/>
        </w:rPr>
        <w:t>важнейшим принципом, определяющим содержание программы, является принцип художественной значимости изучаемого произведения.</w:t>
      </w:r>
    </w:p>
    <w:p w:rsidR="00E07297" w:rsidRPr="001E4F83" w:rsidRDefault="00E07297" w:rsidP="001E4F83">
      <w:pPr>
        <w:pStyle w:val="a3"/>
        <w:shd w:val="clear" w:color="auto" w:fill="FFFFFF"/>
        <w:spacing w:before="245" w:beforeAutospacing="0" w:after="0" w:afterAutospacing="0"/>
        <w:ind w:left="720"/>
        <w:jc w:val="both"/>
        <w:rPr>
          <w:color w:val="000000"/>
        </w:rPr>
      </w:pPr>
    </w:p>
    <w:p w:rsidR="00E07297" w:rsidRPr="001E4F83" w:rsidRDefault="00E07297" w:rsidP="001E4F83">
      <w:pPr>
        <w:jc w:val="both"/>
      </w:pPr>
      <w:r w:rsidRPr="001E4F83">
        <w:t>Произведения устного народного творчества имеют огромное познавательное и воспитательное значение. Они обогащают представление юного читателя о прошлом и настоящем нашей Родины, помогают усвоить высокие нравственные принципы народа, раскрывают красоту подвига человека.</w:t>
      </w:r>
    </w:p>
    <w:p w:rsidR="00E07297" w:rsidRPr="001E4F83" w:rsidRDefault="00E07297" w:rsidP="001E4F83">
      <w:pPr>
        <w:jc w:val="both"/>
      </w:pPr>
      <w:r w:rsidRPr="001E4F83">
        <w:t>Произведения устного народного творчества способствуют развитию у детей образного мышления, обогащают их речь.</w:t>
      </w:r>
    </w:p>
    <w:p w:rsidR="00E07297" w:rsidRPr="001E4F83" w:rsidRDefault="00E07297" w:rsidP="001E4F83">
      <w:pPr>
        <w:jc w:val="both"/>
      </w:pPr>
      <w:r w:rsidRPr="001E4F83">
        <w:t xml:space="preserve">Читая </w:t>
      </w:r>
      <w:r w:rsidRPr="001E4F83">
        <w:rPr>
          <w:u w:val="single"/>
        </w:rPr>
        <w:t>пословицы</w:t>
      </w:r>
      <w:r w:rsidRPr="001E4F83">
        <w:t xml:space="preserve"> и </w:t>
      </w:r>
      <w:r w:rsidRPr="001E4F83">
        <w:rPr>
          <w:u w:val="single"/>
        </w:rPr>
        <w:t>поговорки</w:t>
      </w:r>
      <w:r w:rsidRPr="001E4F83">
        <w:t>, дети усваивают мудрость трудового народа, его многовековой опыт.</w:t>
      </w:r>
    </w:p>
    <w:p w:rsidR="00E07297" w:rsidRPr="001E4F83" w:rsidRDefault="00E07297" w:rsidP="001E4F83">
      <w:pPr>
        <w:jc w:val="both"/>
      </w:pPr>
      <w:r w:rsidRPr="001E4F83">
        <w:rPr>
          <w:u w:val="single"/>
        </w:rPr>
        <w:t>Загадки</w:t>
      </w:r>
      <w:r w:rsidRPr="001E4F83">
        <w:t xml:space="preserve"> способствуют развитию сообразительности, умению сравнивать, сопоставлять. Большое воспитательное значение имеют сказки. Их образность, эмоциональность содействуют развитию эстетического вкуса у детей.</w:t>
      </w:r>
    </w:p>
    <w:p w:rsidR="00E07297" w:rsidRPr="001E4F83" w:rsidRDefault="00E07297" w:rsidP="001E4F83">
      <w:pPr>
        <w:jc w:val="both"/>
      </w:pPr>
      <w:r w:rsidRPr="001E4F83">
        <w:t xml:space="preserve">К.И. Чуковский писал о цели сказок: </w:t>
      </w:r>
      <w:proofErr w:type="gramStart"/>
      <w:r w:rsidRPr="001E4F83">
        <w:t xml:space="preserve">«Она заключается в том, чтобы какою угодно ценою воспитать в ребёнке человечность – эту дивную способность человека волноваться чужим несчастьям, радоваться радостям другого, переживать чужую судьбу, как свою… Сказочники хлопочут о том, чтобы ребёнок с малых лет научился мыслить, участвовать в жизни воображаемых людей и зверей и вырвался бы этим путём за узкие рамки </w:t>
      </w:r>
      <w:proofErr w:type="spellStart"/>
      <w:r w:rsidRPr="001E4F83">
        <w:t>эгоценрических</w:t>
      </w:r>
      <w:proofErr w:type="spellEnd"/>
      <w:r w:rsidRPr="001E4F83">
        <w:t xml:space="preserve"> интересов и чувств».</w:t>
      </w:r>
      <w:proofErr w:type="gramEnd"/>
    </w:p>
    <w:p w:rsidR="00E07297" w:rsidRPr="001E4F83" w:rsidRDefault="00E07297" w:rsidP="001E4F83">
      <w:pPr>
        <w:jc w:val="both"/>
      </w:pPr>
      <w:r w:rsidRPr="001E4F83">
        <w:t>Воспитательной целью лицея является способствование формированию социально-ценностных отношений обучающихся. Одной из основных задач:</w:t>
      </w:r>
    </w:p>
    <w:p w:rsidR="00E07297" w:rsidRPr="001E4F83" w:rsidRDefault="00E07297" w:rsidP="001E4F83">
      <w:pPr>
        <w:jc w:val="both"/>
      </w:pPr>
      <w:r w:rsidRPr="001E4F83">
        <w:t>приобщить детей к общечеловеческим ценностям, способствовать развитию креативности («</w:t>
      </w:r>
      <w:proofErr w:type="spellStart"/>
      <w:r w:rsidRPr="001E4F83">
        <w:t>творческости</w:t>
      </w:r>
      <w:proofErr w:type="spellEnd"/>
      <w:r w:rsidRPr="001E4F83">
        <w:t>») как черты личности.</w:t>
      </w:r>
    </w:p>
    <w:p w:rsidR="00E07297" w:rsidRPr="001E4F83" w:rsidRDefault="00E07297" w:rsidP="001E4F83">
      <w:pPr>
        <w:jc w:val="both"/>
      </w:pPr>
    </w:p>
    <w:p w:rsidR="00E07297" w:rsidRDefault="00AC59E2" w:rsidP="001E4F83">
      <w:pPr>
        <w:jc w:val="both"/>
      </w:pPr>
      <w:r>
        <w:t>Программа рассчитана на 3</w:t>
      </w:r>
      <w:r w:rsidR="00D37D8D">
        <w:t>3</w:t>
      </w:r>
      <w:r>
        <w:t xml:space="preserve"> часа в 1 классе</w:t>
      </w:r>
      <w:r w:rsidR="00E07297" w:rsidRPr="001E4F83">
        <w:t>.</w:t>
      </w:r>
      <w:r>
        <w:t xml:space="preserve"> 3</w:t>
      </w:r>
      <w:r w:rsidR="00D37D8D">
        <w:t>4</w:t>
      </w:r>
      <w:r>
        <w:t xml:space="preserve"> часа во 2,3,4 классах.</w:t>
      </w:r>
    </w:p>
    <w:p w:rsidR="00D37D8D" w:rsidRPr="001E4F83" w:rsidRDefault="00D37D8D" w:rsidP="001E4F83">
      <w:pPr>
        <w:jc w:val="both"/>
      </w:pPr>
    </w:p>
    <w:p w:rsidR="00E07297" w:rsidRDefault="00E07297" w:rsidP="001E4F83">
      <w:pPr>
        <w:jc w:val="both"/>
      </w:pPr>
    </w:p>
    <w:p w:rsidR="00101E52" w:rsidRDefault="00101E52" w:rsidP="001E4F83">
      <w:pPr>
        <w:jc w:val="both"/>
      </w:pPr>
    </w:p>
    <w:p w:rsidR="00101E52" w:rsidRDefault="00101E52" w:rsidP="001E4F83">
      <w:pPr>
        <w:jc w:val="both"/>
      </w:pPr>
    </w:p>
    <w:p w:rsidR="00101E52" w:rsidRDefault="00101E52" w:rsidP="001E4F83">
      <w:pPr>
        <w:jc w:val="both"/>
      </w:pPr>
    </w:p>
    <w:p w:rsidR="00101E52" w:rsidRDefault="00101E52" w:rsidP="001E4F83">
      <w:pPr>
        <w:jc w:val="both"/>
      </w:pPr>
    </w:p>
    <w:p w:rsidR="009232E2" w:rsidRDefault="009232E2" w:rsidP="001E4F83">
      <w:pPr>
        <w:jc w:val="both"/>
      </w:pPr>
    </w:p>
    <w:p w:rsidR="009232E2" w:rsidRDefault="009232E2" w:rsidP="001E4F83">
      <w:pPr>
        <w:jc w:val="both"/>
      </w:pPr>
    </w:p>
    <w:p w:rsidR="009232E2" w:rsidRDefault="009232E2" w:rsidP="001E4F83">
      <w:pPr>
        <w:jc w:val="both"/>
      </w:pPr>
    </w:p>
    <w:p w:rsidR="0078421F" w:rsidRDefault="0078421F" w:rsidP="001E4F83">
      <w:pPr>
        <w:jc w:val="both"/>
      </w:pPr>
    </w:p>
    <w:p w:rsidR="0078421F" w:rsidRPr="001E4F83" w:rsidRDefault="0078421F" w:rsidP="001E4F83">
      <w:pPr>
        <w:jc w:val="both"/>
      </w:pPr>
    </w:p>
    <w:p w:rsidR="00E07297" w:rsidRPr="001E4F83" w:rsidRDefault="00E07297" w:rsidP="001E4F83">
      <w:pPr>
        <w:pStyle w:val="a4"/>
        <w:ind w:left="450"/>
        <w:jc w:val="center"/>
        <w:rPr>
          <w:b/>
        </w:rPr>
      </w:pPr>
      <w:r w:rsidRPr="001E4F83">
        <w:rPr>
          <w:b/>
        </w:rPr>
        <w:lastRenderedPageBreak/>
        <w:t>Планируемые результаты</w:t>
      </w:r>
    </w:p>
    <w:p w:rsidR="00E07297" w:rsidRDefault="00E07297" w:rsidP="001E4F83">
      <w:pPr>
        <w:pStyle w:val="a4"/>
        <w:ind w:left="450"/>
        <w:jc w:val="center"/>
        <w:rPr>
          <w:b/>
        </w:rPr>
      </w:pPr>
      <w:r w:rsidRPr="001E4F83">
        <w:rPr>
          <w:b/>
        </w:rPr>
        <w:t>освоения программы внеурочной деятельности</w:t>
      </w:r>
    </w:p>
    <w:p w:rsidR="001E4F83" w:rsidRPr="001E4F83" w:rsidRDefault="001E4F83" w:rsidP="001E4F83">
      <w:pPr>
        <w:pStyle w:val="a4"/>
        <w:ind w:left="450"/>
        <w:jc w:val="center"/>
        <w:rPr>
          <w:b/>
        </w:rPr>
      </w:pPr>
    </w:p>
    <w:p w:rsidR="00E07297" w:rsidRPr="001E4F83" w:rsidRDefault="00E07297" w:rsidP="001E4F83">
      <w:pPr>
        <w:shd w:val="clear" w:color="auto" w:fill="FFFFFF"/>
        <w:spacing w:after="120" w:line="240" w:lineRule="atLeast"/>
        <w:jc w:val="both"/>
        <w:rPr>
          <w:color w:val="333333"/>
        </w:rPr>
      </w:pPr>
      <w:r w:rsidRPr="001E4F83">
        <w:rPr>
          <w:i/>
          <w:iCs/>
          <w:color w:val="333333"/>
        </w:rPr>
        <w:t>Личностными результатами </w:t>
      </w:r>
      <w:r w:rsidRPr="001E4F83">
        <w:rPr>
          <w:color w:val="333333"/>
        </w:rPr>
        <w:t>изучения данного курса являются:</w:t>
      </w:r>
    </w:p>
    <w:p w:rsidR="00E07297" w:rsidRPr="001E4F83" w:rsidRDefault="00E07297" w:rsidP="001E4F83">
      <w:pPr>
        <w:pStyle w:val="a4"/>
        <w:numPr>
          <w:ilvl w:val="0"/>
          <w:numId w:val="14"/>
        </w:numPr>
        <w:spacing w:line="276" w:lineRule="auto"/>
        <w:jc w:val="both"/>
      </w:pPr>
      <w:r w:rsidRPr="001E4F83">
        <w:t>развитие речевой культуры, речевых навыков, навыков чтения;</w:t>
      </w:r>
    </w:p>
    <w:p w:rsidR="00E07297" w:rsidRPr="001E4F83" w:rsidRDefault="00E07297" w:rsidP="001E4F83">
      <w:pPr>
        <w:pStyle w:val="a4"/>
        <w:numPr>
          <w:ilvl w:val="0"/>
          <w:numId w:val="14"/>
        </w:numPr>
        <w:spacing w:line="276" w:lineRule="auto"/>
        <w:jc w:val="both"/>
      </w:pPr>
      <w:r w:rsidRPr="001E4F83">
        <w:t xml:space="preserve">умение постигать смысл </w:t>
      </w:r>
      <w:proofErr w:type="gramStart"/>
      <w:r w:rsidRPr="001E4F83">
        <w:t>прочитанного</w:t>
      </w:r>
      <w:proofErr w:type="gramEnd"/>
      <w:r w:rsidRPr="001E4F83">
        <w:t>, обобщать и выделять главное;</w:t>
      </w:r>
    </w:p>
    <w:p w:rsidR="00E07297" w:rsidRPr="001E4F83" w:rsidRDefault="00E07297" w:rsidP="001E4F83">
      <w:pPr>
        <w:pStyle w:val="a4"/>
        <w:numPr>
          <w:ilvl w:val="0"/>
          <w:numId w:val="14"/>
        </w:numPr>
        <w:spacing w:line="276" w:lineRule="auto"/>
        <w:jc w:val="both"/>
      </w:pPr>
      <w:r w:rsidRPr="001E4F83">
        <w:t>обучающиеся овладевают приёмами выразительного чтения, решая разнообразные коммуникативные задачи, возникающие при чтении;</w:t>
      </w:r>
    </w:p>
    <w:p w:rsidR="00E07297" w:rsidRPr="001E4F83" w:rsidRDefault="00E07297" w:rsidP="001E4F83">
      <w:pPr>
        <w:pStyle w:val="a4"/>
        <w:numPr>
          <w:ilvl w:val="0"/>
          <w:numId w:val="14"/>
        </w:numPr>
        <w:spacing w:line="276" w:lineRule="auto"/>
        <w:jc w:val="both"/>
      </w:pPr>
      <w:r w:rsidRPr="001E4F83">
        <w:t>творческая деятельность и эмоционально-чувственное отношение к действительности, которая поможет воспринимать художественное произведение на основе проявления собственных творческих способностей.</w:t>
      </w:r>
    </w:p>
    <w:p w:rsidR="00E07297" w:rsidRPr="001E4F83" w:rsidRDefault="00E07297" w:rsidP="001E4F83">
      <w:pPr>
        <w:shd w:val="clear" w:color="auto" w:fill="FFFFFF"/>
        <w:spacing w:after="120" w:line="240" w:lineRule="atLeast"/>
        <w:jc w:val="both"/>
        <w:rPr>
          <w:i/>
          <w:iCs/>
          <w:color w:val="333333"/>
        </w:rPr>
      </w:pPr>
      <w:proofErr w:type="spellStart"/>
      <w:r w:rsidRPr="001E4F83">
        <w:rPr>
          <w:i/>
          <w:iCs/>
          <w:color w:val="333333"/>
        </w:rPr>
        <w:t>Метапредметные</w:t>
      </w:r>
      <w:proofErr w:type="spellEnd"/>
      <w:r w:rsidRPr="001E4F83">
        <w:rPr>
          <w:i/>
          <w:iCs/>
          <w:color w:val="333333"/>
        </w:rPr>
        <w:t xml:space="preserve"> результаты</w:t>
      </w:r>
    </w:p>
    <w:p w:rsidR="00E07297" w:rsidRPr="001E4F83" w:rsidRDefault="00E07297" w:rsidP="001E4F83">
      <w:pPr>
        <w:pStyle w:val="a4"/>
        <w:numPr>
          <w:ilvl w:val="0"/>
          <w:numId w:val="13"/>
        </w:numPr>
        <w:spacing w:line="276" w:lineRule="auto"/>
        <w:jc w:val="both"/>
      </w:pPr>
      <w:r w:rsidRPr="001E4F83">
        <w:t>владеть навыками сознательного, беглого, правильного и выразительного чтения целыми словами;</w:t>
      </w:r>
    </w:p>
    <w:p w:rsidR="00E07297" w:rsidRPr="001E4F83" w:rsidRDefault="00E07297" w:rsidP="001E4F83">
      <w:pPr>
        <w:pStyle w:val="a4"/>
        <w:numPr>
          <w:ilvl w:val="0"/>
          <w:numId w:val="13"/>
        </w:numPr>
        <w:spacing w:line="276" w:lineRule="auto"/>
        <w:jc w:val="both"/>
      </w:pPr>
      <w:r w:rsidRPr="001E4F83">
        <w:t xml:space="preserve">составлять план к </w:t>
      </w:r>
      <w:proofErr w:type="gramStart"/>
      <w:r w:rsidRPr="001E4F83">
        <w:t>прочитанному</w:t>
      </w:r>
      <w:proofErr w:type="gramEnd"/>
      <w:r w:rsidRPr="001E4F83">
        <w:t xml:space="preserve"> (полный, краткий, картинный);</w:t>
      </w:r>
    </w:p>
    <w:p w:rsidR="00E07297" w:rsidRPr="001E4F83" w:rsidRDefault="00E07297" w:rsidP="001E4F83">
      <w:pPr>
        <w:pStyle w:val="a4"/>
        <w:numPr>
          <w:ilvl w:val="0"/>
          <w:numId w:val="13"/>
        </w:numPr>
        <w:spacing w:line="276" w:lineRule="auto"/>
        <w:jc w:val="both"/>
      </w:pPr>
      <w:r w:rsidRPr="001E4F83">
        <w:t>вводить в пересказы-повествования элементы описания, рассуждения, цитирования;</w:t>
      </w:r>
    </w:p>
    <w:p w:rsidR="00D16FCF" w:rsidRPr="001E4F83" w:rsidRDefault="00D16FCF" w:rsidP="001E4F8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jc w:val="both"/>
        <w:rPr>
          <w:color w:val="333333"/>
        </w:rPr>
      </w:pPr>
      <w:r w:rsidRPr="001E4F83">
        <w:rPr>
          <w:i/>
          <w:iCs/>
          <w:color w:val="333333"/>
        </w:rPr>
        <w:t>Сравнивать </w:t>
      </w:r>
      <w:r w:rsidRPr="001E4F83">
        <w:rPr>
          <w:color w:val="333333"/>
        </w:rPr>
        <w:t>разные приемы действий, </w:t>
      </w:r>
      <w:r w:rsidRPr="001E4F83">
        <w:rPr>
          <w:i/>
          <w:iCs/>
          <w:color w:val="333333"/>
        </w:rPr>
        <w:t>выбирать </w:t>
      </w:r>
      <w:r w:rsidRPr="001E4F83">
        <w:rPr>
          <w:color w:val="333333"/>
        </w:rPr>
        <w:t>удобные способы для выполнения конкретного задания.</w:t>
      </w:r>
    </w:p>
    <w:p w:rsidR="00D16FCF" w:rsidRPr="001E4F83" w:rsidRDefault="00D16FCF" w:rsidP="001E4F8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jc w:val="both"/>
        <w:rPr>
          <w:color w:val="333333"/>
        </w:rPr>
      </w:pPr>
      <w:r w:rsidRPr="001E4F83">
        <w:rPr>
          <w:i/>
          <w:iCs/>
          <w:color w:val="333333"/>
        </w:rPr>
        <w:t>Анализировать </w:t>
      </w:r>
      <w:r w:rsidRPr="001E4F83">
        <w:rPr>
          <w:color w:val="333333"/>
        </w:rPr>
        <w:t>правила игры. </w:t>
      </w:r>
      <w:r w:rsidRPr="001E4F83">
        <w:rPr>
          <w:i/>
          <w:iCs/>
          <w:color w:val="333333"/>
        </w:rPr>
        <w:t>Действовать </w:t>
      </w:r>
      <w:r w:rsidRPr="001E4F83">
        <w:rPr>
          <w:color w:val="333333"/>
        </w:rPr>
        <w:t>в соответствии с заданными правилами.</w:t>
      </w:r>
    </w:p>
    <w:p w:rsidR="00D16FCF" w:rsidRPr="001E4F83" w:rsidRDefault="00D16FCF" w:rsidP="001E4F8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jc w:val="both"/>
        <w:rPr>
          <w:color w:val="333333"/>
        </w:rPr>
      </w:pPr>
      <w:r w:rsidRPr="001E4F83">
        <w:rPr>
          <w:i/>
          <w:iCs/>
          <w:color w:val="333333"/>
        </w:rPr>
        <w:t>Включаться </w:t>
      </w:r>
      <w:r w:rsidRPr="001E4F83">
        <w:rPr>
          <w:color w:val="333333"/>
        </w:rPr>
        <w:t>в групповую работу. </w:t>
      </w:r>
      <w:r w:rsidRPr="001E4F83">
        <w:rPr>
          <w:i/>
          <w:iCs/>
          <w:color w:val="333333"/>
        </w:rPr>
        <w:t>Участвовать </w:t>
      </w:r>
      <w:r w:rsidRPr="001E4F83">
        <w:rPr>
          <w:color w:val="333333"/>
        </w:rPr>
        <w:t xml:space="preserve">в обсуждении </w:t>
      </w:r>
      <w:proofErr w:type="gramStart"/>
      <w:r w:rsidRPr="001E4F83">
        <w:rPr>
          <w:color w:val="333333"/>
        </w:rPr>
        <w:t>проблемных</w:t>
      </w:r>
      <w:proofErr w:type="gramEnd"/>
    </w:p>
    <w:p w:rsidR="00D16FCF" w:rsidRPr="001E4F83" w:rsidRDefault="00D16FCF" w:rsidP="001E4F8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jc w:val="both"/>
        <w:rPr>
          <w:color w:val="333333"/>
        </w:rPr>
      </w:pPr>
      <w:r w:rsidRPr="001E4F83">
        <w:rPr>
          <w:color w:val="333333"/>
        </w:rPr>
        <w:t>вопросов, высказывать собственное мнение и аргументировать его.</w:t>
      </w:r>
    </w:p>
    <w:p w:rsidR="00D16FCF" w:rsidRPr="001E4F83" w:rsidRDefault="00D16FCF" w:rsidP="001E4F83">
      <w:pPr>
        <w:pStyle w:val="a4"/>
        <w:numPr>
          <w:ilvl w:val="0"/>
          <w:numId w:val="13"/>
        </w:numPr>
        <w:spacing w:line="276" w:lineRule="auto"/>
        <w:jc w:val="both"/>
      </w:pPr>
      <w:r w:rsidRPr="001E4F83">
        <w:t>давать реальную самооценку выполнения любой проделанной работы.</w:t>
      </w:r>
    </w:p>
    <w:p w:rsidR="00D16FCF" w:rsidRPr="001E4F83" w:rsidRDefault="00D16FCF" w:rsidP="001E4F83">
      <w:pPr>
        <w:pStyle w:val="a4"/>
        <w:ind w:left="450"/>
        <w:jc w:val="both"/>
      </w:pPr>
    </w:p>
    <w:p w:rsidR="00E07297" w:rsidRPr="001E4F83" w:rsidRDefault="00E07297" w:rsidP="001E4F83">
      <w:pPr>
        <w:shd w:val="clear" w:color="auto" w:fill="FFFFFF"/>
        <w:spacing w:after="120" w:line="240" w:lineRule="atLeast"/>
        <w:jc w:val="both"/>
        <w:rPr>
          <w:color w:val="333333"/>
        </w:rPr>
      </w:pPr>
      <w:r w:rsidRPr="001E4F83">
        <w:rPr>
          <w:i/>
          <w:iCs/>
          <w:color w:val="333333"/>
        </w:rPr>
        <w:t>Предметные результаты</w:t>
      </w:r>
    </w:p>
    <w:p w:rsidR="00E07297" w:rsidRPr="001E4F83" w:rsidRDefault="00E07297" w:rsidP="001E4F83">
      <w:pPr>
        <w:pStyle w:val="a4"/>
        <w:numPr>
          <w:ilvl w:val="0"/>
          <w:numId w:val="1"/>
        </w:numPr>
        <w:spacing w:line="276" w:lineRule="auto"/>
        <w:jc w:val="both"/>
      </w:pPr>
      <w:r w:rsidRPr="001E4F83">
        <w:t>понимать содержание прочитанного произведения, определять его тему, уметь устанавливать смысловые связи между частями прочитанного текста, определять главную мысль прочитанного и выражать её своими словами;</w:t>
      </w:r>
    </w:p>
    <w:p w:rsidR="00E07297" w:rsidRPr="001E4F83" w:rsidRDefault="00E07297" w:rsidP="001E4F83">
      <w:pPr>
        <w:pStyle w:val="a4"/>
        <w:numPr>
          <w:ilvl w:val="0"/>
          <w:numId w:val="1"/>
        </w:numPr>
        <w:spacing w:line="276" w:lineRule="auto"/>
        <w:jc w:val="both"/>
      </w:pPr>
      <w:r w:rsidRPr="001E4F83">
        <w:t>передавать содержание прочитанного в виде краткого, полного, выборочного, творческого (с изменением лица рассказчика, от имени одного из персонажей) пересказа; придумывать начало повествования или его возможное продолжение и завершение;</w:t>
      </w:r>
    </w:p>
    <w:p w:rsidR="00D16FCF" w:rsidRPr="001E4F83" w:rsidRDefault="00D16FCF" w:rsidP="001E4F83">
      <w:pPr>
        <w:pStyle w:val="a4"/>
        <w:numPr>
          <w:ilvl w:val="0"/>
          <w:numId w:val="1"/>
        </w:numPr>
        <w:spacing w:line="276" w:lineRule="auto"/>
        <w:jc w:val="both"/>
      </w:pPr>
      <w:r w:rsidRPr="001E4F83">
        <w:t>выделять в тексте слова автора, действующих лиц, пейзажные и бытовые описания;</w:t>
      </w:r>
    </w:p>
    <w:p w:rsidR="00D16FCF" w:rsidRPr="001E4F83" w:rsidRDefault="00D16FCF" w:rsidP="001E4F83">
      <w:pPr>
        <w:pStyle w:val="a4"/>
        <w:numPr>
          <w:ilvl w:val="0"/>
          <w:numId w:val="1"/>
        </w:numPr>
        <w:spacing w:line="276" w:lineRule="auto"/>
        <w:jc w:val="both"/>
      </w:pPr>
      <w:r w:rsidRPr="001E4F83">
        <w:t>самостоятельно или с помощью учителя давать простейшую характеристику основным действующим лицам произведения;</w:t>
      </w:r>
    </w:p>
    <w:p w:rsidR="00D16FCF" w:rsidRPr="001E4F83" w:rsidRDefault="00D16FCF" w:rsidP="001E4F83">
      <w:pPr>
        <w:pStyle w:val="a4"/>
        <w:numPr>
          <w:ilvl w:val="0"/>
          <w:numId w:val="1"/>
        </w:numPr>
        <w:spacing w:line="276" w:lineRule="auto"/>
        <w:jc w:val="both"/>
      </w:pPr>
      <w:r w:rsidRPr="001E4F83">
        <w:t>знать название темы и сюжеты 2-3 произведений фольклорных жанров, а также литературных произведений писателей-классиков;</w:t>
      </w:r>
    </w:p>
    <w:p w:rsidR="00D16FCF" w:rsidRPr="001E4F83" w:rsidRDefault="00D16FCF" w:rsidP="001E4F83">
      <w:pPr>
        <w:pStyle w:val="a4"/>
        <w:numPr>
          <w:ilvl w:val="0"/>
          <w:numId w:val="1"/>
        </w:numPr>
        <w:spacing w:line="276" w:lineRule="auto"/>
        <w:jc w:val="both"/>
      </w:pPr>
      <w:r w:rsidRPr="001E4F83">
        <w:t>знать не менее 6-7 народных сказок, уметь их рассказывать;</w:t>
      </w:r>
    </w:p>
    <w:p w:rsidR="00E07297" w:rsidRPr="001E4F83" w:rsidRDefault="00E07297" w:rsidP="001E4F83">
      <w:pPr>
        <w:pStyle w:val="a4"/>
        <w:numPr>
          <w:ilvl w:val="0"/>
          <w:numId w:val="13"/>
        </w:numPr>
        <w:spacing w:line="276" w:lineRule="auto"/>
        <w:jc w:val="both"/>
      </w:pPr>
      <w:r w:rsidRPr="001E4F83">
        <w:t>знать пословицы, 2-3 крылатых выражения, понимать их смысл и объяснять, в какой жизненной ситуации</w:t>
      </w:r>
      <w:r w:rsidR="00D16FCF" w:rsidRPr="001E4F83">
        <w:t xml:space="preserve"> можно употребить каждую из них.</w:t>
      </w:r>
    </w:p>
    <w:p w:rsidR="00D16FCF" w:rsidRDefault="00D16FCF" w:rsidP="001E4F83">
      <w:pPr>
        <w:pStyle w:val="a4"/>
        <w:spacing w:line="276" w:lineRule="auto"/>
        <w:jc w:val="both"/>
      </w:pPr>
    </w:p>
    <w:p w:rsidR="00D37D8D" w:rsidRDefault="00D37D8D" w:rsidP="001E4F83">
      <w:pPr>
        <w:pStyle w:val="a4"/>
        <w:spacing w:line="276" w:lineRule="auto"/>
        <w:jc w:val="both"/>
      </w:pPr>
    </w:p>
    <w:p w:rsidR="00D37D8D" w:rsidRDefault="00D37D8D" w:rsidP="001E4F83">
      <w:pPr>
        <w:pStyle w:val="a4"/>
        <w:spacing w:line="276" w:lineRule="auto"/>
        <w:jc w:val="both"/>
      </w:pPr>
    </w:p>
    <w:p w:rsidR="00D37D8D" w:rsidRDefault="00D37D8D" w:rsidP="001E4F83">
      <w:pPr>
        <w:pStyle w:val="a4"/>
        <w:spacing w:line="276" w:lineRule="auto"/>
        <w:jc w:val="both"/>
      </w:pPr>
    </w:p>
    <w:p w:rsidR="00D37D8D" w:rsidRDefault="00D37D8D" w:rsidP="001E4F83">
      <w:pPr>
        <w:pStyle w:val="a4"/>
        <w:spacing w:line="276" w:lineRule="auto"/>
        <w:jc w:val="both"/>
      </w:pPr>
    </w:p>
    <w:p w:rsidR="00D37D8D" w:rsidRDefault="00D37D8D" w:rsidP="001E4F83">
      <w:pPr>
        <w:pStyle w:val="a4"/>
        <w:spacing w:line="276" w:lineRule="auto"/>
        <w:jc w:val="both"/>
      </w:pPr>
    </w:p>
    <w:p w:rsidR="00D37D8D" w:rsidRDefault="00D37D8D" w:rsidP="001E4F83">
      <w:pPr>
        <w:pStyle w:val="a4"/>
        <w:spacing w:line="276" w:lineRule="auto"/>
        <w:jc w:val="both"/>
      </w:pPr>
    </w:p>
    <w:p w:rsidR="00101E52" w:rsidRDefault="00101E52" w:rsidP="001E4F83">
      <w:pPr>
        <w:pStyle w:val="a4"/>
        <w:spacing w:line="276" w:lineRule="auto"/>
        <w:jc w:val="both"/>
      </w:pPr>
    </w:p>
    <w:p w:rsidR="0078421F" w:rsidRDefault="0078421F" w:rsidP="001E4F83">
      <w:pPr>
        <w:pStyle w:val="a4"/>
        <w:spacing w:line="276" w:lineRule="auto"/>
        <w:jc w:val="both"/>
      </w:pPr>
    </w:p>
    <w:p w:rsidR="0078421F" w:rsidRDefault="0078421F" w:rsidP="001E4F83">
      <w:pPr>
        <w:pStyle w:val="a4"/>
        <w:spacing w:line="276" w:lineRule="auto"/>
        <w:jc w:val="both"/>
      </w:pPr>
    </w:p>
    <w:p w:rsidR="00D37D8D" w:rsidRDefault="00D37D8D" w:rsidP="001E4F83">
      <w:pPr>
        <w:pStyle w:val="a4"/>
        <w:spacing w:line="276" w:lineRule="auto"/>
        <w:jc w:val="both"/>
      </w:pPr>
    </w:p>
    <w:p w:rsidR="009232E2" w:rsidRPr="001E4F83" w:rsidRDefault="009232E2" w:rsidP="001E4F83">
      <w:pPr>
        <w:pStyle w:val="a4"/>
        <w:spacing w:line="276" w:lineRule="auto"/>
        <w:jc w:val="both"/>
      </w:pPr>
    </w:p>
    <w:p w:rsidR="00D37D8D" w:rsidRPr="002551AA" w:rsidRDefault="00D16FCF" w:rsidP="00D16FCF">
      <w:pPr>
        <w:jc w:val="center"/>
        <w:rPr>
          <w:b/>
          <w:sz w:val="28"/>
          <w:szCs w:val="28"/>
        </w:rPr>
      </w:pPr>
      <w:r w:rsidRPr="002551AA">
        <w:rPr>
          <w:b/>
          <w:sz w:val="28"/>
          <w:szCs w:val="28"/>
        </w:rPr>
        <w:lastRenderedPageBreak/>
        <w:t>Тематическ</w:t>
      </w:r>
      <w:r w:rsidR="005C2552" w:rsidRPr="002551AA">
        <w:rPr>
          <w:b/>
          <w:sz w:val="28"/>
          <w:szCs w:val="28"/>
        </w:rPr>
        <w:t>ое</w:t>
      </w:r>
      <w:r w:rsidRPr="002551AA">
        <w:rPr>
          <w:b/>
          <w:sz w:val="28"/>
          <w:szCs w:val="28"/>
        </w:rPr>
        <w:t xml:space="preserve"> план</w:t>
      </w:r>
      <w:r w:rsidR="005C2552" w:rsidRPr="002551AA">
        <w:rPr>
          <w:b/>
          <w:sz w:val="28"/>
          <w:szCs w:val="28"/>
        </w:rPr>
        <w:t>ирование</w:t>
      </w:r>
      <w:r w:rsidRPr="002551AA">
        <w:rPr>
          <w:b/>
          <w:sz w:val="28"/>
          <w:szCs w:val="28"/>
        </w:rPr>
        <w:t xml:space="preserve"> </w:t>
      </w:r>
    </w:p>
    <w:p w:rsidR="00D16FCF" w:rsidRPr="002551AA" w:rsidRDefault="002551AA" w:rsidP="00D16FCF">
      <w:pPr>
        <w:jc w:val="center"/>
        <w:rPr>
          <w:b/>
          <w:sz w:val="28"/>
          <w:szCs w:val="28"/>
        </w:rPr>
      </w:pPr>
      <w:r w:rsidRPr="002551AA">
        <w:rPr>
          <w:b/>
          <w:sz w:val="28"/>
          <w:szCs w:val="28"/>
        </w:rPr>
        <w:t xml:space="preserve">1 – 3 </w:t>
      </w:r>
      <w:r w:rsidR="00D16FCF" w:rsidRPr="002551AA">
        <w:rPr>
          <w:b/>
          <w:sz w:val="28"/>
          <w:szCs w:val="28"/>
        </w:rPr>
        <w:t>класс</w:t>
      </w:r>
    </w:p>
    <w:p w:rsidR="00D16FCF" w:rsidRPr="001E4F83" w:rsidRDefault="00D16FCF" w:rsidP="00D16FCF">
      <w:pPr>
        <w:jc w:val="both"/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857"/>
        <w:gridCol w:w="102"/>
        <w:gridCol w:w="7843"/>
        <w:gridCol w:w="1371"/>
      </w:tblGrid>
      <w:tr w:rsidR="00D16FCF" w:rsidRPr="002551AA" w:rsidTr="00D37D8D">
        <w:tc>
          <w:tcPr>
            <w:tcW w:w="882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2551A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551A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474" w:type="dxa"/>
            <w:gridSpan w:val="2"/>
          </w:tcPr>
          <w:p w:rsidR="00D16FCF" w:rsidRPr="002551AA" w:rsidRDefault="00D16FCF" w:rsidP="001E4F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Темы занятий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101E52" w:rsidP="002551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Отгадай загадку</w:t>
            </w:r>
            <w:r w:rsidR="002551AA" w:rsidRPr="002551A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551AA" w:rsidRPr="002551AA">
              <w:rPr>
                <w:rFonts w:ascii="Times New Roman" w:hAnsi="Times New Roman"/>
                <w:sz w:val="28"/>
                <w:szCs w:val="28"/>
              </w:rPr>
              <w:t>Загадки о временах года, о птицах, животных, растениях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Книжка любимых загадок. Создаём иллюстрации к загадкам.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«В осеннем лесу». Осень в литературе.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763BE6" w:rsidRPr="002551AA" w:rsidRDefault="00763BE6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Моя любимая книжка. Выставка книг. Обсуждение.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«Книжка-малышка» Осень. Создание книжки-малышки.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Осень в поэзии. Средства выразительности.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C02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«Приметы осени». Коллективное сочинение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2551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Подготовка к к</w:t>
            </w:r>
            <w:r w:rsidRPr="002551AA">
              <w:rPr>
                <w:rFonts w:ascii="Times New Roman" w:hAnsi="Times New Roman"/>
                <w:sz w:val="28"/>
                <w:szCs w:val="28"/>
              </w:rPr>
              <w:t>онкурс</w:t>
            </w:r>
            <w:r w:rsidRPr="002551AA">
              <w:rPr>
                <w:rFonts w:ascii="Times New Roman" w:hAnsi="Times New Roman"/>
                <w:sz w:val="28"/>
                <w:szCs w:val="28"/>
              </w:rPr>
              <w:t>у</w:t>
            </w:r>
            <w:r w:rsidRPr="002551AA">
              <w:rPr>
                <w:rFonts w:ascii="Times New Roman" w:hAnsi="Times New Roman"/>
                <w:sz w:val="28"/>
                <w:szCs w:val="28"/>
              </w:rPr>
              <w:t xml:space="preserve"> стихов об осени.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2551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Конкурс стихов об осени.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D16FCF" w:rsidP="00763B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В.Осеева «</w:t>
            </w:r>
            <w:r w:rsidR="00763BE6" w:rsidRPr="002551AA">
              <w:rPr>
                <w:rFonts w:ascii="Times New Roman" w:hAnsi="Times New Roman"/>
                <w:sz w:val="28"/>
                <w:szCs w:val="28"/>
              </w:rPr>
              <w:t>Синие листья</w:t>
            </w:r>
            <w:r w:rsidRPr="002551AA">
              <w:rPr>
                <w:rFonts w:ascii="Times New Roman" w:hAnsi="Times New Roman"/>
                <w:sz w:val="28"/>
                <w:szCs w:val="28"/>
              </w:rPr>
              <w:t>»</w:t>
            </w:r>
            <w:r w:rsidR="00C029D4" w:rsidRPr="002551AA">
              <w:rPr>
                <w:rFonts w:ascii="Times New Roman" w:hAnsi="Times New Roman"/>
                <w:sz w:val="28"/>
                <w:szCs w:val="28"/>
              </w:rPr>
              <w:t>, «Волшебная иголочка»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C029D4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Игра</w:t>
            </w:r>
            <w:r w:rsidR="004E41E9" w:rsidRPr="002551AA">
              <w:rPr>
                <w:rFonts w:ascii="Times New Roman" w:hAnsi="Times New Roman"/>
                <w:sz w:val="28"/>
                <w:szCs w:val="28"/>
              </w:rPr>
              <w:t xml:space="preserve"> «Стань лучшим в мире рассказчиком»</w:t>
            </w:r>
            <w:r w:rsidR="00A277DF" w:rsidRPr="002551AA">
              <w:rPr>
                <w:rFonts w:ascii="Times New Roman" w:hAnsi="Times New Roman"/>
                <w:sz w:val="28"/>
                <w:szCs w:val="28"/>
              </w:rPr>
              <w:t>. Жесты, мимика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A277D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Инсценируем сказку. Жесты, мимика.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Начало сказки</w:t>
            </w:r>
            <w:r w:rsidR="002551AA" w:rsidRPr="002551A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551AA" w:rsidRPr="002551AA">
              <w:rPr>
                <w:rFonts w:ascii="Times New Roman" w:hAnsi="Times New Roman"/>
                <w:sz w:val="28"/>
                <w:szCs w:val="28"/>
              </w:rPr>
              <w:t>Окончание сказки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Мы сочиняем сказки о животных.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A277D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Кто может стать героем сказки?</w:t>
            </w:r>
            <w:r w:rsidR="002551AA" w:rsidRPr="002551AA">
              <w:rPr>
                <w:rFonts w:ascii="Times New Roman" w:hAnsi="Times New Roman"/>
                <w:sz w:val="28"/>
                <w:szCs w:val="28"/>
              </w:rPr>
              <w:t xml:space="preserve"> Распределяем роли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2551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Театр. Мы актёры. Представляем русскую народную сказку</w:t>
            </w:r>
          </w:p>
        </w:tc>
        <w:tc>
          <w:tcPr>
            <w:tcW w:w="1418" w:type="dxa"/>
          </w:tcPr>
          <w:p w:rsidR="00D16FCF" w:rsidRPr="002551AA" w:rsidRDefault="00D37D8D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2551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Зима в поэзии.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2551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 xml:space="preserve">Зимняя сказка. 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2551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Коллективная творческая работа. Зимнее настроение. Снег</w:t>
            </w:r>
            <w:r w:rsidRPr="0025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Подготовка к конкурсу стихов о зиме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Конкурс стихов о зиме.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101E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Знакомство со сказочником. Г. Х. Андерсен. Выставка книг.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4E41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  <w:proofErr w:type="gramStart"/>
            <w:r w:rsidRPr="002551AA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2551AA">
              <w:rPr>
                <w:rFonts w:ascii="Times New Roman" w:hAnsi="Times New Roman"/>
                <w:sz w:val="28"/>
                <w:szCs w:val="28"/>
              </w:rPr>
              <w:t>/ф «Снежная королева».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2551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Отзыв о сказке. Иллюстрирование сказки.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2551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«Моя снежинка». Сочиняем сказку.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4E41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Иллюстрируем свою сказку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7A3ABD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В. Бианки «Синичкин календарь». Приметы весны.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4E41E9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«О чём плачет сосулька?»</w:t>
            </w:r>
            <w:r w:rsidR="007A3ABD" w:rsidRPr="002551AA">
              <w:rPr>
                <w:rFonts w:ascii="Times New Roman" w:hAnsi="Times New Roman"/>
                <w:sz w:val="28"/>
                <w:szCs w:val="28"/>
              </w:rPr>
              <w:t xml:space="preserve"> Творческая работа.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Наше творчество. Конкурс весёлых сказочников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Наше творчество. Конкурс весёлых сказочников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Стихи о лете.</w:t>
            </w:r>
            <w:r w:rsidRPr="0025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D37D8D">
        <w:tc>
          <w:tcPr>
            <w:tcW w:w="993" w:type="dxa"/>
            <w:gridSpan w:val="2"/>
          </w:tcPr>
          <w:p w:rsidR="00D16FCF" w:rsidRPr="002551AA" w:rsidRDefault="00D16FCF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16FCF" w:rsidRPr="002551AA" w:rsidRDefault="002551AA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Подготовка к конкурсу стихов о лете</w:t>
            </w:r>
          </w:p>
        </w:tc>
        <w:tc>
          <w:tcPr>
            <w:tcW w:w="1418" w:type="dxa"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551AA" w:rsidRPr="002551AA" w:rsidTr="00D37D8D">
        <w:tc>
          <w:tcPr>
            <w:tcW w:w="993" w:type="dxa"/>
            <w:gridSpan w:val="2"/>
          </w:tcPr>
          <w:p w:rsidR="002551AA" w:rsidRPr="002551AA" w:rsidRDefault="002551AA" w:rsidP="0006291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2551AA" w:rsidRPr="002551AA" w:rsidRDefault="002551AA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Конкурс стихов о лете</w:t>
            </w:r>
          </w:p>
        </w:tc>
        <w:tc>
          <w:tcPr>
            <w:tcW w:w="1418" w:type="dxa"/>
          </w:tcPr>
          <w:p w:rsidR="002551AA" w:rsidRPr="002551AA" w:rsidRDefault="002551AA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D8D" w:rsidRPr="002551AA" w:rsidTr="00D37D8D">
        <w:tc>
          <w:tcPr>
            <w:tcW w:w="993" w:type="dxa"/>
            <w:gridSpan w:val="2"/>
          </w:tcPr>
          <w:p w:rsidR="00D37D8D" w:rsidRPr="002551AA" w:rsidRDefault="002551AA" w:rsidP="002551AA">
            <w:pPr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8363" w:type="dxa"/>
          </w:tcPr>
          <w:p w:rsidR="00D37D8D" w:rsidRPr="002551AA" w:rsidRDefault="00D37D8D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Заключительное занятие.</w:t>
            </w:r>
            <w:r w:rsidR="005C2552" w:rsidRPr="002551AA">
              <w:rPr>
                <w:rFonts w:ascii="Times New Roman" w:hAnsi="Times New Roman"/>
                <w:sz w:val="28"/>
                <w:szCs w:val="28"/>
              </w:rPr>
              <w:t xml:space="preserve"> Итоги года.</w:t>
            </w:r>
          </w:p>
        </w:tc>
        <w:tc>
          <w:tcPr>
            <w:tcW w:w="1418" w:type="dxa"/>
          </w:tcPr>
          <w:p w:rsidR="00D37D8D" w:rsidRPr="002551AA" w:rsidRDefault="00D37D8D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D16FCF" w:rsidRPr="001E4F83" w:rsidRDefault="00D16FCF" w:rsidP="00D16FCF">
      <w:pPr>
        <w:jc w:val="center"/>
      </w:pPr>
    </w:p>
    <w:p w:rsidR="00DE621B" w:rsidRDefault="00DE621B" w:rsidP="00D16FCF">
      <w:pPr>
        <w:jc w:val="center"/>
        <w:rPr>
          <w:b/>
        </w:rPr>
      </w:pPr>
    </w:p>
    <w:p w:rsidR="00DE621B" w:rsidRDefault="00DE621B" w:rsidP="00D16FCF">
      <w:pPr>
        <w:jc w:val="center"/>
        <w:rPr>
          <w:b/>
        </w:rPr>
      </w:pPr>
    </w:p>
    <w:p w:rsidR="00DE621B" w:rsidRDefault="00DE621B" w:rsidP="00D16FCF">
      <w:pPr>
        <w:jc w:val="center"/>
        <w:rPr>
          <w:b/>
        </w:rPr>
      </w:pPr>
    </w:p>
    <w:p w:rsidR="00DE621B" w:rsidRDefault="00DE621B" w:rsidP="00D16FCF">
      <w:pPr>
        <w:jc w:val="center"/>
        <w:rPr>
          <w:b/>
        </w:rPr>
      </w:pPr>
    </w:p>
    <w:p w:rsidR="00DE621B" w:rsidRDefault="00DE621B" w:rsidP="00D16FCF">
      <w:pPr>
        <w:jc w:val="center"/>
        <w:rPr>
          <w:b/>
        </w:rPr>
      </w:pPr>
    </w:p>
    <w:p w:rsidR="00DE621B" w:rsidRDefault="00DE621B" w:rsidP="00D16FCF">
      <w:pPr>
        <w:jc w:val="center"/>
        <w:rPr>
          <w:b/>
        </w:rPr>
      </w:pPr>
    </w:p>
    <w:p w:rsidR="00DE621B" w:rsidRDefault="00DE621B" w:rsidP="00D16FCF">
      <w:pPr>
        <w:jc w:val="center"/>
        <w:rPr>
          <w:b/>
        </w:rPr>
      </w:pPr>
    </w:p>
    <w:p w:rsidR="00DE621B" w:rsidRDefault="00DE621B" w:rsidP="00D16FCF">
      <w:pPr>
        <w:jc w:val="center"/>
        <w:rPr>
          <w:b/>
        </w:rPr>
      </w:pPr>
    </w:p>
    <w:p w:rsidR="0078421F" w:rsidRDefault="0078421F" w:rsidP="00101E52">
      <w:pPr>
        <w:rPr>
          <w:b/>
        </w:rPr>
      </w:pPr>
    </w:p>
    <w:p w:rsidR="00101E52" w:rsidRDefault="00101E52" w:rsidP="00D16FCF">
      <w:pPr>
        <w:jc w:val="both"/>
      </w:pPr>
    </w:p>
    <w:p w:rsidR="00D16FCF" w:rsidRPr="002551AA" w:rsidRDefault="00D16FCF" w:rsidP="00D16FCF">
      <w:pPr>
        <w:jc w:val="center"/>
        <w:rPr>
          <w:b/>
          <w:sz w:val="28"/>
          <w:szCs w:val="28"/>
        </w:rPr>
      </w:pPr>
      <w:r w:rsidRPr="002551AA">
        <w:rPr>
          <w:b/>
          <w:sz w:val="28"/>
          <w:szCs w:val="28"/>
        </w:rPr>
        <w:t>Тематическ</w:t>
      </w:r>
      <w:r w:rsidR="00093327" w:rsidRPr="002551AA">
        <w:rPr>
          <w:b/>
          <w:sz w:val="28"/>
          <w:szCs w:val="28"/>
        </w:rPr>
        <w:t>ое</w:t>
      </w:r>
      <w:r w:rsidRPr="002551AA">
        <w:rPr>
          <w:b/>
          <w:sz w:val="28"/>
          <w:szCs w:val="28"/>
        </w:rPr>
        <w:t xml:space="preserve"> план</w:t>
      </w:r>
      <w:r w:rsidR="00093327" w:rsidRPr="002551AA">
        <w:rPr>
          <w:b/>
          <w:sz w:val="28"/>
          <w:szCs w:val="28"/>
        </w:rPr>
        <w:t>ирование</w:t>
      </w:r>
      <w:r w:rsidRPr="002551AA">
        <w:rPr>
          <w:b/>
          <w:sz w:val="28"/>
          <w:szCs w:val="28"/>
        </w:rPr>
        <w:t xml:space="preserve"> </w:t>
      </w:r>
    </w:p>
    <w:p w:rsidR="00D16FCF" w:rsidRPr="002551AA" w:rsidRDefault="002551AA" w:rsidP="00D16FCF">
      <w:pPr>
        <w:jc w:val="center"/>
        <w:rPr>
          <w:b/>
          <w:sz w:val="28"/>
          <w:szCs w:val="28"/>
        </w:rPr>
      </w:pPr>
      <w:r w:rsidRPr="002551AA">
        <w:rPr>
          <w:b/>
          <w:sz w:val="28"/>
          <w:szCs w:val="28"/>
        </w:rPr>
        <w:t xml:space="preserve">2 – </w:t>
      </w:r>
      <w:r w:rsidR="00D16FCF" w:rsidRPr="002551AA">
        <w:rPr>
          <w:b/>
          <w:sz w:val="28"/>
          <w:szCs w:val="28"/>
        </w:rPr>
        <w:t>4 класс</w:t>
      </w:r>
    </w:p>
    <w:p w:rsidR="00D16FCF" w:rsidRPr="001E4F83" w:rsidRDefault="00D16FCF" w:rsidP="00D16FCF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D16FCF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2551A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551A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1E4F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Темы занятий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</w:tr>
      <w:tr w:rsidR="00D16FCF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547E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 xml:space="preserve">Вводный урок. </w:t>
            </w:r>
            <w:r w:rsidR="00547EBC" w:rsidRPr="002551AA">
              <w:rPr>
                <w:rFonts w:ascii="Times New Roman" w:hAnsi="Times New Roman"/>
                <w:sz w:val="28"/>
                <w:szCs w:val="28"/>
              </w:rPr>
              <w:t>Определение типа текста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2551AA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Задай вопрос по тексту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М.М. Пришвин «Лесная капель»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547E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 xml:space="preserve">К.Г. Паустовский </w:t>
            </w:r>
            <w:r w:rsidR="00547EBC" w:rsidRPr="002551AA">
              <w:rPr>
                <w:rFonts w:ascii="Times New Roman" w:hAnsi="Times New Roman"/>
                <w:sz w:val="28"/>
                <w:szCs w:val="28"/>
              </w:rPr>
              <w:t>«Прощание с летом», «Подарок»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547EBC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К.Г. Паустовский «Дремучий медведь», «Похождение жука-носорога».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547EBC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Рассказы Б. Житкова о животных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547EBC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В. Чаплина «Мои питомцы».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547EBC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Рассказы Н. Н. Носова о детях.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547EBC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Викторина по произведениям Н. Носова.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547EBC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Рассказы Н. Сладкова о природе. Иллюстрации.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287361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О чём рассказывают журналы.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AB3BC4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Какие вопросы задают сказки?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AB3BC4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«Где, что, как и почему?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AB3BC4" w:rsidP="00101E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 xml:space="preserve">Произведения </w:t>
            </w:r>
            <w:r w:rsidR="00101E52" w:rsidRPr="002551AA">
              <w:rPr>
                <w:rFonts w:ascii="Times New Roman" w:hAnsi="Times New Roman"/>
                <w:sz w:val="28"/>
                <w:szCs w:val="28"/>
              </w:rPr>
              <w:t>карельских</w:t>
            </w:r>
            <w:r w:rsidRPr="002551AA">
              <w:rPr>
                <w:rFonts w:ascii="Times New Roman" w:hAnsi="Times New Roman"/>
                <w:sz w:val="28"/>
                <w:szCs w:val="28"/>
              </w:rPr>
              <w:t xml:space="preserve"> писателей.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2551AA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 xml:space="preserve">Сказки народов мира. Выставка книг. Просмотр </w:t>
            </w:r>
            <w:proofErr w:type="gramStart"/>
            <w:r w:rsidRPr="002551AA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2551AA">
              <w:rPr>
                <w:rFonts w:ascii="Times New Roman" w:hAnsi="Times New Roman"/>
                <w:sz w:val="28"/>
                <w:szCs w:val="28"/>
              </w:rPr>
              <w:t>/ф по теме занятия.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AB3BC4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Книги о путешествиях и путешественниках.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FCF" w:rsidRPr="002551AA" w:rsidRDefault="00D16FCF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2551AA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51AA">
              <w:rPr>
                <w:rFonts w:ascii="Times New Roman" w:hAnsi="Times New Roman"/>
                <w:sz w:val="28"/>
                <w:szCs w:val="28"/>
              </w:rPr>
              <w:t>Б.Н.Никольский</w:t>
            </w:r>
            <w:proofErr w:type="spellEnd"/>
            <w:r w:rsidRPr="002551AA">
              <w:rPr>
                <w:rFonts w:ascii="Times New Roman" w:hAnsi="Times New Roman"/>
                <w:sz w:val="28"/>
                <w:szCs w:val="28"/>
              </w:rPr>
              <w:t xml:space="preserve"> «Солдатские часы» Иллюстрация </w:t>
            </w:r>
            <w:proofErr w:type="gramStart"/>
            <w:r w:rsidRPr="002551AA">
              <w:rPr>
                <w:rFonts w:ascii="Times New Roman" w:hAnsi="Times New Roman"/>
                <w:sz w:val="28"/>
                <w:szCs w:val="28"/>
              </w:rPr>
              <w:t>прочитанного</w:t>
            </w:r>
            <w:proofErr w:type="gramEnd"/>
            <w:r w:rsidRPr="002551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FCF" w:rsidRPr="002551AA" w:rsidRDefault="00093327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6FCF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D16FCF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FCF" w:rsidRPr="002551AA" w:rsidRDefault="00AB3BC4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Книги о военных подвигах.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FCF" w:rsidRPr="002551AA" w:rsidRDefault="00012AF0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3BC4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AB3BC4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AB3BC4" w:rsidP="00D37D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Книги о военных подвигах.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BC4" w:rsidRPr="002551AA" w:rsidRDefault="00AB3BC4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3BC4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AB3BC4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287361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Книги Гайдара и о Гайдаре. «Дальние страны»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BC4" w:rsidRPr="002551AA" w:rsidRDefault="00AB3BC4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3BC4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AB3BC4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287361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А. Гайдар «Сказка о военной тайне»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BC4" w:rsidRPr="002551AA" w:rsidRDefault="00AB3BC4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3BC4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AB3BC4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287361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Иллюстраторы книг. Кто они?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BC4" w:rsidRPr="002551AA" w:rsidRDefault="00AB3BC4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3BC4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AB3BC4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287361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Детская приключенческая книга.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BC4" w:rsidRPr="002551AA" w:rsidRDefault="00AB3BC4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3BC4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AB3BC4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287361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Экскурсия в библиотеку. Справочная литература.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BC4" w:rsidRPr="002551AA" w:rsidRDefault="00AB3BC4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3BC4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AB3BC4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287361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Работа в библиотеке. Энциклопедии и словари. Структура.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BC4" w:rsidRPr="002551AA" w:rsidRDefault="00AB3BC4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3BC4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AB3BC4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287361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Работа в библиотеке. «</w:t>
            </w:r>
            <w:proofErr w:type="spellStart"/>
            <w:r w:rsidRPr="002551AA">
              <w:rPr>
                <w:rFonts w:ascii="Times New Roman" w:hAnsi="Times New Roman"/>
                <w:sz w:val="28"/>
                <w:szCs w:val="28"/>
              </w:rPr>
              <w:t>Книжкина</w:t>
            </w:r>
            <w:proofErr w:type="spellEnd"/>
            <w:r w:rsidRPr="002551AA">
              <w:rPr>
                <w:rFonts w:ascii="Times New Roman" w:hAnsi="Times New Roman"/>
                <w:sz w:val="28"/>
                <w:szCs w:val="28"/>
              </w:rPr>
              <w:t xml:space="preserve"> больница»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BC4" w:rsidRPr="002551AA" w:rsidRDefault="00AB3BC4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3BC4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AB3BC4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2551AA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П. Бажов</w:t>
            </w:r>
            <w:r w:rsidRPr="002551AA">
              <w:rPr>
                <w:rFonts w:ascii="Times New Roman" w:hAnsi="Times New Roman"/>
                <w:sz w:val="28"/>
                <w:szCs w:val="28"/>
              </w:rPr>
              <w:t>.</w:t>
            </w:r>
            <w:r w:rsidRPr="002551AA">
              <w:rPr>
                <w:rFonts w:ascii="Times New Roman" w:hAnsi="Times New Roman"/>
                <w:sz w:val="28"/>
                <w:szCs w:val="28"/>
              </w:rPr>
              <w:t xml:space="preserve"> Сказы.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BC4" w:rsidRPr="002551AA" w:rsidRDefault="00AB3BC4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3BC4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AB3BC4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2551AA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К</w:t>
            </w:r>
            <w:r w:rsidR="00AB3BC4" w:rsidRPr="002551AA">
              <w:rPr>
                <w:rFonts w:ascii="Times New Roman" w:hAnsi="Times New Roman"/>
                <w:sz w:val="28"/>
                <w:szCs w:val="28"/>
              </w:rPr>
              <w:t>оллективная творческая работа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BC4" w:rsidRPr="002551AA" w:rsidRDefault="00AB3BC4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93327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27" w:rsidRPr="002551AA" w:rsidRDefault="00093327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27" w:rsidRPr="002551AA" w:rsidRDefault="002551AA" w:rsidP="000933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К</w:t>
            </w:r>
            <w:r w:rsidR="00093327" w:rsidRPr="002551AA">
              <w:rPr>
                <w:rFonts w:ascii="Times New Roman" w:hAnsi="Times New Roman"/>
                <w:sz w:val="28"/>
                <w:szCs w:val="28"/>
              </w:rPr>
              <w:t>оллективная творческая работа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27" w:rsidRPr="002551AA" w:rsidRDefault="00093327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3BC4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AB3BC4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2551AA" w:rsidP="002551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Викторина по прочитанным книгам.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BC4" w:rsidRPr="002551AA" w:rsidRDefault="00AB3BC4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3BC4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AB3BC4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2551AA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Подготовка к празднику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BC4" w:rsidRPr="002551AA" w:rsidRDefault="00AB3BC4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3BC4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AB3BC4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2551AA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Праздник выразительного чтения.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BC4" w:rsidRPr="002551AA" w:rsidRDefault="00AB3BC4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3BC4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AB3BC4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BC4" w:rsidRPr="002551AA" w:rsidRDefault="00AB3BC4" w:rsidP="00A521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 xml:space="preserve">«Секрет для будущего года» (классное сочинение). 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BC4" w:rsidRPr="002551AA" w:rsidRDefault="00AB3BC4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93327" w:rsidRPr="002551AA" w:rsidTr="00012A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27" w:rsidRPr="002551AA" w:rsidRDefault="00093327" w:rsidP="00012AF0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27" w:rsidRPr="002551AA" w:rsidRDefault="00093327" w:rsidP="00A521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Заключительное занятие. Итоги года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327" w:rsidRPr="002551AA" w:rsidRDefault="00093327" w:rsidP="001E4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D16FCF" w:rsidRPr="001E4F83" w:rsidRDefault="00D16FCF" w:rsidP="00D16FCF">
      <w:pPr>
        <w:pStyle w:val="a4"/>
        <w:ind w:left="450"/>
        <w:jc w:val="both"/>
      </w:pPr>
    </w:p>
    <w:p w:rsidR="00DE621B" w:rsidRDefault="00DE621B" w:rsidP="00101E52"/>
    <w:p w:rsidR="00101E52" w:rsidRDefault="00101E52" w:rsidP="00101E52"/>
    <w:p w:rsidR="00101E52" w:rsidRDefault="00101E52" w:rsidP="00101E52"/>
    <w:p w:rsidR="00101E52" w:rsidRDefault="00101E52" w:rsidP="00101E52"/>
    <w:p w:rsidR="00101E52" w:rsidRDefault="00101E52" w:rsidP="00101E52"/>
    <w:p w:rsidR="00101E52" w:rsidRDefault="00101E52" w:rsidP="00101E52"/>
    <w:p w:rsidR="009232E2" w:rsidRDefault="009232E2" w:rsidP="00101E52"/>
    <w:p w:rsidR="00101E52" w:rsidRPr="00101E52" w:rsidRDefault="00101E52" w:rsidP="00101E52">
      <w:pPr>
        <w:rPr>
          <w:b/>
          <w:sz w:val="20"/>
          <w:szCs w:val="20"/>
        </w:rPr>
      </w:pPr>
    </w:p>
    <w:p w:rsidR="00DE621B" w:rsidRPr="001E4F83" w:rsidRDefault="002551AA" w:rsidP="002551AA">
      <w:pPr>
        <w:shd w:val="clear" w:color="auto" w:fill="FFFFFF"/>
        <w:spacing w:after="15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Используемая литература</w:t>
      </w:r>
    </w:p>
    <w:p w:rsidR="00DE621B" w:rsidRPr="00DE621B" w:rsidRDefault="00DE621B" w:rsidP="00DE621B">
      <w:pPr>
        <w:shd w:val="clear" w:color="auto" w:fill="FFFFFF"/>
        <w:textAlignment w:val="baseline"/>
        <w:rPr>
          <w:color w:val="000000"/>
          <w:sz w:val="22"/>
          <w:szCs w:val="22"/>
        </w:rPr>
      </w:pPr>
      <w:r w:rsidRPr="00DE621B">
        <w:rPr>
          <w:color w:val="000000"/>
          <w:sz w:val="22"/>
          <w:szCs w:val="22"/>
        </w:rPr>
        <w:t xml:space="preserve">1.  Воспитание детей в школе: Новые подходы </w:t>
      </w:r>
      <w:r w:rsidRPr="00DE621B">
        <w:rPr>
          <w:sz w:val="22"/>
          <w:szCs w:val="22"/>
        </w:rPr>
        <w:t>и </w:t>
      </w:r>
      <w:hyperlink r:id="rId7" w:tooltip="Новые технологии" w:history="1">
        <w:r w:rsidRPr="00DE621B">
          <w:rPr>
            <w:sz w:val="22"/>
            <w:szCs w:val="22"/>
          </w:rPr>
          <w:t>новые технологии</w:t>
        </w:r>
      </w:hyperlink>
      <w:r w:rsidRPr="00DE621B">
        <w:rPr>
          <w:color w:val="000000"/>
          <w:sz w:val="22"/>
          <w:szCs w:val="22"/>
        </w:rPr>
        <w:t xml:space="preserve">. - Под ред. Н. Е. </w:t>
      </w:r>
      <w:proofErr w:type="spellStart"/>
      <w:r w:rsidRPr="00DE621B">
        <w:rPr>
          <w:color w:val="000000"/>
          <w:sz w:val="22"/>
          <w:szCs w:val="22"/>
        </w:rPr>
        <w:t>Щурковой</w:t>
      </w:r>
      <w:proofErr w:type="spellEnd"/>
      <w:r w:rsidRPr="00DE621B">
        <w:rPr>
          <w:color w:val="000000"/>
          <w:sz w:val="22"/>
          <w:szCs w:val="22"/>
        </w:rPr>
        <w:t>. - М.: Новая школа, 1998</w:t>
      </w:r>
    </w:p>
    <w:p w:rsidR="00DE621B" w:rsidRPr="00DE621B" w:rsidRDefault="00DE621B" w:rsidP="00DE621B">
      <w:pPr>
        <w:shd w:val="clear" w:color="auto" w:fill="FFFFFF"/>
        <w:spacing w:after="150"/>
        <w:textAlignment w:val="baseline"/>
        <w:rPr>
          <w:color w:val="000000"/>
          <w:sz w:val="22"/>
          <w:szCs w:val="22"/>
        </w:rPr>
      </w:pPr>
      <w:r w:rsidRPr="00DE621B">
        <w:rPr>
          <w:color w:val="000000"/>
          <w:sz w:val="22"/>
          <w:szCs w:val="22"/>
        </w:rPr>
        <w:t>2.  Агапова И., Давыдова М. Литературные игры для детей. – «Лада», Москва, 2006</w:t>
      </w:r>
    </w:p>
    <w:p w:rsidR="00DE621B" w:rsidRPr="00DE621B" w:rsidRDefault="00DE621B" w:rsidP="00DE621B">
      <w:pPr>
        <w:shd w:val="clear" w:color="auto" w:fill="FFFFFF"/>
        <w:spacing w:after="150"/>
        <w:textAlignment w:val="baseline"/>
        <w:rPr>
          <w:color w:val="000000"/>
          <w:sz w:val="22"/>
          <w:szCs w:val="22"/>
        </w:rPr>
      </w:pPr>
      <w:r w:rsidRPr="00DE621B">
        <w:rPr>
          <w:color w:val="000000"/>
          <w:sz w:val="22"/>
          <w:szCs w:val="22"/>
        </w:rPr>
        <w:t xml:space="preserve">3.  </w:t>
      </w:r>
      <w:proofErr w:type="spellStart"/>
      <w:r w:rsidRPr="00DE621B">
        <w:rPr>
          <w:color w:val="000000"/>
          <w:sz w:val="22"/>
          <w:szCs w:val="22"/>
        </w:rPr>
        <w:t>ВолинаВ</w:t>
      </w:r>
      <w:proofErr w:type="spellEnd"/>
      <w:r w:rsidRPr="00DE621B">
        <w:rPr>
          <w:color w:val="000000"/>
          <w:sz w:val="22"/>
          <w:szCs w:val="22"/>
        </w:rPr>
        <w:t>. В. Учимся играя. – М.: Новая школа, 1994</w:t>
      </w:r>
    </w:p>
    <w:p w:rsidR="00DE621B" w:rsidRPr="00DE621B" w:rsidRDefault="00DE621B" w:rsidP="00DE621B">
      <w:pPr>
        <w:shd w:val="clear" w:color="auto" w:fill="FFFFFF"/>
        <w:spacing w:after="150"/>
        <w:textAlignment w:val="baseline"/>
        <w:rPr>
          <w:color w:val="000000"/>
          <w:sz w:val="22"/>
          <w:szCs w:val="22"/>
        </w:rPr>
      </w:pPr>
      <w:r w:rsidRPr="00DE621B">
        <w:rPr>
          <w:color w:val="000000"/>
          <w:sz w:val="22"/>
          <w:szCs w:val="22"/>
        </w:rPr>
        <w:t>4.  Вербицкая М. В., Волошина О. И. Тесты. Чтение в начальной школе. – Москва, Дрофа, 1999</w:t>
      </w:r>
    </w:p>
    <w:p w:rsidR="00DE621B" w:rsidRPr="00DE621B" w:rsidRDefault="00DE621B" w:rsidP="00DE621B">
      <w:pPr>
        <w:shd w:val="clear" w:color="auto" w:fill="FFFFFF"/>
        <w:spacing w:after="150"/>
        <w:textAlignment w:val="baseline"/>
        <w:rPr>
          <w:color w:val="000000"/>
          <w:sz w:val="22"/>
          <w:szCs w:val="22"/>
        </w:rPr>
      </w:pPr>
      <w:r w:rsidRPr="00DE621B">
        <w:rPr>
          <w:color w:val="000000"/>
          <w:sz w:val="22"/>
          <w:szCs w:val="22"/>
        </w:rPr>
        <w:t xml:space="preserve">5.  </w:t>
      </w:r>
      <w:proofErr w:type="spellStart"/>
      <w:r w:rsidRPr="00DE621B">
        <w:rPr>
          <w:color w:val="000000"/>
          <w:sz w:val="22"/>
          <w:szCs w:val="22"/>
        </w:rPr>
        <w:t>Гостимская</w:t>
      </w:r>
      <w:proofErr w:type="spellEnd"/>
      <w:r w:rsidRPr="00DE621B">
        <w:rPr>
          <w:color w:val="000000"/>
          <w:sz w:val="22"/>
          <w:szCs w:val="22"/>
        </w:rPr>
        <w:t xml:space="preserve"> Е. С., </w:t>
      </w:r>
      <w:proofErr w:type="gramStart"/>
      <w:r w:rsidRPr="00DE621B">
        <w:rPr>
          <w:color w:val="000000"/>
          <w:sz w:val="22"/>
          <w:szCs w:val="22"/>
        </w:rPr>
        <w:t>Мишина</w:t>
      </w:r>
      <w:proofErr w:type="gramEnd"/>
      <w:r w:rsidRPr="00DE621B">
        <w:rPr>
          <w:color w:val="000000"/>
          <w:sz w:val="22"/>
          <w:szCs w:val="22"/>
        </w:rPr>
        <w:t xml:space="preserve"> М. И. Внеклассное чтение. – Москва, «5 за знания», 2006</w:t>
      </w:r>
    </w:p>
    <w:p w:rsidR="00DE621B" w:rsidRPr="00DE621B" w:rsidRDefault="00DE621B" w:rsidP="00DE621B">
      <w:pPr>
        <w:shd w:val="clear" w:color="auto" w:fill="FFFFFF"/>
        <w:spacing w:after="150"/>
        <w:textAlignment w:val="baseline"/>
        <w:rPr>
          <w:color w:val="000000"/>
          <w:sz w:val="22"/>
          <w:szCs w:val="22"/>
        </w:rPr>
      </w:pPr>
      <w:r w:rsidRPr="00DE621B">
        <w:rPr>
          <w:color w:val="000000"/>
          <w:sz w:val="22"/>
          <w:szCs w:val="22"/>
        </w:rPr>
        <w:t xml:space="preserve">6.  </w:t>
      </w:r>
      <w:proofErr w:type="spellStart"/>
      <w:r w:rsidRPr="00DE621B">
        <w:rPr>
          <w:color w:val="000000"/>
          <w:sz w:val="22"/>
          <w:szCs w:val="22"/>
        </w:rPr>
        <w:t>Ксензова</w:t>
      </w:r>
      <w:proofErr w:type="spellEnd"/>
      <w:r w:rsidRPr="00DE621B">
        <w:rPr>
          <w:color w:val="000000"/>
          <w:sz w:val="22"/>
          <w:szCs w:val="22"/>
        </w:rPr>
        <w:t xml:space="preserve"> Г. Ю. Педагогические алгоритмы анализа воспитательного мероприятия. – Калинин, 1988</w:t>
      </w:r>
    </w:p>
    <w:p w:rsidR="00DE621B" w:rsidRPr="00DE621B" w:rsidRDefault="00DE621B" w:rsidP="00DE621B">
      <w:pPr>
        <w:jc w:val="both"/>
        <w:rPr>
          <w:sz w:val="22"/>
          <w:szCs w:val="22"/>
        </w:rPr>
      </w:pPr>
      <w:r w:rsidRPr="00DE621B">
        <w:rPr>
          <w:color w:val="000000"/>
          <w:sz w:val="22"/>
          <w:szCs w:val="22"/>
        </w:rPr>
        <w:t>7. </w:t>
      </w:r>
      <w:r w:rsidRPr="00DE621B">
        <w:rPr>
          <w:sz w:val="22"/>
          <w:szCs w:val="22"/>
        </w:rPr>
        <w:t xml:space="preserve">Кудиной Г.Н., </w:t>
      </w:r>
      <w:proofErr w:type="spellStart"/>
      <w:r w:rsidRPr="00DE621B">
        <w:rPr>
          <w:sz w:val="22"/>
          <w:szCs w:val="22"/>
        </w:rPr>
        <w:t>Новлянской</w:t>
      </w:r>
      <w:proofErr w:type="spellEnd"/>
      <w:r w:rsidRPr="00DE621B">
        <w:rPr>
          <w:sz w:val="22"/>
          <w:szCs w:val="22"/>
        </w:rPr>
        <w:t xml:space="preserve"> З.Н. «Литература как предмет эстетического цикла».</w:t>
      </w:r>
    </w:p>
    <w:p w:rsidR="00DE621B" w:rsidRPr="00DE621B" w:rsidRDefault="00DE621B" w:rsidP="00DE621B">
      <w:pPr>
        <w:shd w:val="clear" w:color="auto" w:fill="FFFFFF"/>
        <w:spacing w:after="150"/>
        <w:textAlignment w:val="baseline"/>
        <w:rPr>
          <w:color w:val="000000"/>
          <w:sz w:val="22"/>
          <w:szCs w:val="22"/>
        </w:rPr>
      </w:pPr>
      <w:r w:rsidRPr="00DE621B">
        <w:rPr>
          <w:color w:val="000000"/>
          <w:sz w:val="22"/>
          <w:szCs w:val="22"/>
        </w:rPr>
        <w:t>Москва, 2005</w:t>
      </w:r>
    </w:p>
    <w:p w:rsidR="00DE621B" w:rsidRPr="00DE621B" w:rsidRDefault="00DE621B" w:rsidP="00DE621B">
      <w:pPr>
        <w:shd w:val="clear" w:color="auto" w:fill="FFFFFF"/>
        <w:spacing w:after="150"/>
        <w:textAlignment w:val="baseline"/>
        <w:rPr>
          <w:color w:val="000000"/>
          <w:sz w:val="22"/>
          <w:szCs w:val="22"/>
        </w:rPr>
      </w:pPr>
      <w:r w:rsidRPr="00DE621B">
        <w:rPr>
          <w:color w:val="000000"/>
          <w:sz w:val="22"/>
          <w:szCs w:val="22"/>
        </w:rPr>
        <w:t xml:space="preserve">8.  </w:t>
      </w:r>
      <w:proofErr w:type="spellStart"/>
      <w:r w:rsidRPr="00DE621B">
        <w:rPr>
          <w:color w:val="000000"/>
          <w:sz w:val="22"/>
          <w:szCs w:val="22"/>
        </w:rPr>
        <w:t>Оморокова</w:t>
      </w:r>
      <w:proofErr w:type="spellEnd"/>
      <w:r w:rsidRPr="00DE621B">
        <w:rPr>
          <w:color w:val="000000"/>
          <w:sz w:val="22"/>
          <w:szCs w:val="22"/>
        </w:rPr>
        <w:t xml:space="preserve"> М. И. Совершенствование чтения младших школьников. – Москва, 2001</w:t>
      </w:r>
    </w:p>
    <w:p w:rsidR="00DE621B" w:rsidRPr="00DE621B" w:rsidRDefault="00DE621B" w:rsidP="00DE621B">
      <w:pPr>
        <w:shd w:val="clear" w:color="auto" w:fill="FFFFFF"/>
        <w:spacing w:after="150"/>
        <w:textAlignment w:val="baseline"/>
        <w:rPr>
          <w:color w:val="000000"/>
          <w:sz w:val="22"/>
          <w:szCs w:val="22"/>
        </w:rPr>
      </w:pPr>
      <w:r w:rsidRPr="00DE621B">
        <w:rPr>
          <w:color w:val="000000"/>
          <w:sz w:val="22"/>
          <w:szCs w:val="22"/>
        </w:rPr>
        <w:t>9.  Перова Г. М. Проверочные работы по чтению в начальных классах. – М.: АРКТИ – 2006</w:t>
      </w:r>
    </w:p>
    <w:p w:rsidR="00DE621B" w:rsidRPr="00DE621B" w:rsidRDefault="00DE621B" w:rsidP="00DE621B">
      <w:pPr>
        <w:shd w:val="clear" w:color="auto" w:fill="FFFFFF"/>
        <w:textAlignment w:val="baseline"/>
        <w:rPr>
          <w:color w:val="000000"/>
          <w:sz w:val="22"/>
          <w:szCs w:val="22"/>
        </w:rPr>
      </w:pPr>
      <w:r w:rsidRPr="00DE621B">
        <w:rPr>
          <w:color w:val="000000"/>
          <w:sz w:val="22"/>
          <w:szCs w:val="22"/>
        </w:rPr>
        <w:t>10.  Ожегов СИ. Словарь </w:t>
      </w:r>
      <w:hyperlink r:id="rId8" w:tooltip="Русский язык" w:history="1">
        <w:r w:rsidRPr="00DE621B">
          <w:rPr>
            <w:sz w:val="22"/>
            <w:szCs w:val="22"/>
          </w:rPr>
          <w:t>русского языка</w:t>
        </w:r>
        <w:proofErr w:type="gramStart"/>
      </w:hyperlink>
      <w:r w:rsidRPr="00DE621B">
        <w:rPr>
          <w:color w:val="000000"/>
          <w:sz w:val="22"/>
          <w:szCs w:val="22"/>
        </w:rPr>
        <w:t> / П</w:t>
      </w:r>
      <w:proofErr w:type="gramEnd"/>
      <w:r w:rsidRPr="00DE621B">
        <w:rPr>
          <w:color w:val="000000"/>
          <w:sz w:val="22"/>
          <w:szCs w:val="22"/>
        </w:rPr>
        <w:t>од ред. чл. - корр. АН СССР Н. Ю. Шведовой. - М.: Русский язык, 1987.</w:t>
      </w:r>
    </w:p>
    <w:p w:rsidR="00DE621B" w:rsidRPr="00DE621B" w:rsidRDefault="00DE621B" w:rsidP="00DE621B">
      <w:pPr>
        <w:shd w:val="clear" w:color="auto" w:fill="FFFFFF"/>
        <w:spacing w:after="150"/>
        <w:textAlignment w:val="baseline"/>
        <w:rPr>
          <w:color w:val="000000"/>
          <w:sz w:val="22"/>
          <w:szCs w:val="22"/>
        </w:rPr>
      </w:pPr>
      <w:r w:rsidRPr="00DE621B">
        <w:rPr>
          <w:color w:val="000000"/>
          <w:sz w:val="22"/>
          <w:szCs w:val="22"/>
        </w:rPr>
        <w:t xml:space="preserve">11.  </w:t>
      </w:r>
      <w:proofErr w:type="spellStart"/>
      <w:r w:rsidRPr="00DE621B">
        <w:rPr>
          <w:color w:val="000000"/>
          <w:sz w:val="22"/>
          <w:szCs w:val="22"/>
        </w:rPr>
        <w:t>Светловская</w:t>
      </w:r>
      <w:proofErr w:type="spellEnd"/>
      <w:r w:rsidRPr="00DE621B">
        <w:rPr>
          <w:color w:val="000000"/>
          <w:sz w:val="22"/>
          <w:szCs w:val="22"/>
        </w:rPr>
        <w:t xml:space="preserve"> Н. Н. Методика внеклассного чтения. – М.: Педагогика, 1980</w:t>
      </w:r>
    </w:p>
    <w:p w:rsidR="00DE621B" w:rsidRPr="00DE621B" w:rsidRDefault="00DE621B" w:rsidP="00DE621B">
      <w:pPr>
        <w:shd w:val="clear" w:color="auto" w:fill="FFFFFF"/>
        <w:spacing w:after="150"/>
        <w:textAlignment w:val="baseline"/>
        <w:rPr>
          <w:color w:val="000000"/>
          <w:sz w:val="22"/>
          <w:szCs w:val="22"/>
        </w:rPr>
      </w:pPr>
      <w:r w:rsidRPr="00DE621B">
        <w:rPr>
          <w:color w:val="000000"/>
          <w:sz w:val="22"/>
          <w:szCs w:val="22"/>
        </w:rPr>
        <w:t xml:space="preserve">12.  </w:t>
      </w:r>
      <w:proofErr w:type="spellStart"/>
      <w:r w:rsidRPr="00DE621B">
        <w:rPr>
          <w:color w:val="000000"/>
          <w:sz w:val="22"/>
          <w:szCs w:val="22"/>
        </w:rPr>
        <w:t>Светловская</w:t>
      </w:r>
      <w:proofErr w:type="spellEnd"/>
      <w:r w:rsidRPr="00DE621B">
        <w:rPr>
          <w:color w:val="000000"/>
          <w:sz w:val="22"/>
          <w:szCs w:val="22"/>
        </w:rPr>
        <w:t xml:space="preserve"> Н. Н. Самостоятельное чтение. – М.: Педагогика, 1980</w:t>
      </w:r>
    </w:p>
    <w:p w:rsidR="00DE621B" w:rsidRPr="00DE621B" w:rsidRDefault="00DE621B" w:rsidP="00DE621B">
      <w:pPr>
        <w:shd w:val="clear" w:color="auto" w:fill="FFFFFF"/>
        <w:spacing w:after="150"/>
        <w:textAlignment w:val="baseline"/>
        <w:rPr>
          <w:color w:val="000000"/>
          <w:sz w:val="22"/>
          <w:szCs w:val="22"/>
        </w:rPr>
      </w:pPr>
      <w:r w:rsidRPr="00DE621B">
        <w:rPr>
          <w:color w:val="000000"/>
          <w:sz w:val="22"/>
          <w:szCs w:val="22"/>
        </w:rPr>
        <w:t xml:space="preserve">13.  </w:t>
      </w:r>
      <w:proofErr w:type="spellStart"/>
      <w:r w:rsidRPr="00DE621B">
        <w:rPr>
          <w:color w:val="000000"/>
          <w:sz w:val="22"/>
          <w:szCs w:val="22"/>
        </w:rPr>
        <w:t>Сухин</w:t>
      </w:r>
      <w:proofErr w:type="spellEnd"/>
      <w:r w:rsidRPr="00DE621B">
        <w:rPr>
          <w:color w:val="000000"/>
          <w:sz w:val="22"/>
          <w:szCs w:val="22"/>
        </w:rPr>
        <w:t xml:space="preserve"> И. Г. Занимательные литературные </w:t>
      </w:r>
      <w:proofErr w:type="gramStart"/>
      <w:r w:rsidRPr="00DE621B">
        <w:rPr>
          <w:color w:val="000000"/>
          <w:sz w:val="22"/>
          <w:szCs w:val="22"/>
        </w:rPr>
        <w:t>кроссворд-тесты</w:t>
      </w:r>
      <w:proofErr w:type="gramEnd"/>
      <w:r w:rsidRPr="00DE621B">
        <w:rPr>
          <w:color w:val="000000"/>
          <w:sz w:val="22"/>
          <w:szCs w:val="22"/>
        </w:rPr>
        <w:t>. – Ярославль, «Академия развития», 2006</w:t>
      </w:r>
    </w:p>
    <w:p w:rsidR="00DE621B" w:rsidRPr="00DE621B" w:rsidRDefault="00DE621B" w:rsidP="00DE621B">
      <w:pPr>
        <w:shd w:val="clear" w:color="auto" w:fill="FFFFFF"/>
        <w:spacing w:after="150"/>
        <w:textAlignment w:val="baseline"/>
        <w:rPr>
          <w:color w:val="000000"/>
          <w:sz w:val="22"/>
          <w:szCs w:val="22"/>
        </w:rPr>
      </w:pPr>
      <w:r w:rsidRPr="00DE621B">
        <w:rPr>
          <w:color w:val="000000"/>
          <w:sz w:val="22"/>
          <w:szCs w:val="22"/>
        </w:rPr>
        <w:t>14.  Синицына Е. Умные слова. Из серии «Через игру – к совершенству». Популярное пособие для родителей, гувернеров и воспитателей. – «Лист», Москва, 1997</w:t>
      </w:r>
    </w:p>
    <w:p w:rsidR="00DE621B" w:rsidRPr="00DE621B" w:rsidRDefault="00DE621B" w:rsidP="00DE621B">
      <w:pPr>
        <w:shd w:val="clear" w:color="auto" w:fill="FFFFFF"/>
        <w:spacing w:after="150"/>
        <w:textAlignment w:val="baseline"/>
        <w:rPr>
          <w:color w:val="000000"/>
          <w:sz w:val="22"/>
          <w:szCs w:val="22"/>
        </w:rPr>
      </w:pPr>
      <w:r w:rsidRPr="00DE621B">
        <w:rPr>
          <w:color w:val="000000"/>
          <w:sz w:val="22"/>
          <w:szCs w:val="22"/>
        </w:rPr>
        <w:t>15.  Внеклассные мероприятия в начальной школе. - Под</w:t>
      </w:r>
      <w:proofErr w:type="gramStart"/>
      <w:r w:rsidRPr="00DE621B">
        <w:rPr>
          <w:color w:val="000000"/>
          <w:sz w:val="22"/>
          <w:szCs w:val="22"/>
        </w:rPr>
        <w:t>.</w:t>
      </w:r>
      <w:proofErr w:type="gramEnd"/>
      <w:r w:rsidRPr="00DE621B">
        <w:rPr>
          <w:color w:val="000000"/>
          <w:sz w:val="22"/>
          <w:szCs w:val="22"/>
        </w:rPr>
        <w:t xml:space="preserve"> </w:t>
      </w:r>
      <w:proofErr w:type="gramStart"/>
      <w:r w:rsidRPr="00DE621B">
        <w:rPr>
          <w:color w:val="000000"/>
          <w:sz w:val="22"/>
          <w:szCs w:val="22"/>
        </w:rPr>
        <w:t>р</w:t>
      </w:r>
      <w:proofErr w:type="gramEnd"/>
      <w:r w:rsidRPr="00DE621B">
        <w:rPr>
          <w:color w:val="000000"/>
          <w:sz w:val="22"/>
          <w:szCs w:val="22"/>
        </w:rPr>
        <w:t>ед. Мартыновой Я. Ю., Волгоград: Учитель, 2007</w:t>
      </w:r>
    </w:p>
    <w:p w:rsidR="00DE621B" w:rsidRPr="00DE621B" w:rsidRDefault="00DE621B" w:rsidP="00DE621B">
      <w:pPr>
        <w:shd w:val="clear" w:color="auto" w:fill="FFFFFF"/>
        <w:spacing w:after="150"/>
        <w:textAlignment w:val="baseline"/>
        <w:rPr>
          <w:color w:val="000000"/>
          <w:sz w:val="22"/>
          <w:szCs w:val="22"/>
        </w:rPr>
      </w:pPr>
      <w:r w:rsidRPr="00DE621B">
        <w:rPr>
          <w:color w:val="000000"/>
          <w:sz w:val="22"/>
          <w:szCs w:val="22"/>
        </w:rPr>
        <w:t>16.  Праздник - ожидаемое чудо! Внеклассные мероприяти</w:t>
      </w:r>
      <w:proofErr w:type="gramStart"/>
      <w:r w:rsidRPr="00DE621B">
        <w:rPr>
          <w:color w:val="000000"/>
          <w:sz w:val="22"/>
          <w:szCs w:val="22"/>
        </w:rPr>
        <w:t>я(</w:t>
      </w:r>
      <w:proofErr w:type="gramEnd"/>
      <w:r w:rsidRPr="00DE621B">
        <w:rPr>
          <w:color w:val="000000"/>
          <w:sz w:val="22"/>
          <w:szCs w:val="22"/>
        </w:rPr>
        <w:t xml:space="preserve">спектакли, утренники, юморины, викторины). – Составитель: </w:t>
      </w:r>
      <w:proofErr w:type="spellStart"/>
      <w:r w:rsidRPr="00DE621B">
        <w:rPr>
          <w:color w:val="000000"/>
          <w:sz w:val="22"/>
          <w:szCs w:val="22"/>
        </w:rPr>
        <w:t>Жиренко</w:t>
      </w:r>
      <w:proofErr w:type="spellEnd"/>
      <w:r w:rsidRPr="00DE621B">
        <w:rPr>
          <w:color w:val="000000"/>
          <w:sz w:val="22"/>
          <w:szCs w:val="22"/>
        </w:rPr>
        <w:t xml:space="preserve"> О. Е., Москва: «ВАКО», 2006</w:t>
      </w:r>
    </w:p>
    <w:p w:rsidR="00DE621B" w:rsidRPr="00DE621B" w:rsidRDefault="00DE621B" w:rsidP="00DE621B">
      <w:pPr>
        <w:shd w:val="clear" w:color="auto" w:fill="FFFFFF"/>
        <w:spacing w:after="150"/>
        <w:textAlignment w:val="baseline"/>
        <w:rPr>
          <w:color w:val="000000"/>
          <w:sz w:val="22"/>
          <w:szCs w:val="22"/>
        </w:rPr>
      </w:pPr>
      <w:r w:rsidRPr="00DE621B">
        <w:rPr>
          <w:color w:val="000000"/>
          <w:sz w:val="22"/>
          <w:szCs w:val="22"/>
        </w:rPr>
        <w:t xml:space="preserve">17.  </w:t>
      </w:r>
      <w:proofErr w:type="spellStart"/>
      <w:r w:rsidRPr="00DE621B">
        <w:rPr>
          <w:color w:val="000000"/>
          <w:sz w:val="22"/>
          <w:szCs w:val="22"/>
        </w:rPr>
        <w:t>Щуркова</w:t>
      </w:r>
      <w:proofErr w:type="spellEnd"/>
      <w:r w:rsidRPr="00DE621B">
        <w:rPr>
          <w:color w:val="000000"/>
          <w:sz w:val="22"/>
          <w:szCs w:val="22"/>
        </w:rPr>
        <w:t xml:space="preserve"> Н. Е. Собрание пестрых дел. – М.: 1994</w:t>
      </w:r>
    </w:p>
    <w:p w:rsidR="00DE621B" w:rsidRPr="00DE621B" w:rsidRDefault="00DE621B" w:rsidP="00DE621B">
      <w:pPr>
        <w:shd w:val="clear" w:color="auto" w:fill="FFFFFF"/>
        <w:spacing w:after="150"/>
        <w:textAlignment w:val="baseline"/>
        <w:rPr>
          <w:color w:val="000000"/>
          <w:sz w:val="22"/>
          <w:szCs w:val="22"/>
        </w:rPr>
      </w:pPr>
      <w:r w:rsidRPr="00DE621B">
        <w:rPr>
          <w:color w:val="000000"/>
          <w:sz w:val="22"/>
          <w:szCs w:val="22"/>
        </w:rPr>
        <w:t>18.  Яценко И. Ф. Поурочные разработки по внеклассному чтению.- Москва, «ВАКО», 2006</w:t>
      </w:r>
    </w:p>
    <w:p w:rsidR="00DE621B" w:rsidRPr="00DE621B" w:rsidRDefault="00DE621B" w:rsidP="00DE621B">
      <w:pPr>
        <w:shd w:val="clear" w:color="auto" w:fill="FFFFFF"/>
        <w:spacing w:after="150"/>
        <w:textAlignment w:val="baseline"/>
        <w:rPr>
          <w:color w:val="000000"/>
          <w:sz w:val="22"/>
          <w:szCs w:val="22"/>
        </w:rPr>
      </w:pPr>
      <w:r w:rsidRPr="00DE621B">
        <w:rPr>
          <w:color w:val="000000"/>
          <w:sz w:val="22"/>
          <w:szCs w:val="22"/>
        </w:rPr>
        <w:t>.</w:t>
      </w:r>
    </w:p>
    <w:p w:rsidR="00DE621B" w:rsidRPr="00DE621B" w:rsidRDefault="00DE621B" w:rsidP="00DE621B">
      <w:pPr>
        <w:jc w:val="both"/>
        <w:rPr>
          <w:sz w:val="22"/>
          <w:szCs w:val="22"/>
        </w:rPr>
      </w:pPr>
    </w:p>
    <w:p w:rsidR="00DE621B" w:rsidRPr="00DE621B" w:rsidRDefault="00DE621B" w:rsidP="00DE621B">
      <w:pPr>
        <w:jc w:val="both"/>
        <w:rPr>
          <w:sz w:val="22"/>
          <w:szCs w:val="22"/>
        </w:rPr>
      </w:pPr>
    </w:p>
    <w:p w:rsidR="00DE621B" w:rsidRPr="00DE621B" w:rsidRDefault="00DE621B" w:rsidP="00DE621B">
      <w:pPr>
        <w:jc w:val="both"/>
        <w:rPr>
          <w:sz w:val="22"/>
          <w:szCs w:val="22"/>
        </w:rPr>
      </w:pPr>
    </w:p>
    <w:p w:rsidR="00DE621B" w:rsidRPr="00DE621B" w:rsidRDefault="00DE621B" w:rsidP="00DE621B">
      <w:pPr>
        <w:pStyle w:val="a4"/>
        <w:jc w:val="both"/>
        <w:rPr>
          <w:sz w:val="22"/>
          <w:szCs w:val="22"/>
        </w:rPr>
      </w:pPr>
    </w:p>
    <w:p w:rsidR="00DE621B" w:rsidRPr="00DE621B" w:rsidRDefault="00DE621B" w:rsidP="001E4F83">
      <w:pPr>
        <w:pStyle w:val="a4"/>
        <w:jc w:val="center"/>
        <w:rPr>
          <w:b/>
          <w:sz w:val="22"/>
          <w:szCs w:val="22"/>
        </w:rPr>
      </w:pPr>
    </w:p>
    <w:p w:rsidR="00DE621B" w:rsidRPr="00DE621B" w:rsidRDefault="00DE621B" w:rsidP="001E4F83">
      <w:pPr>
        <w:pStyle w:val="a4"/>
        <w:jc w:val="center"/>
        <w:rPr>
          <w:b/>
          <w:sz w:val="22"/>
          <w:szCs w:val="22"/>
        </w:rPr>
      </w:pPr>
    </w:p>
    <w:p w:rsidR="00DE621B" w:rsidRPr="00DE621B" w:rsidRDefault="00DE621B" w:rsidP="001E4F83">
      <w:pPr>
        <w:pStyle w:val="a4"/>
        <w:jc w:val="center"/>
        <w:rPr>
          <w:b/>
          <w:sz w:val="22"/>
          <w:szCs w:val="22"/>
        </w:rPr>
      </w:pPr>
    </w:p>
    <w:p w:rsidR="00DE621B" w:rsidRPr="00DE621B" w:rsidRDefault="00DE621B" w:rsidP="001E4F83">
      <w:pPr>
        <w:pStyle w:val="a4"/>
        <w:jc w:val="center"/>
        <w:rPr>
          <w:b/>
          <w:sz w:val="22"/>
          <w:szCs w:val="22"/>
        </w:rPr>
      </w:pPr>
    </w:p>
    <w:p w:rsidR="00DE621B" w:rsidRPr="00DE621B" w:rsidRDefault="00DE621B" w:rsidP="001E4F83">
      <w:pPr>
        <w:pStyle w:val="a4"/>
        <w:jc w:val="center"/>
        <w:rPr>
          <w:b/>
          <w:sz w:val="22"/>
          <w:szCs w:val="22"/>
        </w:rPr>
      </w:pPr>
    </w:p>
    <w:p w:rsidR="00DE621B" w:rsidRPr="00DE621B" w:rsidRDefault="00DE621B" w:rsidP="001E4F83">
      <w:pPr>
        <w:pStyle w:val="a4"/>
        <w:jc w:val="center"/>
        <w:rPr>
          <w:b/>
          <w:sz w:val="22"/>
          <w:szCs w:val="22"/>
        </w:rPr>
      </w:pPr>
    </w:p>
    <w:p w:rsidR="00DE621B" w:rsidRPr="00DE621B" w:rsidRDefault="00DE621B" w:rsidP="001E4F83">
      <w:pPr>
        <w:pStyle w:val="a4"/>
        <w:jc w:val="center"/>
        <w:rPr>
          <w:b/>
          <w:sz w:val="22"/>
          <w:szCs w:val="22"/>
        </w:rPr>
      </w:pPr>
    </w:p>
    <w:p w:rsidR="00DE621B" w:rsidRPr="00DE621B" w:rsidRDefault="00DE621B" w:rsidP="001E4F83">
      <w:pPr>
        <w:pStyle w:val="a4"/>
        <w:jc w:val="center"/>
        <w:rPr>
          <w:b/>
          <w:sz w:val="22"/>
          <w:szCs w:val="22"/>
        </w:rPr>
      </w:pPr>
    </w:p>
    <w:p w:rsidR="00DE621B" w:rsidRPr="00DE621B" w:rsidRDefault="00DE621B" w:rsidP="001E4F83">
      <w:pPr>
        <w:pStyle w:val="a4"/>
        <w:jc w:val="center"/>
        <w:rPr>
          <w:b/>
          <w:sz w:val="22"/>
          <w:szCs w:val="22"/>
        </w:rPr>
      </w:pPr>
    </w:p>
    <w:p w:rsidR="00DE621B" w:rsidRPr="00DE621B" w:rsidRDefault="00DE621B" w:rsidP="001E4F83">
      <w:pPr>
        <w:pStyle w:val="a4"/>
        <w:jc w:val="center"/>
        <w:rPr>
          <w:b/>
          <w:sz w:val="22"/>
          <w:szCs w:val="22"/>
        </w:rPr>
      </w:pPr>
    </w:p>
    <w:p w:rsidR="00DE621B" w:rsidRDefault="00DE621B" w:rsidP="001E4F83">
      <w:pPr>
        <w:pStyle w:val="a4"/>
        <w:jc w:val="center"/>
        <w:rPr>
          <w:b/>
          <w:sz w:val="20"/>
          <w:szCs w:val="20"/>
        </w:rPr>
      </w:pPr>
    </w:p>
    <w:p w:rsidR="00DE621B" w:rsidRDefault="00DE621B" w:rsidP="001E4F83">
      <w:pPr>
        <w:pStyle w:val="a4"/>
        <w:jc w:val="center"/>
        <w:rPr>
          <w:b/>
          <w:sz w:val="20"/>
          <w:szCs w:val="20"/>
        </w:rPr>
      </w:pPr>
    </w:p>
    <w:p w:rsidR="00DE621B" w:rsidRDefault="00DE621B" w:rsidP="001E4F83">
      <w:pPr>
        <w:pStyle w:val="a4"/>
        <w:jc w:val="center"/>
        <w:rPr>
          <w:b/>
          <w:sz w:val="20"/>
          <w:szCs w:val="20"/>
        </w:rPr>
      </w:pPr>
    </w:p>
    <w:p w:rsidR="00DE621B" w:rsidRDefault="00DE621B" w:rsidP="001E4F83">
      <w:pPr>
        <w:pStyle w:val="a4"/>
        <w:jc w:val="center"/>
        <w:rPr>
          <w:b/>
          <w:sz w:val="20"/>
          <w:szCs w:val="20"/>
        </w:rPr>
      </w:pPr>
    </w:p>
    <w:p w:rsidR="00DE621B" w:rsidRDefault="00DE621B" w:rsidP="001E4F83">
      <w:pPr>
        <w:pStyle w:val="a4"/>
        <w:jc w:val="center"/>
        <w:rPr>
          <w:b/>
          <w:sz w:val="20"/>
          <w:szCs w:val="20"/>
        </w:rPr>
      </w:pPr>
    </w:p>
    <w:p w:rsidR="00DE621B" w:rsidRDefault="00DE621B" w:rsidP="001E4F83">
      <w:pPr>
        <w:pStyle w:val="a4"/>
        <w:jc w:val="center"/>
        <w:rPr>
          <w:b/>
          <w:sz w:val="20"/>
          <w:szCs w:val="20"/>
        </w:rPr>
      </w:pPr>
    </w:p>
    <w:p w:rsidR="00DE621B" w:rsidRDefault="00DE621B" w:rsidP="001E4F83">
      <w:pPr>
        <w:pStyle w:val="a4"/>
        <w:jc w:val="center"/>
        <w:rPr>
          <w:b/>
          <w:sz w:val="20"/>
          <w:szCs w:val="20"/>
        </w:rPr>
      </w:pPr>
      <w:bookmarkStart w:id="0" w:name="_GoBack"/>
      <w:bookmarkEnd w:id="0"/>
    </w:p>
    <w:p w:rsidR="00DE621B" w:rsidRDefault="00DE621B" w:rsidP="001E4F83">
      <w:pPr>
        <w:pStyle w:val="a4"/>
        <w:jc w:val="center"/>
        <w:rPr>
          <w:b/>
          <w:sz w:val="20"/>
          <w:szCs w:val="20"/>
        </w:rPr>
      </w:pPr>
    </w:p>
    <w:p w:rsidR="00DE621B" w:rsidRDefault="00DE621B" w:rsidP="001E4F83">
      <w:pPr>
        <w:pStyle w:val="a4"/>
        <w:jc w:val="center"/>
        <w:rPr>
          <w:b/>
          <w:sz w:val="20"/>
          <w:szCs w:val="20"/>
        </w:rPr>
      </w:pPr>
    </w:p>
    <w:p w:rsidR="00DE621B" w:rsidRDefault="00DE621B" w:rsidP="001E4F83">
      <w:pPr>
        <w:pStyle w:val="a4"/>
        <w:jc w:val="center"/>
        <w:rPr>
          <w:b/>
          <w:sz w:val="20"/>
          <w:szCs w:val="20"/>
        </w:rPr>
      </w:pPr>
    </w:p>
    <w:p w:rsidR="00DE621B" w:rsidRDefault="00DE621B" w:rsidP="001E4F83">
      <w:pPr>
        <w:pStyle w:val="a4"/>
        <w:jc w:val="center"/>
        <w:rPr>
          <w:b/>
          <w:sz w:val="20"/>
          <w:szCs w:val="20"/>
        </w:rPr>
      </w:pPr>
    </w:p>
    <w:p w:rsidR="00DE621B" w:rsidRDefault="00DE621B" w:rsidP="001E4F83">
      <w:pPr>
        <w:pStyle w:val="a4"/>
        <w:jc w:val="center"/>
        <w:rPr>
          <w:b/>
          <w:sz w:val="20"/>
          <w:szCs w:val="20"/>
        </w:rPr>
      </w:pPr>
    </w:p>
    <w:p w:rsidR="00DE621B" w:rsidRDefault="00DE621B" w:rsidP="001E4F83">
      <w:pPr>
        <w:pStyle w:val="a4"/>
        <w:jc w:val="center"/>
        <w:rPr>
          <w:b/>
          <w:sz w:val="20"/>
          <w:szCs w:val="20"/>
        </w:rPr>
      </w:pPr>
    </w:p>
    <w:p w:rsidR="00DE621B" w:rsidRDefault="00DE621B" w:rsidP="001E4F83">
      <w:pPr>
        <w:pStyle w:val="a4"/>
        <w:jc w:val="center"/>
        <w:rPr>
          <w:b/>
          <w:sz w:val="20"/>
          <w:szCs w:val="20"/>
        </w:rPr>
      </w:pPr>
    </w:p>
    <w:sectPr w:rsidR="00DE621B" w:rsidSect="002551AA">
      <w:pgSz w:w="11906" w:h="16838"/>
      <w:pgMar w:top="426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2D84"/>
    <w:multiLevelType w:val="hybridMultilevel"/>
    <w:tmpl w:val="A21EE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808F4"/>
    <w:multiLevelType w:val="hybridMultilevel"/>
    <w:tmpl w:val="715C3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522E1"/>
    <w:multiLevelType w:val="multilevel"/>
    <w:tmpl w:val="7B94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B210E"/>
    <w:multiLevelType w:val="hybridMultilevel"/>
    <w:tmpl w:val="5608FC9C"/>
    <w:lvl w:ilvl="0" w:tplc="98FEDC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80073"/>
    <w:multiLevelType w:val="hybridMultilevel"/>
    <w:tmpl w:val="30E64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A06B9"/>
    <w:multiLevelType w:val="multilevel"/>
    <w:tmpl w:val="3A78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34050"/>
    <w:multiLevelType w:val="hybridMultilevel"/>
    <w:tmpl w:val="FCBC7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E39A2"/>
    <w:multiLevelType w:val="hybridMultilevel"/>
    <w:tmpl w:val="837E1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26A31"/>
    <w:multiLevelType w:val="hybridMultilevel"/>
    <w:tmpl w:val="3CCEFA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30D7E"/>
    <w:multiLevelType w:val="hybridMultilevel"/>
    <w:tmpl w:val="B84AA2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739F3"/>
    <w:multiLevelType w:val="hybridMultilevel"/>
    <w:tmpl w:val="F058F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86B4E"/>
    <w:multiLevelType w:val="hybridMultilevel"/>
    <w:tmpl w:val="B1E2B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40394"/>
    <w:multiLevelType w:val="multilevel"/>
    <w:tmpl w:val="EF4E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E76BF5"/>
    <w:multiLevelType w:val="multilevel"/>
    <w:tmpl w:val="BA16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AF7BC3"/>
    <w:multiLevelType w:val="hybridMultilevel"/>
    <w:tmpl w:val="5F4C4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127758"/>
    <w:multiLevelType w:val="multilevel"/>
    <w:tmpl w:val="817E5E0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6C00A2"/>
    <w:multiLevelType w:val="hybridMultilevel"/>
    <w:tmpl w:val="0910F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DC5FDC"/>
    <w:multiLevelType w:val="hybridMultilevel"/>
    <w:tmpl w:val="77E2B7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3D7B2A"/>
    <w:multiLevelType w:val="hybridMultilevel"/>
    <w:tmpl w:val="A2A890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D476CD"/>
    <w:multiLevelType w:val="multilevel"/>
    <w:tmpl w:val="ED18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FB0485"/>
    <w:multiLevelType w:val="hybridMultilevel"/>
    <w:tmpl w:val="131A3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2"/>
  </w:num>
  <w:num w:numId="5">
    <w:abstractNumId w:val="19"/>
  </w:num>
  <w:num w:numId="6">
    <w:abstractNumId w:val="12"/>
  </w:num>
  <w:num w:numId="7">
    <w:abstractNumId w:val="14"/>
  </w:num>
  <w:num w:numId="8">
    <w:abstractNumId w:val="17"/>
  </w:num>
  <w:num w:numId="9">
    <w:abstractNumId w:val="1"/>
  </w:num>
  <w:num w:numId="10">
    <w:abstractNumId w:val="8"/>
  </w:num>
  <w:num w:numId="11">
    <w:abstractNumId w:val="18"/>
  </w:num>
  <w:num w:numId="12">
    <w:abstractNumId w:val="9"/>
  </w:num>
  <w:num w:numId="13">
    <w:abstractNumId w:val="20"/>
  </w:num>
  <w:num w:numId="14">
    <w:abstractNumId w:val="7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6"/>
  </w:num>
  <w:num w:numId="18">
    <w:abstractNumId w:val="0"/>
  </w:num>
  <w:num w:numId="19">
    <w:abstractNumId w:val="3"/>
  </w:num>
  <w:num w:numId="20">
    <w:abstractNumId w:val="11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09FD"/>
    <w:rsid w:val="00012AF0"/>
    <w:rsid w:val="0006291A"/>
    <w:rsid w:val="00093327"/>
    <w:rsid w:val="000B737D"/>
    <w:rsid w:val="00101E52"/>
    <w:rsid w:val="001D306D"/>
    <w:rsid w:val="001E4F83"/>
    <w:rsid w:val="002438CC"/>
    <w:rsid w:val="002551AA"/>
    <w:rsid w:val="00275ACD"/>
    <w:rsid w:val="00287361"/>
    <w:rsid w:val="00291FB1"/>
    <w:rsid w:val="002C5FD1"/>
    <w:rsid w:val="003839AE"/>
    <w:rsid w:val="0039390F"/>
    <w:rsid w:val="00485866"/>
    <w:rsid w:val="004B09FD"/>
    <w:rsid w:val="004C00F7"/>
    <w:rsid w:val="004C1621"/>
    <w:rsid w:val="004E41E9"/>
    <w:rsid w:val="004E7A78"/>
    <w:rsid w:val="00547EBC"/>
    <w:rsid w:val="005C2552"/>
    <w:rsid w:val="00680EB5"/>
    <w:rsid w:val="00763BE6"/>
    <w:rsid w:val="0078421F"/>
    <w:rsid w:val="007A3ABD"/>
    <w:rsid w:val="007F56CC"/>
    <w:rsid w:val="008A205A"/>
    <w:rsid w:val="009204E9"/>
    <w:rsid w:val="009232E2"/>
    <w:rsid w:val="00956F38"/>
    <w:rsid w:val="00974D18"/>
    <w:rsid w:val="00A15E0F"/>
    <w:rsid w:val="00A277DF"/>
    <w:rsid w:val="00A4268C"/>
    <w:rsid w:val="00A52128"/>
    <w:rsid w:val="00AA642E"/>
    <w:rsid w:val="00AB3BC4"/>
    <w:rsid w:val="00AB4FD0"/>
    <w:rsid w:val="00AC59E2"/>
    <w:rsid w:val="00AD3FF5"/>
    <w:rsid w:val="00AF10E7"/>
    <w:rsid w:val="00BA5C50"/>
    <w:rsid w:val="00BB62C4"/>
    <w:rsid w:val="00C029D4"/>
    <w:rsid w:val="00C11880"/>
    <w:rsid w:val="00CE222F"/>
    <w:rsid w:val="00D16FCF"/>
    <w:rsid w:val="00D37D8D"/>
    <w:rsid w:val="00D44B8E"/>
    <w:rsid w:val="00DB7858"/>
    <w:rsid w:val="00DE621B"/>
    <w:rsid w:val="00E07297"/>
    <w:rsid w:val="00EB0203"/>
    <w:rsid w:val="00EB202B"/>
    <w:rsid w:val="00EE5B60"/>
    <w:rsid w:val="00F7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2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27"/>
    <w:pPr>
      <w:spacing w:after="0" w:line="240" w:lineRule="auto"/>
    </w:pPr>
    <w:rPr>
      <w:rFonts w:eastAsia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9F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B09FD"/>
  </w:style>
  <w:style w:type="paragraph" w:customStyle="1" w:styleId="c12">
    <w:name w:val="c12"/>
    <w:basedOn w:val="a"/>
    <w:rsid w:val="004B09FD"/>
    <w:pPr>
      <w:spacing w:before="100" w:beforeAutospacing="1" w:after="100" w:afterAutospacing="1"/>
    </w:pPr>
  </w:style>
  <w:style w:type="character" w:customStyle="1" w:styleId="c4">
    <w:name w:val="c4"/>
    <w:basedOn w:val="a0"/>
    <w:rsid w:val="004B09FD"/>
  </w:style>
  <w:style w:type="paragraph" w:styleId="a4">
    <w:name w:val="List Paragraph"/>
    <w:basedOn w:val="a"/>
    <w:uiPriority w:val="34"/>
    <w:qFormat/>
    <w:rsid w:val="00E07297"/>
    <w:pPr>
      <w:ind w:left="720"/>
      <w:contextualSpacing/>
    </w:pPr>
  </w:style>
  <w:style w:type="table" w:styleId="a5">
    <w:name w:val="Table Grid"/>
    <w:basedOn w:val="a1"/>
    <w:uiPriority w:val="59"/>
    <w:rsid w:val="00D16FCF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32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32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russkij_yazi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novie_tehnolog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Елена</cp:lastModifiedBy>
  <cp:revision>6</cp:revision>
  <cp:lastPrinted>2015-09-25T12:14:00Z</cp:lastPrinted>
  <dcterms:created xsi:type="dcterms:W3CDTF">2015-12-17T04:11:00Z</dcterms:created>
  <dcterms:modified xsi:type="dcterms:W3CDTF">2018-12-04T04:57:00Z</dcterms:modified>
</cp:coreProperties>
</file>