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32" w:rsidRPr="00D76532" w:rsidRDefault="00D76532" w:rsidP="00D7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5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1570" cy="1199519"/>
            <wp:effectExtent l="19050" t="0" r="0" b="0"/>
            <wp:docPr id="1" name="Рисунок 1" descr="http://rayon.partizansky.ru/uploads/5fc447eb975c4f19119679271055b7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rayon.partizansky.ru/uploads/5fc447eb975c4f19119679271055b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70" cy="119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532" w:rsidRPr="00D76532" w:rsidRDefault="00D76532" w:rsidP="00D7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532">
        <w:rPr>
          <w:rFonts w:ascii="Times New Roman" w:hAnsi="Times New Roman" w:cs="Times New Roman"/>
          <w:b/>
          <w:sz w:val="24"/>
          <w:szCs w:val="24"/>
        </w:rPr>
        <w:t xml:space="preserve">ПРОКУРАТУРА города ОМСКА </w:t>
      </w:r>
    </w:p>
    <w:p w:rsidR="00D76532" w:rsidRPr="00D76532" w:rsidRDefault="00D76532" w:rsidP="00D7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532">
        <w:rPr>
          <w:rFonts w:ascii="Times New Roman" w:hAnsi="Times New Roman" w:cs="Times New Roman"/>
          <w:b/>
          <w:sz w:val="24"/>
          <w:szCs w:val="24"/>
        </w:rPr>
        <w:t>ИНФОРМИРУЕТ</w:t>
      </w:r>
    </w:p>
    <w:p w:rsidR="00D76532" w:rsidRPr="00D76532" w:rsidRDefault="00D76532" w:rsidP="00D76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082" w:rsidRPr="00D76532" w:rsidRDefault="000D6082" w:rsidP="00D765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6532">
        <w:rPr>
          <w:rFonts w:ascii="Times New Roman" w:hAnsi="Times New Roman" w:cs="Times New Roman"/>
          <w:sz w:val="24"/>
          <w:szCs w:val="24"/>
        </w:rPr>
        <w:t xml:space="preserve">Указом Президента от 11.05.2020 № 317 «О внесении изменений в Указ Президента </w:t>
      </w:r>
      <w:r w:rsidR="00122ACC" w:rsidRPr="00D76532">
        <w:rPr>
          <w:rFonts w:ascii="Times New Roman" w:hAnsi="Times New Roman" w:cs="Times New Roman"/>
          <w:sz w:val="24"/>
          <w:szCs w:val="24"/>
        </w:rPr>
        <w:t>РФ</w:t>
      </w:r>
      <w:r w:rsidRPr="00D76532">
        <w:rPr>
          <w:rFonts w:ascii="Times New Roman" w:hAnsi="Times New Roman" w:cs="Times New Roman"/>
          <w:sz w:val="24"/>
          <w:szCs w:val="24"/>
        </w:rPr>
        <w:t xml:space="preserve"> от 7 апреля 2020 г. № 249 </w:t>
      </w:r>
      <w:r w:rsidR="00A00423">
        <w:rPr>
          <w:rFonts w:ascii="Times New Roman" w:hAnsi="Times New Roman" w:cs="Times New Roman"/>
          <w:sz w:val="24"/>
          <w:szCs w:val="24"/>
        </w:rPr>
        <w:t>«</w:t>
      </w:r>
      <w:r w:rsidRPr="00D76532">
        <w:rPr>
          <w:rFonts w:ascii="Times New Roman" w:hAnsi="Times New Roman" w:cs="Times New Roman"/>
          <w:sz w:val="24"/>
          <w:szCs w:val="24"/>
        </w:rPr>
        <w:t>О дополнительных мерах социальной поддержки семей, имеющих детей» предусмотрены дополнительные меры социальной поддержки семей, имеющих детей:</w:t>
      </w:r>
    </w:p>
    <w:p w:rsidR="000D6082" w:rsidRPr="00D76532" w:rsidRDefault="00D76532" w:rsidP="00D76532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D76532"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67310</wp:posOffset>
            </wp:positionV>
            <wp:extent cx="2566670" cy="1704975"/>
            <wp:effectExtent l="19050" t="0" r="508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082" w:rsidRPr="00D76532">
        <w:rPr>
          <w:rFonts w:ascii="Times New Roman" w:hAnsi="Times New Roman" w:cs="Times New Roman"/>
          <w:b/>
          <w:color w:val="FF0000"/>
          <w:sz w:val="24"/>
          <w:szCs w:val="24"/>
        </w:rPr>
        <w:t>ежемесячные выплаты на детей до 3 лет в размере 5000 рублей, предоставляем</w:t>
      </w:r>
      <w:r w:rsidR="003E6CD9" w:rsidRPr="00D76532">
        <w:rPr>
          <w:rFonts w:ascii="Times New Roman" w:hAnsi="Times New Roman" w:cs="Times New Roman"/>
          <w:b/>
          <w:color w:val="FF0000"/>
          <w:sz w:val="24"/>
          <w:szCs w:val="24"/>
        </w:rPr>
        <w:t>ые</w:t>
      </w:r>
      <w:r w:rsidR="000D6082" w:rsidRPr="00D765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течение 3 месяцев – с </w:t>
      </w:r>
      <w:r w:rsidR="000D6082" w:rsidRPr="00D7653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апреля по июнь 2020 г.</w:t>
      </w:r>
      <w:r w:rsidR="003E6CD9" w:rsidRPr="00D7653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,</w:t>
      </w:r>
    </w:p>
    <w:p w:rsidR="000D6082" w:rsidRPr="00D76532" w:rsidRDefault="000D6082" w:rsidP="00D76532">
      <w:pPr>
        <w:pStyle w:val="a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6532">
        <w:rPr>
          <w:rFonts w:ascii="Times New Roman" w:hAnsi="Times New Roman" w:cs="Times New Roman"/>
          <w:b/>
          <w:color w:val="FF0000"/>
          <w:sz w:val="24"/>
          <w:szCs w:val="24"/>
        </w:rPr>
        <w:t>единовременная выплата в размере 10 000 рублей на каждого ребенка в возрасте от 3 до 16 лет, имеющего гражданство Российской Федерации (при условии достижения ребенком возраста 16 лет до 1 июля 2020 г.).</w:t>
      </w:r>
    </w:p>
    <w:p w:rsidR="00BD53A1" w:rsidRPr="00D76532" w:rsidRDefault="00BD53A1" w:rsidP="00D765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6532">
        <w:rPr>
          <w:rFonts w:ascii="Times New Roman" w:hAnsi="Times New Roman" w:cs="Times New Roman"/>
          <w:sz w:val="24"/>
          <w:szCs w:val="24"/>
        </w:rPr>
        <w:t>Правила осуществления ежемесячной выплаты семьям, имеющим право на материнский (семейный) капитал, утверждены постановлением Правительства РФ от 09.04.2020 № 474.</w:t>
      </w:r>
    </w:p>
    <w:p w:rsidR="00BD53A1" w:rsidRPr="00D76532" w:rsidRDefault="00BD53A1" w:rsidP="00D765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6532">
        <w:rPr>
          <w:rFonts w:ascii="Times New Roman" w:hAnsi="Times New Roman" w:cs="Times New Roman"/>
          <w:sz w:val="24"/>
          <w:szCs w:val="24"/>
        </w:rPr>
        <w:t>Осуществление ежемесячных выплат и единовременной выплаты в соответствии с настоящим Указом обеспечивается территориальными органами Пенсионного фонда РФ (управлениями, межрайонными управлениями, клиентскими службами, расположенными на поднадзорной территории).</w:t>
      </w:r>
    </w:p>
    <w:p w:rsidR="00D76532" w:rsidRPr="00D76532" w:rsidRDefault="007B3A18" w:rsidP="00D76532">
      <w:pPr>
        <w:pStyle w:val="a9"/>
        <w:shd w:val="clear" w:color="auto" w:fill="FFFFFF"/>
        <w:spacing w:before="0" w:beforeAutospacing="0" w:after="0" w:afterAutospacing="0"/>
        <w:ind w:firstLine="426"/>
        <w:jc w:val="both"/>
      </w:pPr>
      <w:r w:rsidRPr="00D76532">
        <w:lastRenderedPageBreak/>
        <w:t xml:space="preserve">Предоставление данных </w:t>
      </w:r>
      <w:r w:rsidR="003E6CD9" w:rsidRPr="00D76532">
        <w:t>выплат</w:t>
      </w:r>
      <w:r w:rsidR="00E74825">
        <w:t xml:space="preserve"> </w:t>
      </w:r>
      <w:r w:rsidRPr="00D76532">
        <w:t>не зависит от доходов получателя и получения им иных мер социальной поддержки.</w:t>
      </w:r>
    </w:p>
    <w:p w:rsidR="00D76532" w:rsidRPr="00D76532" w:rsidRDefault="00BD53A1" w:rsidP="00D7653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FF0000"/>
        </w:rPr>
      </w:pPr>
      <w:proofErr w:type="gramStart"/>
      <w:r w:rsidRPr="00D76532">
        <w:rPr>
          <w:b/>
          <w:color w:val="FF0000"/>
        </w:rPr>
        <w:t xml:space="preserve">Также Указом Президента РФ </w:t>
      </w:r>
      <w:r w:rsidR="007B3A18" w:rsidRPr="00D76532">
        <w:rPr>
          <w:b/>
          <w:color w:val="FF0000"/>
        </w:rPr>
        <w:t xml:space="preserve">от 20.03.2020 № 199 «О дополнительных мерах государственной поддержки семей, имеющих детей» с 1 января </w:t>
      </w:r>
      <w:r w:rsidR="00AD16FA" w:rsidRPr="00D76532">
        <w:rPr>
          <w:b/>
          <w:color w:val="FF0000"/>
        </w:rPr>
        <w:t xml:space="preserve">2020 г. установлена ежемесячная денежная выплата на ребенка в возрасте от </w:t>
      </w:r>
      <w:r w:rsidR="00392E11" w:rsidRPr="00D76532">
        <w:rPr>
          <w:b/>
          <w:color w:val="FF0000"/>
        </w:rPr>
        <w:t>3</w:t>
      </w:r>
      <w:r w:rsidR="00AD16FA" w:rsidRPr="00D76532">
        <w:rPr>
          <w:b/>
          <w:color w:val="FF0000"/>
        </w:rPr>
        <w:t xml:space="preserve"> до</w:t>
      </w:r>
      <w:r w:rsidR="00A00423">
        <w:rPr>
          <w:b/>
          <w:color w:val="FF0000"/>
        </w:rPr>
        <w:t xml:space="preserve"> </w:t>
      </w:r>
      <w:r w:rsidR="00392E11" w:rsidRPr="00D76532">
        <w:rPr>
          <w:b/>
          <w:color w:val="FF0000"/>
        </w:rPr>
        <w:t>7</w:t>
      </w:r>
      <w:r w:rsidR="00AD16FA" w:rsidRPr="00D76532">
        <w:rPr>
          <w:b/>
          <w:color w:val="FF0000"/>
        </w:rPr>
        <w:t xml:space="preserve"> лет, которая предоставляется</w:t>
      </w:r>
      <w:r w:rsidR="003E6CD9" w:rsidRPr="00D76532">
        <w:rPr>
          <w:b/>
          <w:color w:val="FF0000"/>
        </w:rPr>
        <w:t xml:space="preserve"> в случае</w:t>
      </w:r>
      <w:r w:rsidR="00AD16FA" w:rsidRPr="00D76532">
        <w:rPr>
          <w:b/>
          <w:color w:val="FF0000"/>
        </w:rPr>
        <w:t xml:space="preserve">, если размер среднедушевого дохода семьи не превышает величину прожиточного минимума на душу населения, установленную за </w:t>
      </w:r>
      <w:r w:rsidR="00AD16FA" w:rsidRPr="00D76532">
        <w:rPr>
          <w:b/>
          <w:color w:val="FF0000"/>
          <w:lang w:val="en-US"/>
        </w:rPr>
        <w:t>II</w:t>
      </w:r>
      <w:r w:rsidR="00AD16FA" w:rsidRPr="00D76532">
        <w:rPr>
          <w:b/>
          <w:color w:val="FF0000"/>
        </w:rPr>
        <w:t xml:space="preserve"> квартал года, предшествующего году обращения за назначением</w:t>
      </w:r>
      <w:proofErr w:type="gramEnd"/>
      <w:r w:rsidR="00AD16FA" w:rsidRPr="00D76532">
        <w:rPr>
          <w:b/>
          <w:color w:val="FF0000"/>
        </w:rPr>
        <w:t xml:space="preserve"> ежемесячной выплаты.</w:t>
      </w:r>
    </w:p>
    <w:p w:rsidR="00D76532" w:rsidRPr="00D76532" w:rsidRDefault="00153E3A" w:rsidP="00D76532">
      <w:pPr>
        <w:pStyle w:val="a9"/>
        <w:shd w:val="clear" w:color="auto" w:fill="FFFFFF"/>
        <w:spacing w:before="0" w:beforeAutospacing="0" w:after="0" w:afterAutospacing="0"/>
        <w:ind w:firstLine="426"/>
        <w:jc w:val="both"/>
      </w:pPr>
      <w:r w:rsidRPr="00D76532">
        <w:t>Постановлением Правительства РФ от 31.03.2020 № 384 утверждены основные требования к порядку назначения и осуществления данной ежемесячной денежной выплаты</w:t>
      </w:r>
      <w:r w:rsidR="003E6CD9" w:rsidRPr="00D76532">
        <w:t>,</w:t>
      </w:r>
      <w:r w:rsidRPr="00D76532">
        <w:t xml:space="preserve"> примерный перечень документов (сведений), необходимых для ее назначения, и типовая форма заявления о ее назначении.</w:t>
      </w:r>
    </w:p>
    <w:p w:rsidR="00A00423" w:rsidRDefault="00153E3A" w:rsidP="00A00423">
      <w:pPr>
        <w:pStyle w:val="a9"/>
        <w:shd w:val="clear" w:color="auto" w:fill="FFFFFF"/>
        <w:spacing w:before="0" w:beforeAutospacing="0" w:after="0" w:afterAutospacing="0"/>
        <w:ind w:firstLine="426"/>
        <w:jc w:val="both"/>
      </w:pPr>
      <w:r w:rsidRPr="00D76532">
        <w:t xml:space="preserve">Порядок и условия предоставления ежемесячной денежной выплаты на ребенка в возрасте от 3 до 7 лет включительно на территории Омской области </w:t>
      </w:r>
      <w:r w:rsidR="003E6CD9" w:rsidRPr="00D76532">
        <w:t>определены</w:t>
      </w:r>
      <w:r w:rsidRPr="00D76532">
        <w:t xml:space="preserve"> Указом Губернатора Омской области от 09.04.2020 № 36.</w:t>
      </w:r>
    </w:p>
    <w:p w:rsidR="00392E11" w:rsidRPr="00D76532" w:rsidRDefault="00D76532" w:rsidP="00A00423">
      <w:pPr>
        <w:pStyle w:val="a9"/>
        <w:shd w:val="clear" w:color="auto" w:fill="FFFFFF"/>
        <w:spacing w:before="0" w:beforeAutospacing="0" w:after="0" w:afterAutospacing="0"/>
        <w:ind w:firstLine="426"/>
        <w:jc w:val="both"/>
      </w:pPr>
      <w:r w:rsidRPr="00D7653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244475</wp:posOffset>
            </wp:positionV>
            <wp:extent cx="1691005" cy="1647825"/>
            <wp:effectExtent l="19050" t="0" r="4445" b="0"/>
            <wp:wrapSquare wrapText="bothSides"/>
            <wp:docPr id="7" name="Рисунок 7" descr="F: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031" r="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E11" w:rsidRPr="00D76532">
        <w:t>Обеспечение предоставления данной меры социальной поддержки возложено на Министерство труда и социального развития Омской области.</w:t>
      </w:r>
    </w:p>
    <w:p w:rsidR="00153E3A" w:rsidRPr="00D76532" w:rsidRDefault="00392E11" w:rsidP="00D765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D76532">
        <w:rPr>
          <w:rFonts w:ascii="Times New Roman" w:hAnsi="Times New Roman" w:cs="Times New Roman"/>
          <w:sz w:val="24"/>
          <w:szCs w:val="24"/>
        </w:rPr>
        <w:t>Непосредственное п</w:t>
      </w:r>
      <w:r w:rsidR="00C516FA" w:rsidRPr="00D76532">
        <w:rPr>
          <w:rFonts w:ascii="Times New Roman" w:hAnsi="Times New Roman" w:cs="Times New Roman"/>
          <w:sz w:val="24"/>
          <w:szCs w:val="24"/>
        </w:rPr>
        <w:t xml:space="preserve">редоставление данной государственной услуги на территории Омской области осуществляется государственными учреждениями Омской области - многофункциональными центрами предоставления государственных и муниципальных услуг по месту жительства заявителя. </w:t>
      </w:r>
    </w:p>
    <w:p w:rsidR="00122ACC" w:rsidRPr="00D76532" w:rsidRDefault="00C516FA" w:rsidP="0012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532">
        <w:rPr>
          <w:rFonts w:ascii="Times New Roman" w:hAnsi="Times New Roman" w:cs="Times New Roman"/>
          <w:sz w:val="24"/>
          <w:szCs w:val="24"/>
        </w:rPr>
        <w:tab/>
        <w:t>Приказами Министерства труда и социального развития Омской области от 30.04.2020 № 65-п и № 67-п утверждены административный регламент предоставления данной государственной услуги и порядок формирования и ведения реестра получателей ежемесячной денежной выплаты.</w:t>
      </w:r>
    </w:p>
    <w:sectPr w:rsidR="00122ACC" w:rsidRPr="00D76532" w:rsidSect="00D76532">
      <w:headerReference w:type="default" r:id="rId11"/>
      <w:pgSz w:w="16838" w:h="11906" w:orient="landscape"/>
      <w:pgMar w:top="851" w:right="851" w:bottom="851" w:left="85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C3" w:rsidRDefault="007D1AC3" w:rsidP="00AF7844">
      <w:pPr>
        <w:spacing w:after="0" w:line="240" w:lineRule="auto"/>
      </w:pPr>
      <w:r>
        <w:separator/>
      </w:r>
    </w:p>
  </w:endnote>
  <w:endnote w:type="continuationSeparator" w:id="1">
    <w:p w:rsidR="007D1AC3" w:rsidRDefault="007D1AC3" w:rsidP="00AF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C3" w:rsidRDefault="007D1AC3" w:rsidP="00AF7844">
      <w:pPr>
        <w:spacing w:after="0" w:line="240" w:lineRule="auto"/>
      </w:pPr>
      <w:r>
        <w:separator/>
      </w:r>
    </w:p>
  </w:footnote>
  <w:footnote w:type="continuationSeparator" w:id="1">
    <w:p w:rsidR="007D1AC3" w:rsidRDefault="007D1AC3" w:rsidP="00AF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1158"/>
      <w:docPartObj>
        <w:docPartGallery w:val="Page Numbers (Top of Page)"/>
        <w:docPartUnique/>
      </w:docPartObj>
    </w:sdtPr>
    <w:sdtContent>
      <w:p w:rsidR="003E6CD9" w:rsidRDefault="00FC6AA9">
        <w:pPr>
          <w:pStyle w:val="a5"/>
          <w:jc w:val="center"/>
        </w:pPr>
        <w:r>
          <w:rPr>
            <w:noProof/>
          </w:rPr>
          <w:fldChar w:fldCharType="begin"/>
        </w:r>
        <w:r w:rsidR="003E6CD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0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CD9" w:rsidRDefault="003E6C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67D37"/>
    <w:multiLevelType w:val="hybridMultilevel"/>
    <w:tmpl w:val="1968E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15F"/>
    <w:rsid w:val="00000683"/>
    <w:rsid w:val="0002139C"/>
    <w:rsid w:val="0003312F"/>
    <w:rsid w:val="000A7D63"/>
    <w:rsid w:val="000D6082"/>
    <w:rsid w:val="000E1752"/>
    <w:rsid w:val="00122ACC"/>
    <w:rsid w:val="001517D5"/>
    <w:rsid w:val="00153E3A"/>
    <w:rsid w:val="00155D2A"/>
    <w:rsid w:val="00190F6F"/>
    <w:rsid w:val="001A19D4"/>
    <w:rsid w:val="001D20CF"/>
    <w:rsid w:val="00205D4B"/>
    <w:rsid w:val="00237D3A"/>
    <w:rsid w:val="002432E8"/>
    <w:rsid w:val="00246D4E"/>
    <w:rsid w:val="002666AB"/>
    <w:rsid w:val="0029657E"/>
    <w:rsid w:val="00323546"/>
    <w:rsid w:val="00392E11"/>
    <w:rsid w:val="003C45DA"/>
    <w:rsid w:val="003E6CD9"/>
    <w:rsid w:val="004017B9"/>
    <w:rsid w:val="004404A2"/>
    <w:rsid w:val="00456BBE"/>
    <w:rsid w:val="00466236"/>
    <w:rsid w:val="004E425F"/>
    <w:rsid w:val="0051521C"/>
    <w:rsid w:val="00553B9B"/>
    <w:rsid w:val="005569E7"/>
    <w:rsid w:val="005679AE"/>
    <w:rsid w:val="005679CE"/>
    <w:rsid w:val="005A1FF5"/>
    <w:rsid w:val="005E6225"/>
    <w:rsid w:val="00627129"/>
    <w:rsid w:val="006961BA"/>
    <w:rsid w:val="006B6E55"/>
    <w:rsid w:val="00707547"/>
    <w:rsid w:val="00714C63"/>
    <w:rsid w:val="00721346"/>
    <w:rsid w:val="00721855"/>
    <w:rsid w:val="00772842"/>
    <w:rsid w:val="00783F01"/>
    <w:rsid w:val="007B3A18"/>
    <w:rsid w:val="007D1AC3"/>
    <w:rsid w:val="00833F01"/>
    <w:rsid w:val="008347EA"/>
    <w:rsid w:val="00846DB8"/>
    <w:rsid w:val="008E0C1F"/>
    <w:rsid w:val="00924DD6"/>
    <w:rsid w:val="009B37A8"/>
    <w:rsid w:val="009D615F"/>
    <w:rsid w:val="00A00423"/>
    <w:rsid w:val="00AA49C4"/>
    <w:rsid w:val="00AD16FA"/>
    <w:rsid w:val="00AF32C1"/>
    <w:rsid w:val="00AF7844"/>
    <w:rsid w:val="00BA231F"/>
    <w:rsid w:val="00BD53A1"/>
    <w:rsid w:val="00BE35DC"/>
    <w:rsid w:val="00C516FA"/>
    <w:rsid w:val="00C86BF5"/>
    <w:rsid w:val="00C97FE4"/>
    <w:rsid w:val="00CD3CEC"/>
    <w:rsid w:val="00D76532"/>
    <w:rsid w:val="00DB783B"/>
    <w:rsid w:val="00E65197"/>
    <w:rsid w:val="00E656A6"/>
    <w:rsid w:val="00E74825"/>
    <w:rsid w:val="00E82404"/>
    <w:rsid w:val="00E83A6C"/>
    <w:rsid w:val="00EA7D63"/>
    <w:rsid w:val="00EF610C"/>
    <w:rsid w:val="00F44649"/>
    <w:rsid w:val="00F94DCB"/>
    <w:rsid w:val="00FA2B8B"/>
    <w:rsid w:val="00FC23D2"/>
    <w:rsid w:val="00FC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1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844"/>
  </w:style>
  <w:style w:type="paragraph" w:styleId="a7">
    <w:name w:val="footer"/>
    <w:basedOn w:val="a"/>
    <w:link w:val="a8"/>
    <w:uiPriority w:val="99"/>
    <w:semiHidden/>
    <w:unhideWhenUsed/>
    <w:rsid w:val="00AF7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7844"/>
  </w:style>
  <w:style w:type="paragraph" w:styleId="a9">
    <w:name w:val="Normal (Web)"/>
    <w:basedOn w:val="a"/>
    <w:uiPriority w:val="99"/>
    <w:unhideWhenUsed/>
    <w:rsid w:val="007B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6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10CB5-72EE-4E1E-8FC8-20862DFE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Koval.N.V</dc:creator>
  <cp:lastModifiedBy>Alexander</cp:lastModifiedBy>
  <cp:revision>4</cp:revision>
  <cp:lastPrinted>2020-05-18T04:23:00Z</cp:lastPrinted>
  <dcterms:created xsi:type="dcterms:W3CDTF">2020-05-20T13:02:00Z</dcterms:created>
  <dcterms:modified xsi:type="dcterms:W3CDTF">2020-05-22T09:39:00Z</dcterms:modified>
</cp:coreProperties>
</file>