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BC" w:rsidRDefault="006850BC" w:rsidP="000D0D9E">
      <w:pPr>
        <w:spacing w:line="360" w:lineRule="auto"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Добрый день, Уважаемый </w:t>
      </w:r>
      <w:proofErr w:type="spellStart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Таймураз</w:t>
      </w:r>
      <w:proofErr w:type="spellEnd"/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Дмитриевич!</w:t>
      </w:r>
    </w:p>
    <w:p w:rsidR="006850BC" w:rsidRDefault="006850BC" w:rsidP="000D0D9E">
      <w:pPr>
        <w:spacing w:line="360" w:lineRule="auto"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Добрый день, Уважаемые коллеги!</w:t>
      </w:r>
    </w:p>
    <w:p w:rsidR="00DA2E75" w:rsidRDefault="00DA2E75" w:rsidP="000D0D9E">
      <w:pPr>
        <w:spacing w:line="360" w:lineRule="auto"/>
        <w:jc w:val="both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Представляю вам доклад на тему «</w:t>
      </w:r>
      <w:r w:rsidR="00AB249B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Развитие рефлексивных умений у студентов, активизация их познавательной деятельности через планирование и руководство учебно-исследовательской работой студентов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»</w:t>
      </w:r>
    </w:p>
    <w:p w:rsidR="00AB249B" w:rsidRDefault="0050758F" w:rsidP="0050758F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r w:rsidRPr="0050758F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Введение</w:t>
      </w:r>
    </w:p>
    <w:p w:rsidR="0050758F" w:rsidRPr="0050758F" w:rsidRDefault="0050758F" w:rsidP="0050758F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Рефлексия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(от лат. </w:t>
      </w:r>
      <w:proofErr w:type="spellStart"/>
      <w:r w:rsidRPr="00AB24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reflexio</w:t>
      </w:r>
      <w:proofErr w:type="spellEnd"/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— обращение назад) — процесс самопознания субъектом внутренних психических актов и состояний. Также это понятие трактуется как размышление о своём состоянии, самоанализ. Педагогика дня сегодняшнего понимает рефлексию как </w:t>
      </w:r>
      <w:r w:rsidRPr="00AB249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самоанализ деятельности и её результатов.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 рефлексии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— вспомнить, выявить и осознать основные компоненты деятельности: ее смысл, типы, способы, проблемы, пути их решения, полученные результаты и т.п.</w:t>
      </w:r>
      <w:proofErr w:type="gramEnd"/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Без понимания способов своего учения, механизмов познания учащиеся не смогут присвоить тех знаний, которые они добыли.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Рефлексия помогает студентам сформулировать получаемые результаты, переопределить цели дальнейшей работы, скорректировать свой образовательный путь. Если физические органы чу</w:t>
      </w:r>
      <w:proofErr w:type="gramStart"/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вств дл</w:t>
      </w:r>
      <w:proofErr w:type="gramEnd"/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человека являются источником его внешнего опыта,  </w:t>
      </w: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рефлексия 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— это источник внутреннего опыта, способ самопознания и необходимый инструмент мышления.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 рефлексии нет учения</w:t>
      </w:r>
    </w:p>
    <w:p w:rsid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Человек, повторяющий деятельность, заданную в образце сто раз, вполне может ничему не научиться. Тот, кто повторяет — не учится. Освоение происходит только тогда, когда в дело включается направляемая рефлексия, за счет которой и выделяются сами схемы деятельности — способы решения практических задач или рассуждения. Усвоение выступает как прямой продукт такого рефлексивного процесса.</w:t>
      </w:r>
    </w:p>
    <w:p w:rsidR="0050758F" w:rsidRPr="00AB249B" w:rsidRDefault="0050758F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0758F" w:rsidRDefault="0050758F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:rsidR="0050758F" w:rsidRDefault="0050758F" w:rsidP="0050758F">
      <w:pPr>
        <w:shd w:val="clear" w:color="auto" w:fill="FFFFFF" w:themeFill="background1"/>
        <w:spacing w:before="90" w:after="90" w:line="276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  <w:r w:rsidRPr="0050758F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lastRenderedPageBreak/>
        <w:t>Основная часть</w:t>
      </w:r>
    </w:p>
    <w:p w:rsidR="0050758F" w:rsidRPr="0050758F" w:rsidRDefault="0050758F" w:rsidP="0050758F">
      <w:pPr>
        <w:shd w:val="clear" w:color="auto" w:fill="FFFFFF" w:themeFill="background1"/>
        <w:spacing w:before="90" w:after="90" w:line="276" w:lineRule="auto"/>
        <w:jc w:val="center"/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</w:pP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Методика организации рефлексии обучающегося может включать в себя следующие этапы:</w:t>
      </w:r>
      <w:proofErr w:type="gramEnd"/>
    </w:p>
    <w:p w:rsidR="00AB249B" w:rsidRPr="00AB249B" w:rsidRDefault="00AB249B" w:rsidP="00AB249B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Остановка предметной (</w:t>
      </w:r>
      <w:proofErr w:type="spellStart"/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дорефлексивной</w:t>
      </w:r>
      <w:proofErr w:type="spellEnd"/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) деятельности.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Выполняемая по учебному предмету деятельность — математическая, интеллектуальная, художественная или иная — должна быть завершена или прекращена. Если решалась задача и возникла непреодолимая трудность, то решение приостанавливается и все внимание обращается к «разбору предыдущего материала».</w:t>
      </w:r>
    </w:p>
    <w:p w:rsidR="00AB249B" w:rsidRPr="00AB249B" w:rsidRDefault="00AB249B" w:rsidP="00AB249B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Восстановление последовательности выполненных действий.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Устно или письменно описывается все, что сделано, в том числе и то, что не окажется важным студенту  на первый взгляд.</w:t>
      </w:r>
    </w:p>
    <w:p w:rsidR="00AB249B" w:rsidRPr="00AB249B" w:rsidRDefault="00AB249B" w:rsidP="00AB249B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Изучение составленной последовательности действий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точки зрения ее эффективности, продуктивности, соответствия поставленным задачам и т.п. Параметры для анализа рефлексивного материала выбираются из предложенных преподавателем или определяются обучающимся на основе своих целей.</w:t>
      </w:r>
    </w:p>
    <w:p w:rsidR="00AB249B" w:rsidRPr="00AB249B" w:rsidRDefault="00AB249B" w:rsidP="00AB249B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Выявление и формулирование результатов рефлексии.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Выделяют несколько видов таких результатов, к которым относятся:</w:t>
      </w:r>
    </w:p>
    <w:p w:rsidR="00AB249B" w:rsidRPr="00AB249B" w:rsidRDefault="00AB249B" w:rsidP="00AB249B">
      <w:pPr>
        <w:numPr>
          <w:ilvl w:val="1"/>
          <w:numId w:val="5"/>
        </w:numPr>
        <w:shd w:val="clear" w:color="auto" w:fill="FFFFFF" w:themeFill="background1"/>
        <w:spacing w:before="30" w:after="30" w:line="276" w:lineRule="auto"/>
        <w:ind w:left="5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предметная продукция деятельности — идеи, предположения, закономерности, ответы на вопросы и т.п.;</w:t>
      </w:r>
    </w:p>
    <w:p w:rsidR="00AB249B" w:rsidRPr="00AB249B" w:rsidRDefault="00AB249B" w:rsidP="00AB249B">
      <w:pPr>
        <w:numPr>
          <w:ilvl w:val="1"/>
          <w:numId w:val="5"/>
        </w:numPr>
        <w:shd w:val="clear" w:color="auto" w:fill="FFFFFF" w:themeFill="background1"/>
        <w:spacing w:before="30" w:after="30" w:line="276" w:lineRule="auto"/>
        <w:ind w:left="5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способы, которые использовались или создавались (изобретались) в ходе деятельности;</w:t>
      </w:r>
    </w:p>
    <w:p w:rsidR="00AB249B" w:rsidRPr="00AB249B" w:rsidRDefault="00AB249B" w:rsidP="00AB249B">
      <w:pPr>
        <w:numPr>
          <w:ilvl w:val="1"/>
          <w:numId w:val="5"/>
        </w:numPr>
        <w:shd w:val="clear" w:color="auto" w:fill="FFFFFF" w:themeFill="background1"/>
        <w:spacing w:before="30" w:after="30" w:line="276" w:lineRule="auto"/>
        <w:ind w:left="5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гипотезы по отношению к будущей деятельности, например: по качеству и количеству то-то возрастет так-то.</w:t>
      </w:r>
    </w:p>
    <w:p w:rsidR="00AB249B" w:rsidRPr="00AB249B" w:rsidRDefault="00AB249B" w:rsidP="00AB249B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6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Проверка гипотез на практике в последующей предметной деятельности.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начале урока традиционно может проводиться </w:t>
      </w: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рефлексия эмоционального состояния и настроения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место этого вида рефлексии обусловлено установлением необходимого эмоционального контакта с группой. Часто этот вид рефлексии используется и в конце занятия для закрепления его благоприятного исхода. Инструментарием педагога в таких случаях является материал, влияющий на сферу чувств – карточки с изображением, видеоматериал, презентации, иллюстрации, фотографии, аудиозапись.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Рефлексия деятельности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помогает оптимизировать учебный процесс. Студенты с её помощью осмысливают свой образ работы с учебным материалом (приемы, манипуляции, упражнения). То есть они сами участвуют в повышении эффективности учебного процесса. Часто используется такая рефлексия на этапе актуализации знаний, умений, навыков. В конце урока также весьма продуктивен этот вид рефлексии, он позволяет оценить активность студентов на всех этапах урока.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Ещё один вид – </w:t>
      </w: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рефлексия содержания учебного материала.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Она помогает выявить такой фактор, как осознание содержания материала. В этом случае используются самые разные приёмы, основанные на слиянии имеющихся знаний с новыми, на анализе субъективного опыта (доклады, рефераты, сообщения, творческие работы, НИРС).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Рефлексия в конце урока или классика жанра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Преподавателю важно не только узнать и понять эмоциональное состояние студента в финале учебного занятия, но и то, насколько продуктивным для него стал урок. Студенты должны оценить свою активность на уроке, полезность и интересность форм подачи знаний, увлекательность урока, коллективную работу. Они могут по цепочке высказаться о значимых для них ценностях урока: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узнал...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Я научился...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Я понял, что могу...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Мне понравилось...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Для меня стало новым...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Меня удивило...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 меня получилось...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Я приобрёл...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Мне захотелось...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Меня воодушевило...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Проблема, с которой приходится сталкиваться при введении элементов рефлексии в традиционный учебный процесс, состоит в том, что студенты обычно не обнаруживают причин своих результатов или проблем, затрудняются сказать, что именно происходит в ходе их деятельности.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качестве опоры для рефлексивной деятельности студентов можно предложить следующие ориентировочные вопросы (для самостоятельной работы или обсуждения с преподавателем):</w:t>
      </w:r>
    </w:p>
    <w:p w:rsidR="00AB249B" w:rsidRPr="00AB249B" w:rsidRDefault="00AB249B" w:rsidP="00AB249B">
      <w:pPr>
        <w:numPr>
          <w:ilvl w:val="0"/>
          <w:numId w:val="6"/>
        </w:numPr>
        <w:shd w:val="clear" w:color="auto" w:fill="FFFFFF" w:themeFill="background1"/>
        <w:spacing w:before="30" w:after="30" w:line="276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Каковы ваши главные результаты, что вы поняли, чему научились?</w:t>
      </w:r>
    </w:p>
    <w:p w:rsidR="00AB249B" w:rsidRPr="00AB249B" w:rsidRDefault="00AB249B" w:rsidP="00AB249B">
      <w:pPr>
        <w:numPr>
          <w:ilvl w:val="0"/>
          <w:numId w:val="6"/>
        </w:numPr>
        <w:shd w:val="clear" w:color="auto" w:fill="FFFFFF" w:themeFill="background1"/>
        <w:spacing w:before="30" w:after="30" w:line="276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Какие задания вызвали наибольший интерес и почему?</w:t>
      </w:r>
    </w:p>
    <w:p w:rsidR="00AB249B" w:rsidRPr="00AB249B" w:rsidRDefault="00AB249B" w:rsidP="00AB249B">
      <w:pPr>
        <w:numPr>
          <w:ilvl w:val="0"/>
          <w:numId w:val="6"/>
        </w:numPr>
        <w:shd w:val="clear" w:color="auto" w:fill="FFFFFF" w:themeFill="background1"/>
        <w:spacing w:before="30" w:after="30" w:line="276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вы выполняли задания, какими способами? Что вы чувствовали при этом?</w:t>
      </w:r>
    </w:p>
    <w:p w:rsidR="00AB249B" w:rsidRPr="00AB249B" w:rsidRDefault="00AB249B" w:rsidP="00AB249B">
      <w:pPr>
        <w:numPr>
          <w:ilvl w:val="0"/>
          <w:numId w:val="6"/>
        </w:numPr>
        <w:shd w:val="clear" w:color="auto" w:fill="FFFFFF" w:themeFill="background1"/>
        <w:spacing w:before="30" w:after="30" w:line="276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какими трудностями вы столкнулись и как вы их преодолевали?</w:t>
      </w:r>
    </w:p>
    <w:p w:rsidR="00AB249B" w:rsidRPr="00AB249B" w:rsidRDefault="00AB249B" w:rsidP="00AB249B">
      <w:pPr>
        <w:numPr>
          <w:ilvl w:val="0"/>
          <w:numId w:val="6"/>
        </w:numPr>
        <w:shd w:val="clear" w:color="auto" w:fill="FFFFFF" w:themeFill="background1"/>
        <w:spacing w:before="30" w:after="30" w:line="276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Каковы замечания и предложения на будущее (себе, преподавателю)?</w:t>
      </w:r>
    </w:p>
    <w:p w:rsidR="00AB249B" w:rsidRP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Заключение</w:t>
      </w:r>
    </w:p>
    <w:p w:rsidR="00AB249B" w:rsidRDefault="00AB249B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Фантазировать на тему рефлексии может сам педагог. Чем более творчески он к этому подойдёт, тем сильнее будет отдача, ответ. Учитывая возрастные особенности, преподаватель составляет рефлексивную методику по своей дисциплине для студентов разного уровня образования (от первого курса до </w:t>
      </w:r>
      <w:r w:rsidR="003741F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последнего</w:t>
      </w:r>
      <w:r w:rsidRPr="00AB249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:rsidR="005934A8" w:rsidRPr="00AB249B" w:rsidRDefault="005934A8" w:rsidP="00AB249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Например:</w:t>
      </w:r>
    </w:p>
    <w:p w:rsidR="000D7FD6" w:rsidRDefault="00270A22" w:rsidP="00270A22">
      <w:pPr>
        <w:pStyle w:val="a4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На примере нашего колледжа могу сказать, что развитие рефлексии у студентов начинается еще на первом курсе </w:t>
      </w:r>
      <w:r w:rsidR="006A1B3E">
        <w:rPr>
          <w:color w:val="212529"/>
          <w:sz w:val="28"/>
          <w:szCs w:val="28"/>
        </w:rPr>
        <w:t xml:space="preserve">во время практических занятий </w:t>
      </w:r>
      <w:r>
        <w:rPr>
          <w:color w:val="212529"/>
          <w:sz w:val="28"/>
          <w:szCs w:val="28"/>
        </w:rPr>
        <w:t xml:space="preserve">по нашим профильным предметам («Выполнение работ», «Здоровый человек» и </w:t>
      </w:r>
      <w:proofErr w:type="spellStart"/>
      <w:r>
        <w:rPr>
          <w:color w:val="212529"/>
          <w:sz w:val="28"/>
          <w:szCs w:val="28"/>
        </w:rPr>
        <w:t>тд</w:t>
      </w:r>
      <w:proofErr w:type="spellEnd"/>
      <w:r>
        <w:rPr>
          <w:color w:val="212529"/>
          <w:sz w:val="28"/>
          <w:szCs w:val="28"/>
        </w:rPr>
        <w:t>.).</w:t>
      </w:r>
      <w:r w:rsidR="006A1B3E">
        <w:rPr>
          <w:color w:val="212529"/>
          <w:sz w:val="28"/>
          <w:szCs w:val="28"/>
        </w:rPr>
        <w:t xml:space="preserve"> Когда</w:t>
      </w:r>
      <w:r>
        <w:rPr>
          <w:color w:val="212529"/>
          <w:sz w:val="28"/>
          <w:szCs w:val="28"/>
        </w:rPr>
        <w:t xml:space="preserve"> отрабатываются манипуляции по </w:t>
      </w:r>
      <w:proofErr w:type="gramStart"/>
      <w:r>
        <w:rPr>
          <w:color w:val="212529"/>
          <w:sz w:val="28"/>
          <w:szCs w:val="28"/>
        </w:rPr>
        <w:t>чек-листам</w:t>
      </w:r>
      <w:proofErr w:type="gramEnd"/>
      <w:r>
        <w:rPr>
          <w:color w:val="212529"/>
          <w:sz w:val="28"/>
          <w:szCs w:val="28"/>
        </w:rPr>
        <w:t xml:space="preserve">, </w:t>
      </w:r>
      <w:r w:rsidR="006A1B3E">
        <w:rPr>
          <w:color w:val="212529"/>
          <w:sz w:val="28"/>
          <w:szCs w:val="28"/>
        </w:rPr>
        <w:t xml:space="preserve">а </w:t>
      </w:r>
      <w:r>
        <w:rPr>
          <w:color w:val="212529"/>
          <w:sz w:val="28"/>
          <w:szCs w:val="28"/>
        </w:rPr>
        <w:t>также производится контроль знаний при помощи тестов, решения кроссвордов и задач.</w:t>
      </w:r>
    </w:p>
    <w:p w:rsidR="00270A22" w:rsidRDefault="00270A22" w:rsidP="00270A22">
      <w:pPr>
        <w:pStyle w:val="a4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Не менее важными являются конкурсы, в которых наши студенты принимают участие. В этих конкурсах они активно применяют уже полученные знания и отрабатывают практические манипуляции. Здесь также важно умение студентов быстро и уверенно отвечать на поставленные вопросы и выполнять манипуляции строго по алгоритму.</w:t>
      </w:r>
    </w:p>
    <w:p w:rsidR="00270A22" w:rsidRDefault="00270A22" w:rsidP="0009283F">
      <w:pPr>
        <w:pStyle w:val="a4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Уже второй год наш колледж участвует в </w:t>
      </w:r>
      <w:r w:rsidR="0009283F">
        <w:rPr>
          <w:color w:val="212529"/>
          <w:sz w:val="28"/>
          <w:szCs w:val="28"/>
        </w:rPr>
        <w:t>проекте «Университетские субботы»,</w:t>
      </w:r>
      <w:r>
        <w:rPr>
          <w:color w:val="212529"/>
          <w:sz w:val="28"/>
          <w:szCs w:val="28"/>
        </w:rPr>
        <w:t xml:space="preserve"> предложенном </w:t>
      </w:r>
      <w:r w:rsidR="00B15994">
        <w:rPr>
          <w:color w:val="212529"/>
          <w:sz w:val="28"/>
          <w:szCs w:val="28"/>
        </w:rPr>
        <w:t>Г</w:t>
      </w:r>
      <w:r>
        <w:rPr>
          <w:color w:val="212529"/>
          <w:sz w:val="28"/>
          <w:szCs w:val="28"/>
        </w:rPr>
        <w:t>лавой республики</w:t>
      </w:r>
      <w:r w:rsidR="0009283F">
        <w:rPr>
          <w:color w:val="212529"/>
          <w:sz w:val="28"/>
          <w:szCs w:val="28"/>
        </w:rPr>
        <w:t xml:space="preserve">. В </w:t>
      </w:r>
      <w:r w:rsidR="00B15994">
        <w:rPr>
          <w:color w:val="212529"/>
          <w:sz w:val="28"/>
          <w:szCs w:val="28"/>
        </w:rPr>
        <w:t>рамках,</w:t>
      </w:r>
      <w:r w:rsidR="006A1B3E">
        <w:rPr>
          <w:color w:val="212529"/>
          <w:sz w:val="28"/>
          <w:szCs w:val="28"/>
        </w:rPr>
        <w:t xml:space="preserve"> котор</w:t>
      </w:r>
      <w:bookmarkStart w:id="0" w:name="_GoBack"/>
      <w:bookmarkEnd w:id="0"/>
      <w:r w:rsidR="006A1B3E">
        <w:rPr>
          <w:color w:val="212529"/>
          <w:sz w:val="28"/>
          <w:szCs w:val="28"/>
        </w:rPr>
        <w:t>ого</w:t>
      </w:r>
      <w:r w:rsidR="0009283F">
        <w:rPr>
          <w:color w:val="212529"/>
          <w:sz w:val="28"/>
          <w:szCs w:val="28"/>
        </w:rPr>
        <w:t xml:space="preserve"> наш коллектив проводит различные мастер-классы. Я имела подобный опыт в прошлом году, когда проводила мастер-класс по теме «Оценка функционального состояния пациента» (Измерение АД, исследование пульса, определение ЧДД). В своей работе со школьниками я привлекала наших студентов 1 курса, которые могли реализовать себя немножко в другой роли-роли преподавателя.</w:t>
      </w:r>
    </w:p>
    <w:p w:rsidR="0009283F" w:rsidRDefault="000A36D2" w:rsidP="0009283F">
      <w:pPr>
        <w:pStyle w:val="a4"/>
        <w:shd w:val="clear" w:color="auto" w:fill="FFFFFF"/>
        <w:spacing w:before="120" w:beforeAutospacing="0" w:after="12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Предпоследним этапом</w:t>
      </w:r>
      <w:r w:rsidR="0009283F">
        <w:rPr>
          <w:color w:val="212529"/>
          <w:sz w:val="28"/>
          <w:szCs w:val="28"/>
        </w:rPr>
        <w:t xml:space="preserve"> обучения в нашем колледже является написание ВКР. Во 2 главе, где осуществляется практическое исследование</w:t>
      </w:r>
      <w:r w:rsidR="005934A8">
        <w:rPr>
          <w:color w:val="212529"/>
          <w:sz w:val="28"/>
          <w:szCs w:val="28"/>
        </w:rPr>
        <w:t xml:space="preserve">, </w:t>
      </w:r>
      <w:r w:rsidR="0009283F">
        <w:rPr>
          <w:color w:val="212529"/>
          <w:sz w:val="28"/>
          <w:szCs w:val="28"/>
        </w:rPr>
        <w:t>студент совместно со своим руководителем п</w:t>
      </w:r>
      <w:r w:rsidR="005934A8">
        <w:rPr>
          <w:color w:val="212529"/>
          <w:sz w:val="28"/>
          <w:szCs w:val="28"/>
        </w:rPr>
        <w:t>р</w:t>
      </w:r>
      <w:r w:rsidR="0009283F">
        <w:rPr>
          <w:color w:val="212529"/>
          <w:sz w:val="28"/>
          <w:szCs w:val="28"/>
        </w:rPr>
        <w:t xml:space="preserve">одумывает вопросы анкет для пациентов и персонала с учетом уже имеющихся </w:t>
      </w:r>
      <w:r w:rsidR="006A1B3E">
        <w:rPr>
          <w:color w:val="212529"/>
          <w:sz w:val="28"/>
          <w:szCs w:val="28"/>
        </w:rPr>
        <w:t>знаний</w:t>
      </w:r>
      <w:r w:rsidR="005934A8">
        <w:rPr>
          <w:color w:val="212529"/>
          <w:sz w:val="28"/>
          <w:szCs w:val="28"/>
        </w:rPr>
        <w:t xml:space="preserve"> и умений по теме диплома</w:t>
      </w:r>
      <w:r>
        <w:rPr>
          <w:color w:val="212529"/>
          <w:sz w:val="28"/>
          <w:szCs w:val="28"/>
        </w:rPr>
        <w:t xml:space="preserve">, </w:t>
      </w:r>
      <w:r w:rsidR="005934A8">
        <w:rPr>
          <w:color w:val="212529"/>
          <w:sz w:val="28"/>
          <w:szCs w:val="28"/>
        </w:rPr>
        <w:t>то есть еще раз прорабатывает развитие рефлексии.</w:t>
      </w:r>
    </w:p>
    <w:p w:rsidR="000A36D2" w:rsidRDefault="000A36D2" w:rsidP="0009283F">
      <w:pPr>
        <w:pStyle w:val="a4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завершающим этапом является аккредитация, где наши студенты уже показывают итоговый уровень овладения профессиональными навыками и умениями</w:t>
      </w:r>
      <w:r w:rsidR="006A1B3E">
        <w:rPr>
          <w:sz w:val="28"/>
          <w:szCs w:val="28"/>
        </w:rPr>
        <w:t>, как самоанализ результатов всего обучения.</w:t>
      </w:r>
      <w:r>
        <w:rPr>
          <w:sz w:val="28"/>
          <w:szCs w:val="28"/>
        </w:rPr>
        <w:t xml:space="preserve"> </w:t>
      </w:r>
    </w:p>
    <w:p w:rsidR="00360092" w:rsidRDefault="00B30A6D" w:rsidP="0009283F">
      <w:pPr>
        <w:pStyle w:val="a4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предложения</w:t>
      </w:r>
    </w:p>
    <w:p w:rsidR="00B30A6D" w:rsidRDefault="00B30A6D" w:rsidP="00B30A6D">
      <w:pPr>
        <w:pStyle w:val="a4"/>
        <w:numPr>
          <w:ilvl w:val="0"/>
          <w:numId w:val="18"/>
        </w:numPr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Поскольку рефлексия помогает студентам скорректировать свой образовательный путь можно сделать вывод о том, что ее обязательно включать в каждое теоретическое и практическое занятие, то есть в конце лекции обсудить с группой какие знания они получили и где в дальнейшем их смогут использовать, а в конце практических занятий обязательно, чтобы каждый студент поделился тем, что вызвало у него сложности при выполнении</w:t>
      </w:r>
      <w:proofErr w:type="gramEnd"/>
      <w:r>
        <w:rPr>
          <w:sz w:val="28"/>
          <w:szCs w:val="28"/>
        </w:rPr>
        <w:t xml:space="preserve"> алгоритма (мне как преподавателю очень важна эта обратная связь, чтобы понять, на что в следующий раз нужно обратить больше внимания или поделиться своим опытом).</w:t>
      </w:r>
    </w:p>
    <w:p w:rsidR="006E66D8" w:rsidRDefault="006E66D8" w:rsidP="00B30A6D">
      <w:pPr>
        <w:pStyle w:val="a4"/>
        <w:numPr>
          <w:ilvl w:val="0"/>
          <w:numId w:val="18"/>
        </w:numPr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активней применять рефлексию в самостоятельной работе студентов:</w:t>
      </w:r>
    </w:p>
    <w:p w:rsidR="006E66D8" w:rsidRDefault="006E66D8" w:rsidP="006E66D8">
      <w:pPr>
        <w:pStyle w:val="a4"/>
        <w:shd w:val="clear" w:color="auto" w:fill="FFFFFF"/>
        <w:spacing w:before="120" w:beforeAutospacing="0" w:after="12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-составлять кроссворды по теме</w:t>
      </w:r>
    </w:p>
    <w:p w:rsidR="006E66D8" w:rsidRDefault="006E66D8" w:rsidP="006E66D8">
      <w:pPr>
        <w:pStyle w:val="a4"/>
        <w:shd w:val="clear" w:color="auto" w:fill="FFFFFF"/>
        <w:spacing w:before="120" w:beforeAutospacing="0" w:after="12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-презентации по теме (видеоролик и </w:t>
      </w:r>
      <w:proofErr w:type="spellStart"/>
      <w:r>
        <w:rPr>
          <w:sz w:val="28"/>
          <w:szCs w:val="28"/>
        </w:rPr>
        <w:t>тд</w:t>
      </w:r>
      <w:proofErr w:type="spellEnd"/>
      <w:r>
        <w:rPr>
          <w:sz w:val="28"/>
          <w:szCs w:val="28"/>
        </w:rPr>
        <w:t>.)</w:t>
      </w:r>
    </w:p>
    <w:p w:rsidR="006E66D8" w:rsidRPr="00B30A6D" w:rsidRDefault="006E66D8" w:rsidP="006E66D8">
      <w:pPr>
        <w:pStyle w:val="a4"/>
        <w:shd w:val="clear" w:color="auto" w:fill="FFFFFF"/>
        <w:spacing w:before="120" w:beforeAutospacing="0" w:after="12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-оформить </w:t>
      </w:r>
      <w:proofErr w:type="spellStart"/>
      <w:r>
        <w:rPr>
          <w:sz w:val="28"/>
          <w:szCs w:val="28"/>
        </w:rPr>
        <w:t>санбюллетень</w:t>
      </w:r>
      <w:proofErr w:type="spellEnd"/>
      <w:r w:rsidR="001A6CC2">
        <w:rPr>
          <w:sz w:val="28"/>
          <w:szCs w:val="28"/>
        </w:rPr>
        <w:t xml:space="preserve"> по теме, памятки и применять это все в виде ответов.</w:t>
      </w:r>
    </w:p>
    <w:p w:rsidR="00360092" w:rsidRPr="00360092" w:rsidRDefault="00360092" w:rsidP="00301307">
      <w:pPr>
        <w:shd w:val="clear" w:color="auto" w:fill="FFFFFF" w:themeFill="background1"/>
        <w:spacing w:before="90" w:beforeAutospacing="1" w:after="90" w:afterAutospacing="1" w:line="276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360092" w:rsidRDefault="00360092" w:rsidP="0009283F">
      <w:pPr>
        <w:pStyle w:val="a4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</w:rPr>
      </w:pPr>
    </w:p>
    <w:sectPr w:rsidR="0036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0D0B"/>
    <w:multiLevelType w:val="multilevel"/>
    <w:tmpl w:val="306C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F04FA"/>
    <w:multiLevelType w:val="multilevel"/>
    <w:tmpl w:val="4B4A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B4561"/>
    <w:multiLevelType w:val="multilevel"/>
    <w:tmpl w:val="D704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43017"/>
    <w:multiLevelType w:val="hybridMultilevel"/>
    <w:tmpl w:val="0BA2CB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F03BD"/>
    <w:multiLevelType w:val="multilevel"/>
    <w:tmpl w:val="377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3A7FC0"/>
    <w:multiLevelType w:val="multilevel"/>
    <w:tmpl w:val="9388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604232"/>
    <w:multiLevelType w:val="multilevel"/>
    <w:tmpl w:val="7FDC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33720"/>
    <w:multiLevelType w:val="multilevel"/>
    <w:tmpl w:val="1A8A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8735D"/>
    <w:multiLevelType w:val="hybridMultilevel"/>
    <w:tmpl w:val="22B4C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F6A87"/>
    <w:multiLevelType w:val="hybridMultilevel"/>
    <w:tmpl w:val="4718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42E71"/>
    <w:multiLevelType w:val="multilevel"/>
    <w:tmpl w:val="D926F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A2F7A"/>
    <w:multiLevelType w:val="multilevel"/>
    <w:tmpl w:val="1C9A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4A32C2"/>
    <w:multiLevelType w:val="multilevel"/>
    <w:tmpl w:val="0CC6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422C66"/>
    <w:multiLevelType w:val="hybridMultilevel"/>
    <w:tmpl w:val="2382A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E1819"/>
    <w:multiLevelType w:val="multilevel"/>
    <w:tmpl w:val="6C96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2E3755"/>
    <w:multiLevelType w:val="multilevel"/>
    <w:tmpl w:val="CA327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4E7C90"/>
    <w:multiLevelType w:val="multilevel"/>
    <w:tmpl w:val="D1D0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8"/>
  </w:num>
  <w:num w:numId="5">
    <w:abstractNumId w:val="12"/>
  </w:num>
  <w:num w:numId="6">
    <w:abstractNumId w:val="11"/>
  </w:num>
  <w:num w:numId="7">
    <w:abstractNumId w:val="14"/>
  </w:num>
  <w:num w:numId="8">
    <w:abstractNumId w:val="6"/>
  </w:num>
  <w:num w:numId="9">
    <w:abstractNumId w:val="7"/>
    <w:lvlOverride w:ilvl="0">
      <w:startOverride w:val="2"/>
    </w:lvlOverride>
  </w:num>
  <w:num w:numId="10">
    <w:abstractNumId w:val="0"/>
    <w:lvlOverride w:ilvl="0">
      <w:startOverride w:val="3"/>
    </w:lvlOverride>
  </w:num>
  <w:num w:numId="11">
    <w:abstractNumId w:val="5"/>
    <w:lvlOverride w:ilvl="0">
      <w:startOverride w:val="4"/>
    </w:lvlOverride>
  </w:num>
  <w:num w:numId="12">
    <w:abstractNumId w:val="1"/>
    <w:lvlOverride w:ilvl="0">
      <w:startOverride w:val="5"/>
    </w:lvlOverride>
  </w:num>
  <w:num w:numId="13">
    <w:abstractNumId w:val="1"/>
    <w:lvlOverride w:ilvl="0">
      <w:startOverride w:val="6"/>
    </w:lvlOverride>
  </w:num>
  <w:num w:numId="14">
    <w:abstractNumId w:val="10"/>
    <w:lvlOverride w:ilvl="0">
      <w:startOverride w:val="7"/>
    </w:lvlOverride>
  </w:num>
  <w:num w:numId="15">
    <w:abstractNumId w:val="16"/>
    <w:lvlOverride w:ilvl="0">
      <w:startOverride w:val="8"/>
    </w:lvlOverride>
  </w:num>
  <w:num w:numId="16">
    <w:abstractNumId w:val="4"/>
    <w:lvlOverride w:ilvl="0">
      <w:startOverride w:val="9"/>
    </w:lvlOverride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C"/>
    <w:rsid w:val="0005021B"/>
    <w:rsid w:val="00070F69"/>
    <w:rsid w:val="000846A3"/>
    <w:rsid w:val="0009283F"/>
    <w:rsid w:val="000A36D2"/>
    <w:rsid w:val="000D0D9E"/>
    <w:rsid w:val="000D7FD6"/>
    <w:rsid w:val="000F631C"/>
    <w:rsid w:val="00194B03"/>
    <w:rsid w:val="001A6CC2"/>
    <w:rsid w:val="00270A22"/>
    <w:rsid w:val="00301307"/>
    <w:rsid w:val="00360092"/>
    <w:rsid w:val="003741FC"/>
    <w:rsid w:val="003B4D8E"/>
    <w:rsid w:val="004116FE"/>
    <w:rsid w:val="00490C5D"/>
    <w:rsid w:val="0050758F"/>
    <w:rsid w:val="00527A63"/>
    <w:rsid w:val="005547CA"/>
    <w:rsid w:val="0056337B"/>
    <w:rsid w:val="005934A8"/>
    <w:rsid w:val="006850BC"/>
    <w:rsid w:val="006A1B3E"/>
    <w:rsid w:val="006E66D8"/>
    <w:rsid w:val="00824367"/>
    <w:rsid w:val="008F3B8F"/>
    <w:rsid w:val="00944570"/>
    <w:rsid w:val="009B400E"/>
    <w:rsid w:val="00A32445"/>
    <w:rsid w:val="00AB249B"/>
    <w:rsid w:val="00B15994"/>
    <w:rsid w:val="00B30A6D"/>
    <w:rsid w:val="00BC3B11"/>
    <w:rsid w:val="00BD467B"/>
    <w:rsid w:val="00C20508"/>
    <w:rsid w:val="00C94D7C"/>
    <w:rsid w:val="00CA185A"/>
    <w:rsid w:val="00DA2E75"/>
    <w:rsid w:val="00E636EC"/>
    <w:rsid w:val="00F1602C"/>
    <w:rsid w:val="00F5754E"/>
    <w:rsid w:val="00F85A58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0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824367"/>
  </w:style>
  <w:style w:type="paragraph" w:styleId="a5">
    <w:name w:val="List Paragraph"/>
    <w:basedOn w:val="a"/>
    <w:uiPriority w:val="34"/>
    <w:qFormat/>
    <w:rsid w:val="005547CA"/>
    <w:pPr>
      <w:ind w:left="720"/>
      <w:contextualSpacing/>
    </w:pPr>
  </w:style>
  <w:style w:type="character" w:styleId="a6">
    <w:name w:val="Strong"/>
    <w:basedOn w:val="a0"/>
    <w:uiPriority w:val="22"/>
    <w:qFormat/>
    <w:rsid w:val="00AB249B"/>
    <w:rPr>
      <w:b/>
      <w:bCs/>
    </w:rPr>
  </w:style>
  <w:style w:type="character" w:styleId="a7">
    <w:name w:val="Emphasis"/>
    <w:basedOn w:val="a0"/>
    <w:uiPriority w:val="20"/>
    <w:qFormat/>
    <w:rsid w:val="00AB24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0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824367"/>
  </w:style>
  <w:style w:type="paragraph" w:styleId="a5">
    <w:name w:val="List Paragraph"/>
    <w:basedOn w:val="a"/>
    <w:uiPriority w:val="34"/>
    <w:qFormat/>
    <w:rsid w:val="005547CA"/>
    <w:pPr>
      <w:ind w:left="720"/>
      <w:contextualSpacing/>
    </w:pPr>
  </w:style>
  <w:style w:type="character" w:styleId="a6">
    <w:name w:val="Strong"/>
    <w:basedOn w:val="a0"/>
    <w:uiPriority w:val="22"/>
    <w:qFormat/>
    <w:rsid w:val="00AB249B"/>
    <w:rPr>
      <w:b/>
      <w:bCs/>
    </w:rPr>
  </w:style>
  <w:style w:type="character" w:styleId="a7">
    <w:name w:val="Emphasis"/>
    <w:basedOn w:val="a0"/>
    <w:uiPriority w:val="20"/>
    <w:qFormat/>
    <w:rsid w:val="00AB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C2509-028F-4375-9092-81C4BEF8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Soslan</dc:creator>
  <cp:keywords/>
  <dc:description/>
  <cp:lastModifiedBy>Asus</cp:lastModifiedBy>
  <cp:revision>31</cp:revision>
  <dcterms:created xsi:type="dcterms:W3CDTF">2021-05-24T09:59:00Z</dcterms:created>
  <dcterms:modified xsi:type="dcterms:W3CDTF">2023-11-21T12:41:00Z</dcterms:modified>
</cp:coreProperties>
</file>