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A99" w:rsidRPr="00D02769" w:rsidRDefault="00EC7B99" w:rsidP="00D02769">
      <w:pPr>
        <w:spacing w:after="2" w:line="250" w:lineRule="exact"/>
        <w:ind w:left="5670"/>
        <w:jc w:val="center"/>
        <w:rPr>
          <w:rStyle w:val="80"/>
          <w:rFonts w:eastAsiaTheme="minorHAnsi"/>
          <w:sz w:val="28"/>
          <w:szCs w:val="28"/>
        </w:rPr>
      </w:pPr>
      <w:r w:rsidRPr="00D02769">
        <w:rPr>
          <w:rStyle w:val="80"/>
          <w:rFonts w:eastAsiaTheme="minorHAnsi"/>
          <w:sz w:val="28"/>
          <w:szCs w:val="28"/>
        </w:rPr>
        <w:t>УТВЕРЖД</w:t>
      </w:r>
      <w:r w:rsidR="00D02769" w:rsidRPr="00D02769">
        <w:rPr>
          <w:rStyle w:val="80"/>
          <w:rFonts w:eastAsiaTheme="minorHAnsi"/>
          <w:sz w:val="28"/>
          <w:szCs w:val="28"/>
        </w:rPr>
        <w:t>АЮ</w:t>
      </w:r>
    </w:p>
    <w:p w:rsidR="00D02769" w:rsidRPr="00D02769" w:rsidRDefault="0050505A" w:rsidP="00D02769">
      <w:pPr>
        <w:spacing w:after="2" w:line="250" w:lineRule="exact"/>
        <w:ind w:left="5245"/>
        <w:jc w:val="center"/>
        <w:rPr>
          <w:rStyle w:val="80"/>
          <w:rFonts w:eastAsiaTheme="minorHAnsi"/>
          <w:sz w:val="28"/>
          <w:szCs w:val="28"/>
        </w:rPr>
      </w:pPr>
      <w:r w:rsidRPr="00D02769">
        <w:rPr>
          <w:rStyle w:val="80"/>
          <w:rFonts w:eastAsiaTheme="minorHAnsi"/>
          <w:sz w:val="28"/>
          <w:szCs w:val="28"/>
        </w:rPr>
        <w:t xml:space="preserve"> </w:t>
      </w:r>
      <w:r w:rsidR="00D02769" w:rsidRPr="00D02769">
        <w:rPr>
          <w:rStyle w:val="80"/>
          <w:rFonts w:eastAsiaTheme="minorHAnsi"/>
          <w:sz w:val="28"/>
          <w:szCs w:val="28"/>
        </w:rPr>
        <w:t>Д</w:t>
      </w:r>
      <w:r w:rsidR="00717A99" w:rsidRPr="00D02769">
        <w:rPr>
          <w:rStyle w:val="80"/>
          <w:rFonts w:eastAsiaTheme="minorHAnsi"/>
          <w:sz w:val="28"/>
          <w:szCs w:val="28"/>
        </w:rPr>
        <w:t>иректор ГБПОУ «СОМК»</w:t>
      </w:r>
    </w:p>
    <w:p w:rsidR="00D02769" w:rsidRPr="00D02769" w:rsidRDefault="00D02769" w:rsidP="00D02769">
      <w:pPr>
        <w:spacing w:after="2" w:line="250" w:lineRule="exact"/>
        <w:ind w:left="5670"/>
        <w:jc w:val="center"/>
        <w:rPr>
          <w:rStyle w:val="80"/>
          <w:rFonts w:eastAsiaTheme="minorHAnsi"/>
          <w:sz w:val="28"/>
          <w:szCs w:val="28"/>
        </w:rPr>
      </w:pPr>
    </w:p>
    <w:p w:rsidR="00D02769" w:rsidRPr="00D02769" w:rsidRDefault="00D02769" w:rsidP="00D02769">
      <w:pPr>
        <w:spacing w:after="2" w:line="250" w:lineRule="exact"/>
        <w:ind w:left="567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2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</w:t>
      </w:r>
      <w:r w:rsidRPr="00D02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Т.Д. </w:t>
      </w:r>
      <w:proofErr w:type="spellStart"/>
      <w:r w:rsidRPr="00D02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Ревазов</w:t>
      </w:r>
      <w:proofErr w:type="spellEnd"/>
    </w:p>
    <w:p w:rsidR="00717A99" w:rsidRPr="00717A99" w:rsidRDefault="00717A99" w:rsidP="00D02769">
      <w:pPr>
        <w:spacing w:after="2" w:line="250" w:lineRule="exact"/>
        <w:ind w:left="5670"/>
        <w:jc w:val="center"/>
        <w:rPr>
          <w:rStyle w:val="80"/>
          <w:rFonts w:eastAsiaTheme="minorHAnsi"/>
          <w:sz w:val="24"/>
          <w:szCs w:val="24"/>
        </w:rPr>
      </w:pPr>
      <w:r w:rsidRPr="00D02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</w:t>
      </w:r>
      <w:r w:rsidR="00EC7B99" w:rsidRPr="00D02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</w:t>
      </w:r>
      <w:r w:rsidR="00D02769" w:rsidRPr="00D02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____.____2019</w:t>
      </w:r>
      <w:r w:rsidRPr="00D02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  <w:r w:rsidRPr="00D027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</w:t>
      </w:r>
    </w:p>
    <w:p w:rsidR="00717A99" w:rsidRDefault="00717A99" w:rsidP="00717A99">
      <w:pPr>
        <w:spacing w:after="2" w:line="250" w:lineRule="exact"/>
        <w:ind w:left="20"/>
        <w:jc w:val="center"/>
        <w:rPr>
          <w:rStyle w:val="80"/>
          <w:rFonts w:eastAsiaTheme="minorHAnsi"/>
          <w:sz w:val="28"/>
          <w:szCs w:val="28"/>
        </w:rPr>
      </w:pPr>
    </w:p>
    <w:p w:rsidR="00717A99" w:rsidRDefault="00717A99" w:rsidP="00717A99">
      <w:pPr>
        <w:spacing w:after="2" w:line="250" w:lineRule="exact"/>
        <w:ind w:left="20"/>
        <w:jc w:val="center"/>
        <w:rPr>
          <w:rStyle w:val="80"/>
          <w:rFonts w:eastAsiaTheme="minorHAnsi"/>
          <w:sz w:val="28"/>
          <w:szCs w:val="28"/>
        </w:rPr>
      </w:pPr>
    </w:p>
    <w:p w:rsidR="00717A99" w:rsidRPr="00717A99" w:rsidRDefault="00EC7B99" w:rsidP="00717A99">
      <w:pPr>
        <w:spacing w:after="0" w:line="240" w:lineRule="auto"/>
        <w:ind w:left="20"/>
        <w:jc w:val="center"/>
        <w:rPr>
          <w:b/>
          <w:sz w:val="28"/>
          <w:szCs w:val="28"/>
        </w:rPr>
      </w:pPr>
      <w:r>
        <w:rPr>
          <w:rStyle w:val="80"/>
          <w:rFonts w:eastAsiaTheme="minorHAnsi"/>
          <w:b/>
          <w:sz w:val="28"/>
          <w:szCs w:val="28"/>
        </w:rPr>
        <w:t>Инструкция</w:t>
      </w:r>
    </w:p>
    <w:p w:rsidR="00717A99" w:rsidRPr="00717A99" w:rsidRDefault="00717A99" w:rsidP="00D02769">
      <w:pPr>
        <w:spacing w:after="0" w:line="240" w:lineRule="auto"/>
        <w:ind w:left="20"/>
        <w:jc w:val="center"/>
        <w:rPr>
          <w:b/>
          <w:sz w:val="28"/>
          <w:szCs w:val="28"/>
        </w:rPr>
      </w:pPr>
      <w:r w:rsidRPr="00717A99">
        <w:rPr>
          <w:rStyle w:val="80"/>
          <w:rFonts w:eastAsiaTheme="minorHAnsi"/>
          <w:b/>
          <w:sz w:val="28"/>
          <w:szCs w:val="28"/>
        </w:rPr>
        <w:t>о порядке информирования об угрозе совершения или</w:t>
      </w:r>
    </w:p>
    <w:p w:rsidR="00D02769" w:rsidRDefault="00717A99" w:rsidP="00D02769">
      <w:pPr>
        <w:spacing w:after="0" w:line="240" w:lineRule="auto"/>
        <w:ind w:left="20"/>
        <w:jc w:val="center"/>
        <w:rPr>
          <w:rStyle w:val="80"/>
          <w:rFonts w:eastAsiaTheme="minorHAnsi"/>
          <w:b/>
          <w:sz w:val="28"/>
          <w:szCs w:val="28"/>
        </w:rPr>
      </w:pPr>
      <w:proofErr w:type="gramStart"/>
      <w:r w:rsidRPr="00717A99">
        <w:rPr>
          <w:rStyle w:val="80"/>
          <w:rFonts w:eastAsiaTheme="minorHAnsi"/>
          <w:b/>
          <w:sz w:val="28"/>
          <w:szCs w:val="28"/>
        </w:rPr>
        <w:t>совершении</w:t>
      </w:r>
      <w:proofErr w:type="gramEnd"/>
      <w:r w:rsidRPr="00717A99">
        <w:rPr>
          <w:rStyle w:val="80"/>
          <w:rFonts w:eastAsiaTheme="minorHAnsi"/>
          <w:b/>
          <w:sz w:val="28"/>
          <w:szCs w:val="28"/>
        </w:rPr>
        <w:t xml:space="preserve"> террористического акта и реагирования лиц, ответственных за обеспечение антитеррористической защищённости </w:t>
      </w:r>
      <w:r w:rsidR="00EC7B99">
        <w:rPr>
          <w:rStyle w:val="80"/>
          <w:rFonts w:eastAsiaTheme="minorHAnsi"/>
          <w:b/>
          <w:sz w:val="28"/>
          <w:szCs w:val="28"/>
        </w:rPr>
        <w:t xml:space="preserve">на территории </w:t>
      </w:r>
      <w:r w:rsidRPr="00717A99">
        <w:rPr>
          <w:rStyle w:val="80"/>
          <w:rFonts w:eastAsiaTheme="minorHAnsi"/>
          <w:b/>
          <w:sz w:val="28"/>
          <w:szCs w:val="28"/>
        </w:rPr>
        <w:t>ГБПОУ</w:t>
      </w:r>
      <w:r w:rsidR="00D02769">
        <w:rPr>
          <w:rStyle w:val="80"/>
          <w:rFonts w:eastAsiaTheme="minorHAnsi"/>
          <w:b/>
          <w:sz w:val="28"/>
          <w:szCs w:val="28"/>
        </w:rPr>
        <w:t xml:space="preserve"> </w:t>
      </w:r>
    </w:p>
    <w:p w:rsidR="00717A99" w:rsidRPr="00717A99" w:rsidRDefault="00717A99" w:rsidP="00D02769">
      <w:pPr>
        <w:spacing w:after="0" w:line="240" w:lineRule="auto"/>
        <w:ind w:left="20"/>
        <w:jc w:val="center"/>
        <w:rPr>
          <w:rStyle w:val="80"/>
          <w:rFonts w:eastAsiaTheme="minorHAnsi"/>
          <w:b/>
          <w:sz w:val="28"/>
          <w:szCs w:val="28"/>
        </w:rPr>
      </w:pPr>
      <w:r w:rsidRPr="00717A99">
        <w:rPr>
          <w:rStyle w:val="80"/>
          <w:rFonts w:eastAsiaTheme="minorHAnsi"/>
          <w:b/>
          <w:sz w:val="28"/>
          <w:szCs w:val="28"/>
        </w:rPr>
        <w:t>«Северо-Осетинский медицинский колледж»</w:t>
      </w:r>
    </w:p>
    <w:p w:rsidR="00717A99" w:rsidRPr="00717A99" w:rsidRDefault="00717A99" w:rsidP="00717A99">
      <w:pPr>
        <w:spacing w:after="0" w:line="240" w:lineRule="auto"/>
        <w:ind w:left="20"/>
        <w:jc w:val="center"/>
        <w:rPr>
          <w:sz w:val="28"/>
          <w:szCs w:val="28"/>
        </w:rPr>
      </w:pPr>
    </w:p>
    <w:p w:rsidR="00717A99" w:rsidRPr="00717A99" w:rsidRDefault="00717A99" w:rsidP="00717A99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proofErr w:type="gramStart"/>
      <w:r w:rsidRPr="00717A99">
        <w:rPr>
          <w:rStyle w:val="20"/>
          <w:rFonts w:eastAsiaTheme="minorHAnsi"/>
          <w:sz w:val="28"/>
          <w:szCs w:val="28"/>
        </w:rPr>
        <w:t>При о</w:t>
      </w:r>
      <w:r w:rsidR="00EC7B99">
        <w:rPr>
          <w:rStyle w:val="20"/>
          <w:rFonts w:eastAsiaTheme="minorHAnsi"/>
          <w:sz w:val="28"/>
          <w:szCs w:val="28"/>
        </w:rPr>
        <w:t>бнаружении угрозы совершения тер</w:t>
      </w:r>
      <w:r w:rsidRPr="00717A99">
        <w:rPr>
          <w:rStyle w:val="20"/>
          <w:rFonts w:eastAsiaTheme="minorHAnsi"/>
          <w:sz w:val="28"/>
          <w:szCs w:val="28"/>
        </w:rPr>
        <w:t xml:space="preserve">рористического акта </w:t>
      </w:r>
      <w:r w:rsidR="00EC7B99">
        <w:rPr>
          <w:rStyle w:val="20"/>
          <w:rFonts w:eastAsiaTheme="minorHAnsi"/>
          <w:sz w:val="28"/>
          <w:szCs w:val="28"/>
        </w:rPr>
        <w:t>в ГБПОУ «СОМК»</w:t>
      </w:r>
      <w:r w:rsidRPr="00717A99">
        <w:rPr>
          <w:rStyle w:val="20"/>
          <w:rFonts w:eastAsiaTheme="minorHAnsi"/>
          <w:sz w:val="28"/>
          <w:szCs w:val="28"/>
        </w:rPr>
        <w:t>, получении информации (в том числе анонимной) об угрозе совершения или при совершении террористического акта</w:t>
      </w:r>
      <w:r w:rsidR="00EC7B99">
        <w:rPr>
          <w:rStyle w:val="20"/>
          <w:rFonts w:eastAsiaTheme="minorHAnsi"/>
          <w:sz w:val="28"/>
          <w:szCs w:val="28"/>
        </w:rPr>
        <w:t>,</w:t>
      </w:r>
      <w:r w:rsidRPr="00717A99">
        <w:rPr>
          <w:rStyle w:val="21"/>
          <w:rFonts w:eastAsiaTheme="minorHAnsi"/>
          <w:sz w:val="28"/>
          <w:szCs w:val="28"/>
        </w:rPr>
        <w:t xml:space="preserve"> </w:t>
      </w:r>
      <w:r w:rsidR="00EC7B99" w:rsidRPr="00C052BF">
        <w:rPr>
          <w:rStyle w:val="21"/>
          <w:rFonts w:eastAsiaTheme="minorHAnsi"/>
          <w:sz w:val="28"/>
          <w:szCs w:val="28"/>
        </w:rPr>
        <w:t>директор</w:t>
      </w:r>
      <w:r w:rsidR="00D02769">
        <w:rPr>
          <w:rStyle w:val="21"/>
          <w:rFonts w:eastAsiaTheme="minorHAnsi"/>
          <w:sz w:val="28"/>
          <w:szCs w:val="28"/>
        </w:rPr>
        <w:t xml:space="preserve"> </w:t>
      </w:r>
      <w:r w:rsidR="00EC7B99">
        <w:rPr>
          <w:rStyle w:val="20"/>
          <w:rFonts w:eastAsiaTheme="minorHAnsi"/>
          <w:sz w:val="28"/>
          <w:szCs w:val="28"/>
        </w:rPr>
        <w:t xml:space="preserve">ГБПОУ «СОМК» или </w:t>
      </w:r>
      <w:r w:rsidRPr="00C052BF">
        <w:rPr>
          <w:rStyle w:val="21"/>
          <w:rFonts w:eastAsiaTheme="minorHAnsi"/>
          <w:sz w:val="28"/>
          <w:szCs w:val="28"/>
        </w:rPr>
        <w:t>уполномоченное им лицо</w:t>
      </w:r>
      <w:r w:rsidRPr="00EC7B99">
        <w:rPr>
          <w:rStyle w:val="21"/>
          <w:rFonts w:eastAsiaTheme="minorHAnsi"/>
          <w:b w:val="0"/>
          <w:sz w:val="28"/>
          <w:szCs w:val="28"/>
        </w:rPr>
        <w:t>,</w:t>
      </w:r>
      <w:r w:rsidR="00D02769">
        <w:rPr>
          <w:rStyle w:val="21"/>
          <w:rFonts w:eastAsiaTheme="minorHAnsi"/>
          <w:b w:val="0"/>
          <w:sz w:val="28"/>
          <w:szCs w:val="28"/>
        </w:rPr>
        <w:t xml:space="preserve"> </w:t>
      </w:r>
      <w:bookmarkStart w:id="0" w:name="_GoBack"/>
      <w:bookmarkEnd w:id="0"/>
      <w:r w:rsidRPr="00717A99">
        <w:rPr>
          <w:rStyle w:val="20"/>
          <w:rFonts w:eastAsiaTheme="minorHAnsi"/>
          <w:sz w:val="28"/>
          <w:szCs w:val="28"/>
        </w:rPr>
        <w:t>незамедлительно информирует об этом с помощью любых доступных средств связи территориальный орган безопасности, территориальный орган Федеральной службы войск национальной гвардии Российской Федерации, территориальный орган Министерства внутренних дел Российской Федерации и</w:t>
      </w:r>
      <w:proofErr w:type="gramEnd"/>
      <w:r w:rsidRPr="00717A99">
        <w:rPr>
          <w:rStyle w:val="20"/>
          <w:rFonts w:eastAsiaTheme="minorHAnsi"/>
          <w:sz w:val="28"/>
          <w:szCs w:val="28"/>
        </w:rPr>
        <w:t xml:space="preserve"> территориальный орган Министерства Российской Федерации по делам гражданской обороны, чрезвычайным ситуациям и ликвидации последствий стихийных бедствий по месту нахождения объекта (территории), а также орган (организацию), являющийся правообладателем объекта (территории), и вышестоящий орган (организацию).</w:t>
      </w:r>
    </w:p>
    <w:p w:rsidR="00717A99" w:rsidRPr="00717A99" w:rsidRDefault="00717A99" w:rsidP="00717A99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717A99">
        <w:rPr>
          <w:rStyle w:val="21"/>
          <w:rFonts w:eastAsiaTheme="minorHAnsi"/>
          <w:sz w:val="28"/>
          <w:szCs w:val="28"/>
        </w:rPr>
        <w:t xml:space="preserve">Работники </w:t>
      </w:r>
      <w:r w:rsidR="00EC7B99">
        <w:rPr>
          <w:rStyle w:val="20"/>
          <w:rFonts w:eastAsiaTheme="minorHAnsi"/>
          <w:sz w:val="28"/>
          <w:szCs w:val="28"/>
        </w:rPr>
        <w:t>ГБПОУ «СОМК»</w:t>
      </w:r>
      <w:r w:rsidRPr="00717A99">
        <w:rPr>
          <w:rStyle w:val="20"/>
          <w:rFonts w:eastAsiaTheme="minorHAnsi"/>
          <w:sz w:val="28"/>
          <w:szCs w:val="28"/>
        </w:rPr>
        <w:t xml:space="preserve"> при получении информации (в том числе анонимной) об угрозе совершения террористического акта </w:t>
      </w:r>
      <w:r w:rsidR="00EC7B99">
        <w:rPr>
          <w:rStyle w:val="20"/>
          <w:rFonts w:eastAsiaTheme="minorHAnsi"/>
          <w:sz w:val="28"/>
          <w:szCs w:val="28"/>
        </w:rPr>
        <w:t>в</w:t>
      </w:r>
      <w:r w:rsidRPr="00717A99">
        <w:rPr>
          <w:rStyle w:val="20"/>
          <w:rFonts w:eastAsiaTheme="minorHAnsi"/>
          <w:sz w:val="28"/>
          <w:szCs w:val="28"/>
        </w:rPr>
        <w:t xml:space="preserve"> </w:t>
      </w:r>
      <w:r w:rsidR="00EC7B99">
        <w:rPr>
          <w:rStyle w:val="20"/>
          <w:rFonts w:eastAsiaTheme="minorHAnsi"/>
          <w:sz w:val="28"/>
          <w:szCs w:val="28"/>
        </w:rPr>
        <w:t>ГБПОУ «СОМК»</w:t>
      </w:r>
      <w:r w:rsidRPr="00717A99">
        <w:rPr>
          <w:rStyle w:val="22"/>
          <w:rFonts w:eastAsiaTheme="minorHAnsi"/>
          <w:sz w:val="28"/>
          <w:szCs w:val="28"/>
        </w:rPr>
        <w:t xml:space="preserve"> обязаны</w:t>
      </w:r>
      <w:r w:rsidRPr="00717A99">
        <w:rPr>
          <w:rStyle w:val="20"/>
          <w:rFonts w:eastAsiaTheme="minorHAnsi"/>
          <w:sz w:val="28"/>
          <w:szCs w:val="28"/>
        </w:rPr>
        <w:t xml:space="preserve"> незамедлительно сообщить указанную информацию </w:t>
      </w:r>
      <w:r w:rsidR="00EC7B99">
        <w:rPr>
          <w:rStyle w:val="20"/>
          <w:rFonts w:eastAsiaTheme="minorHAnsi"/>
          <w:sz w:val="28"/>
          <w:szCs w:val="28"/>
        </w:rPr>
        <w:t>директору</w:t>
      </w:r>
      <w:r w:rsidRPr="00717A99">
        <w:rPr>
          <w:rStyle w:val="20"/>
          <w:rFonts w:eastAsiaTheme="minorHAnsi"/>
          <w:sz w:val="28"/>
          <w:szCs w:val="28"/>
        </w:rPr>
        <w:t xml:space="preserve"> или лицу, его замещающему.</w:t>
      </w:r>
    </w:p>
    <w:p w:rsidR="00717A99" w:rsidRPr="00717A99" w:rsidRDefault="00717A99" w:rsidP="00717A99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717A99">
        <w:rPr>
          <w:rStyle w:val="21"/>
          <w:rFonts w:eastAsiaTheme="minorHAnsi"/>
          <w:sz w:val="28"/>
          <w:szCs w:val="28"/>
        </w:rPr>
        <w:t>При направлении информации</w:t>
      </w:r>
      <w:r w:rsidRPr="00717A99">
        <w:rPr>
          <w:rStyle w:val="20"/>
          <w:rFonts w:eastAsiaTheme="minorHAnsi"/>
          <w:sz w:val="28"/>
          <w:szCs w:val="28"/>
        </w:rPr>
        <w:t xml:space="preserve"> об угрозе совершения или о совершении террористического акта на объекте (территории) лицо, передающее указанную информацию с помощью сре</w:t>
      </w:r>
      <w:proofErr w:type="gramStart"/>
      <w:r w:rsidRPr="00717A99">
        <w:rPr>
          <w:rStyle w:val="20"/>
          <w:rFonts w:eastAsiaTheme="minorHAnsi"/>
          <w:sz w:val="28"/>
          <w:szCs w:val="28"/>
        </w:rPr>
        <w:t>дств св</w:t>
      </w:r>
      <w:proofErr w:type="gramEnd"/>
      <w:r w:rsidRPr="00717A99">
        <w:rPr>
          <w:rStyle w:val="20"/>
          <w:rFonts w:eastAsiaTheme="minorHAnsi"/>
          <w:sz w:val="28"/>
          <w:szCs w:val="28"/>
        </w:rPr>
        <w:t>язи,</w:t>
      </w:r>
      <w:r w:rsidRPr="00717A99">
        <w:rPr>
          <w:rStyle w:val="22"/>
          <w:rFonts w:eastAsiaTheme="minorHAnsi"/>
          <w:sz w:val="28"/>
          <w:szCs w:val="28"/>
        </w:rPr>
        <w:t xml:space="preserve"> сообщает:</w:t>
      </w:r>
    </w:p>
    <w:p w:rsidR="00717A99" w:rsidRPr="00717A99" w:rsidRDefault="00717A99" w:rsidP="00717A99">
      <w:pPr>
        <w:tabs>
          <w:tab w:val="left" w:pos="1052"/>
        </w:tabs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717A99">
        <w:rPr>
          <w:rStyle w:val="20"/>
          <w:rFonts w:eastAsiaTheme="minorHAnsi"/>
          <w:sz w:val="28"/>
          <w:szCs w:val="28"/>
        </w:rPr>
        <w:t>а)</w:t>
      </w:r>
      <w:r w:rsidRPr="00717A99">
        <w:rPr>
          <w:rStyle w:val="20"/>
          <w:rFonts w:eastAsiaTheme="minorHAnsi"/>
          <w:sz w:val="28"/>
          <w:szCs w:val="28"/>
        </w:rPr>
        <w:tab/>
        <w:t>свои фамилию, имя, отчество (при наличии) и занимаемую должность;</w:t>
      </w:r>
    </w:p>
    <w:p w:rsidR="00717A99" w:rsidRPr="00717A99" w:rsidRDefault="00717A99" w:rsidP="00717A99">
      <w:pPr>
        <w:tabs>
          <w:tab w:val="left" w:pos="907"/>
        </w:tabs>
        <w:spacing w:after="0" w:line="240" w:lineRule="auto"/>
        <w:ind w:left="20" w:firstLine="689"/>
        <w:jc w:val="both"/>
        <w:rPr>
          <w:sz w:val="28"/>
          <w:szCs w:val="28"/>
        </w:rPr>
      </w:pPr>
      <w:r w:rsidRPr="00717A99">
        <w:rPr>
          <w:rStyle w:val="20"/>
          <w:rFonts w:eastAsiaTheme="minorHAnsi"/>
          <w:sz w:val="28"/>
          <w:szCs w:val="28"/>
        </w:rPr>
        <w:t>б)</w:t>
      </w:r>
      <w:r w:rsidRPr="00717A99">
        <w:rPr>
          <w:rStyle w:val="20"/>
          <w:rFonts w:eastAsiaTheme="minorHAnsi"/>
          <w:sz w:val="28"/>
          <w:szCs w:val="28"/>
        </w:rPr>
        <w:tab/>
        <w:t>наименование объекта (территории) и его точный адрес;</w:t>
      </w:r>
    </w:p>
    <w:p w:rsidR="00717A99" w:rsidRPr="00717A99" w:rsidRDefault="00717A99" w:rsidP="00717A99">
      <w:pPr>
        <w:tabs>
          <w:tab w:val="left" w:pos="937"/>
        </w:tabs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717A99">
        <w:rPr>
          <w:rStyle w:val="20"/>
          <w:rFonts w:eastAsiaTheme="minorHAnsi"/>
          <w:sz w:val="28"/>
          <w:szCs w:val="28"/>
        </w:rPr>
        <w:t>в)</w:t>
      </w:r>
      <w:r w:rsidRPr="00717A99">
        <w:rPr>
          <w:rStyle w:val="20"/>
          <w:rFonts w:eastAsiaTheme="minorHAnsi"/>
          <w:sz w:val="28"/>
          <w:szCs w:val="28"/>
        </w:rPr>
        <w:tab/>
        <w:t>дату и время получения информации об угрозе совершения или о совершении террористического акта на объекте (территории);</w:t>
      </w:r>
    </w:p>
    <w:p w:rsidR="00717A99" w:rsidRPr="00717A99" w:rsidRDefault="00717A99" w:rsidP="00717A99">
      <w:pPr>
        <w:tabs>
          <w:tab w:val="left" w:pos="894"/>
        </w:tabs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717A99">
        <w:rPr>
          <w:rStyle w:val="20"/>
          <w:rFonts w:eastAsiaTheme="minorHAnsi"/>
          <w:sz w:val="28"/>
          <w:szCs w:val="28"/>
        </w:rPr>
        <w:t>г)</w:t>
      </w:r>
      <w:r w:rsidRPr="00717A99">
        <w:rPr>
          <w:rStyle w:val="20"/>
          <w:rFonts w:eastAsiaTheme="minorHAnsi"/>
          <w:sz w:val="28"/>
          <w:szCs w:val="28"/>
        </w:rPr>
        <w:tab/>
        <w:t>характер информации об угрозе совершения террористического акта или характер совершенного террористического акта;</w:t>
      </w:r>
    </w:p>
    <w:p w:rsidR="00717A99" w:rsidRPr="00717A99" w:rsidRDefault="00717A99" w:rsidP="00717A99">
      <w:pPr>
        <w:tabs>
          <w:tab w:val="left" w:pos="912"/>
        </w:tabs>
        <w:spacing w:after="0" w:line="240" w:lineRule="auto"/>
        <w:ind w:left="20" w:firstLine="689"/>
        <w:jc w:val="both"/>
        <w:rPr>
          <w:sz w:val="28"/>
          <w:szCs w:val="28"/>
        </w:rPr>
      </w:pPr>
      <w:r w:rsidRPr="00717A99">
        <w:rPr>
          <w:rStyle w:val="20"/>
          <w:rFonts w:eastAsiaTheme="minorHAnsi"/>
          <w:sz w:val="28"/>
          <w:szCs w:val="28"/>
        </w:rPr>
        <w:t>д)</w:t>
      </w:r>
      <w:r w:rsidRPr="00717A99">
        <w:rPr>
          <w:rStyle w:val="20"/>
          <w:rFonts w:eastAsiaTheme="minorHAnsi"/>
          <w:sz w:val="28"/>
          <w:szCs w:val="28"/>
        </w:rPr>
        <w:tab/>
        <w:t>количество находящихся на объекте (территории") людей;</w:t>
      </w:r>
    </w:p>
    <w:p w:rsidR="00717A99" w:rsidRPr="00717A99" w:rsidRDefault="00717A99" w:rsidP="00717A99">
      <w:pPr>
        <w:tabs>
          <w:tab w:val="left" w:pos="985"/>
        </w:tabs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717A99">
        <w:rPr>
          <w:rStyle w:val="20"/>
          <w:rFonts w:eastAsiaTheme="minorHAnsi"/>
          <w:sz w:val="28"/>
          <w:szCs w:val="28"/>
        </w:rPr>
        <w:lastRenderedPageBreak/>
        <w:t>е)</w:t>
      </w:r>
      <w:r w:rsidRPr="00717A99">
        <w:rPr>
          <w:rStyle w:val="20"/>
          <w:rFonts w:eastAsiaTheme="minorHAnsi"/>
          <w:sz w:val="28"/>
          <w:szCs w:val="28"/>
        </w:rPr>
        <w:tab/>
        <w:t>другие значимые сведения по запросу территориального органа безопасности, территориального органа Федеральной службы войск</w:t>
      </w:r>
      <w:r>
        <w:rPr>
          <w:rStyle w:val="20"/>
          <w:rFonts w:eastAsiaTheme="minorHAnsi"/>
          <w:sz w:val="28"/>
          <w:szCs w:val="28"/>
        </w:rPr>
        <w:t xml:space="preserve"> </w:t>
      </w:r>
      <w:r w:rsidRPr="00717A99">
        <w:rPr>
          <w:rStyle w:val="20"/>
          <w:rFonts w:eastAsiaTheme="minorHAnsi"/>
          <w:sz w:val="28"/>
          <w:szCs w:val="28"/>
        </w:rPr>
        <w:t>национальной гвардии Российской Федерации,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717A99" w:rsidRPr="00717A99" w:rsidRDefault="00717A99" w:rsidP="00717A99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717A99">
        <w:rPr>
          <w:rStyle w:val="21"/>
          <w:rFonts w:eastAsiaTheme="minorHAnsi"/>
          <w:sz w:val="28"/>
          <w:szCs w:val="28"/>
        </w:rPr>
        <w:t>Лицо, передавшее информацию</w:t>
      </w:r>
      <w:r w:rsidRPr="00717A99">
        <w:rPr>
          <w:rStyle w:val="20"/>
          <w:rFonts w:eastAsiaTheme="minorHAnsi"/>
          <w:sz w:val="28"/>
          <w:szCs w:val="28"/>
        </w:rPr>
        <w:t xml:space="preserve"> об угрозе совершения или о совершении террористического акта,</w:t>
      </w:r>
      <w:r w:rsidRPr="00717A99">
        <w:rPr>
          <w:rStyle w:val="22"/>
          <w:rFonts w:eastAsiaTheme="minorHAnsi"/>
          <w:sz w:val="28"/>
          <w:szCs w:val="28"/>
        </w:rPr>
        <w:t xml:space="preserve"> фиксирует (записывает)</w:t>
      </w:r>
      <w:r w:rsidRPr="00717A99">
        <w:rPr>
          <w:rStyle w:val="20"/>
          <w:rFonts w:eastAsiaTheme="minorHAnsi"/>
          <w:sz w:val="28"/>
          <w:szCs w:val="28"/>
        </w:rPr>
        <w:t xml:space="preserve"> фамилию, имя, отчество (при наличии), занимаемую должность лица, принявшего информацию, а также дату и время ее передачи.</w:t>
      </w:r>
    </w:p>
    <w:p w:rsidR="00717A99" w:rsidRPr="00717A99" w:rsidRDefault="00717A99" w:rsidP="00717A99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717A99">
        <w:rPr>
          <w:rStyle w:val="20"/>
          <w:rFonts w:eastAsiaTheme="minorHAnsi"/>
          <w:sz w:val="28"/>
          <w:szCs w:val="28"/>
        </w:rPr>
        <w:t>При направлении такой информации с использованием средств факсимильной связи лицо, передающее информацию, удостоверяет сообщение своей подписью.</w:t>
      </w:r>
    </w:p>
    <w:p w:rsidR="00717A99" w:rsidRPr="00717A99" w:rsidRDefault="00C052BF" w:rsidP="00717A99">
      <w:pPr>
        <w:spacing w:after="0" w:line="240" w:lineRule="auto"/>
        <w:ind w:left="20" w:right="20" w:firstLine="689"/>
        <w:jc w:val="both"/>
        <w:rPr>
          <w:sz w:val="28"/>
          <w:szCs w:val="28"/>
        </w:rPr>
      </w:pPr>
      <w:r>
        <w:rPr>
          <w:rStyle w:val="21"/>
          <w:rFonts w:eastAsiaTheme="minorHAnsi"/>
          <w:sz w:val="28"/>
          <w:szCs w:val="28"/>
        </w:rPr>
        <w:t xml:space="preserve">Директор </w:t>
      </w:r>
      <w:r>
        <w:rPr>
          <w:rStyle w:val="20"/>
          <w:rFonts w:eastAsiaTheme="minorHAnsi"/>
          <w:sz w:val="28"/>
          <w:szCs w:val="28"/>
        </w:rPr>
        <w:t>ГБПОУ «СОМК»</w:t>
      </w:r>
      <w:r>
        <w:rPr>
          <w:rStyle w:val="21"/>
          <w:rFonts w:eastAsiaTheme="minorHAnsi"/>
          <w:sz w:val="28"/>
          <w:szCs w:val="28"/>
        </w:rPr>
        <w:t xml:space="preserve"> или </w:t>
      </w:r>
      <w:r w:rsidR="00717A99" w:rsidRPr="00717A99">
        <w:rPr>
          <w:rStyle w:val="21"/>
          <w:rFonts w:eastAsiaTheme="minorHAnsi"/>
          <w:sz w:val="28"/>
          <w:szCs w:val="28"/>
        </w:rPr>
        <w:t>лицо, его замещающее,</w:t>
      </w:r>
      <w:r w:rsidR="00717A99" w:rsidRPr="00717A99">
        <w:rPr>
          <w:rStyle w:val="20"/>
          <w:rFonts w:eastAsiaTheme="minorHAnsi"/>
          <w:sz w:val="28"/>
          <w:szCs w:val="28"/>
        </w:rPr>
        <w:t xml:space="preserve"> при обнаружении угрозы совершения террористического акта на объекте (территории) или получении информации об угрозе совершения террористического акта на объекте (территории),</w:t>
      </w:r>
      <w:r w:rsidR="00717A99" w:rsidRPr="00717A99">
        <w:rPr>
          <w:rStyle w:val="22"/>
          <w:rFonts w:eastAsiaTheme="minorHAnsi"/>
          <w:sz w:val="28"/>
          <w:szCs w:val="28"/>
        </w:rPr>
        <w:t xml:space="preserve"> обеспечивает:</w:t>
      </w:r>
    </w:p>
    <w:p w:rsidR="00717A99" w:rsidRPr="00717A99" w:rsidRDefault="00717A99" w:rsidP="00717A99">
      <w:pPr>
        <w:tabs>
          <w:tab w:val="left" w:pos="908"/>
        </w:tabs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717A99">
        <w:rPr>
          <w:rStyle w:val="20"/>
          <w:rFonts w:eastAsiaTheme="minorHAnsi"/>
          <w:sz w:val="28"/>
          <w:szCs w:val="28"/>
        </w:rPr>
        <w:t>а)</w:t>
      </w:r>
      <w:r w:rsidRPr="00717A99">
        <w:rPr>
          <w:rStyle w:val="20"/>
          <w:rFonts w:eastAsiaTheme="minorHAnsi"/>
          <w:sz w:val="28"/>
          <w:szCs w:val="28"/>
        </w:rPr>
        <w:tab/>
        <w:t>оповещение работников, обучающихся и иных лиц, находящихся на объекте (территории), об угрозе совершения террористического акта;</w:t>
      </w:r>
    </w:p>
    <w:p w:rsidR="00717A99" w:rsidRPr="00717A99" w:rsidRDefault="00717A99" w:rsidP="00717A99">
      <w:pPr>
        <w:tabs>
          <w:tab w:val="left" w:pos="-142"/>
        </w:tabs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717A99">
        <w:rPr>
          <w:rStyle w:val="20"/>
          <w:rFonts w:eastAsiaTheme="minorHAnsi"/>
          <w:sz w:val="28"/>
          <w:szCs w:val="28"/>
        </w:rPr>
        <w:t>б)</w:t>
      </w:r>
      <w:r w:rsidRPr="00717A99">
        <w:rPr>
          <w:rStyle w:val="20"/>
          <w:rFonts w:eastAsiaTheme="minorHAnsi"/>
          <w:sz w:val="28"/>
          <w:szCs w:val="28"/>
        </w:rPr>
        <w:tab/>
        <w:t>безопасную и беспрепятственную эвакуацию работников, обучающихся и иных лиц, находящихся на объекте (территории);</w:t>
      </w:r>
    </w:p>
    <w:p w:rsidR="00717A99" w:rsidRPr="00717A99" w:rsidRDefault="00717A99" w:rsidP="00717A99">
      <w:pPr>
        <w:tabs>
          <w:tab w:val="left" w:pos="994"/>
        </w:tabs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717A99">
        <w:rPr>
          <w:rStyle w:val="20"/>
          <w:rFonts w:eastAsiaTheme="minorHAnsi"/>
          <w:sz w:val="28"/>
          <w:szCs w:val="28"/>
        </w:rPr>
        <w:t>в)</w:t>
      </w:r>
      <w:r w:rsidRPr="00717A99">
        <w:rPr>
          <w:rStyle w:val="20"/>
          <w:rFonts w:eastAsiaTheme="minorHAnsi"/>
          <w:sz w:val="28"/>
          <w:szCs w:val="28"/>
        </w:rPr>
        <w:tab/>
        <w:t>усиление охраны и контроля пропускного и внутриобъектового режимов, а также прекращение доступа людей и транспортных средств на объект (территорию);</w:t>
      </w:r>
    </w:p>
    <w:p w:rsidR="00717A99" w:rsidRDefault="00717A99" w:rsidP="00717A99">
      <w:pPr>
        <w:tabs>
          <w:tab w:val="left" w:pos="990"/>
        </w:tabs>
        <w:spacing w:after="0" w:line="240" w:lineRule="auto"/>
        <w:ind w:left="20" w:right="20" w:firstLine="689"/>
        <w:jc w:val="both"/>
        <w:rPr>
          <w:rStyle w:val="20"/>
          <w:rFonts w:eastAsiaTheme="minorHAnsi"/>
          <w:sz w:val="28"/>
          <w:szCs w:val="28"/>
        </w:rPr>
      </w:pPr>
      <w:r w:rsidRPr="00717A99">
        <w:rPr>
          <w:rStyle w:val="20"/>
          <w:rFonts w:eastAsiaTheme="minorHAnsi"/>
          <w:sz w:val="28"/>
          <w:szCs w:val="28"/>
        </w:rPr>
        <w:t>г)</w:t>
      </w:r>
      <w:r w:rsidRPr="00717A99">
        <w:rPr>
          <w:rStyle w:val="20"/>
          <w:rFonts w:eastAsiaTheme="minorHAnsi"/>
          <w:sz w:val="28"/>
          <w:szCs w:val="28"/>
        </w:rPr>
        <w:tab/>
        <w:t>беспрепятственный доступ на объект (территорию; оперативных подразделений территориальных органов безопасности, территориальных органов Министерства внутренних дел Российской Федерации, территориальных органов Федеральной службы войск национальной гвардии Российской Федерации и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D02769" w:rsidRDefault="00D02769" w:rsidP="00717A99">
      <w:pPr>
        <w:tabs>
          <w:tab w:val="left" w:pos="990"/>
        </w:tabs>
        <w:spacing w:after="0" w:line="240" w:lineRule="auto"/>
        <w:ind w:left="20" w:right="20" w:firstLine="689"/>
        <w:jc w:val="both"/>
        <w:rPr>
          <w:rStyle w:val="20"/>
          <w:rFonts w:eastAsiaTheme="minorHAnsi"/>
          <w:sz w:val="28"/>
          <w:szCs w:val="28"/>
        </w:rPr>
      </w:pPr>
    </w:p>
    <w:p w:rsidR="00D02769" w:rsidRDefault="00D02769" w:rsidP="00717A99">
      <w:pPr>
        <w:tabs>
          <w:tab w:val="left" w:pos="990"/>
        </w:tabs>
        <w:spacing w:after="0" w:line="240" w:lineRule="auto"/>
        <w:ind w:left="20" w:right="20" w:firstLine="689"/>
        <w:jc w:val="both"/>
        <w:rPr>
          <w:rStyle w:val="20"/>
          <w:rFonts w:eastAsiaTheme="minorHAnsi"/>
          <w:sz w:val="28"/>
          <w:szCs w:val="28"/>
        </w:rPr>
      </w:pPr>
    </w:p>
    <w:p w:rsidR="00D02769" w:rsidRDefault="00D02769" w:rsidP="00717A99">
      <w:pPr>
        <w:tabs>
          <w:tab w:val="left" w:pos="990"/>
        </w:tabs>
        <w:spacing w:after="0" w:line="240" w:lineRule="auto"/>
        <w:ind w:left="20" w:right="20" w:firstLine="689"/>
        <w:jc w:val="both"/>
        <w:rPr>
          <w:rStyle w:val="20"/>
          <w:rFonts w:eastAsiaTheme="minorHAnsi"/>
          <w:sz w:val="28"/>
          <w:szCs w:val="28"/>
        </w:rPr>
      </w:pPr>
    </w:p>
    <w:p w:rsidR="00D02769" w:rsidRPr="00717A99" w:rsidRDefault="00D02769" w:rsidP="00717A99">
      <w:pPr>
        <w:tabs>
          <w:tab w:val="left" w:pos="990"/>
        </w:tabs>
        <w:spacing w:after="0" w:line="240" w:lineRule="auto"/>
        <w:ind w:left="20" w:right="20" w:firstLine="689"/>
        <w:jc w:val="both"/>
        <w:rPr>
          <w:sz w:val="28"/>
          <w:szCs w:val="28"/>
        </w:rPr>
      </w:pPr>
      <w:r>
        <w:rPr>
          <w:rStyle w:val="20"/>
          <w:rFonts w:eastAsiaTheme="minorHAnsi"/>
          <w:sz w:val="28"/>
          <w:szCs w:val="28"/>
        </w:rPr>
        <w:t xml:space="preserve">Ведущий специалист ГО ЧС                                   Ж.Г. </w:t>
      </w:r>
      <w:proofErr w:type="spellStart"/>
      <w:r>
        <w:rPr>
          <w:rStyle w:val="20"/>
          <w:rFonts w:eastAsiaTheme="minorHAnsi"/>
          <w:sz w:val="28"/>
          <w:szCs w:val="28"/>
        </w:rPr>
        <w:t>Дзебисова</w:t>
      </w:r>
      <w:proofErr w:type="spellEnd"/>
    </w:p>
    <w:p w:rsidR="00E96C76" w:rsidRPr="00717A99" w:rsidRDefault="00E96C76" w:rsidP="00717A99">
      <w:pPr>
        <w:spacing w:after="0" w:line="240" w:lineRule="auto"/>
        <w:ind w:left="20" w:firstLine="689"/>
        <w:rPr>
          <w:sz w:val="28"/>
          <w:szCs w:val="28"/>
        </w:rPr>
      </w:pPr>
    </w:p>
    <w:sectPr w:rsidR="00E96C76" w:rsidRPr="00717A99" w:rsidSect="00C052BF">
      <w:headerReference w:type="default" r:id="rId7"/>
      <w:pgSz w:w="11906" w:h="16838"/>
      <w:pgMar w:top="1134" w:right="141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2BF" w:rsidRDefault="00C052BF" w:rsidP="00C052BF">
      <w:pPr>
        <w:spacing w:after="0" w:line="240" w:lineRule="auto"/>
      </w:pPr>
      <w:r>
        <w:separator/>
      </w:r>
    </w:p>
  </w:endnote>
  <w:endnote w:type="continuationSeparator" w:id="0">
    <w:p w:rsidR="00C052BF" w:rsidRDefault="00C052BF" w:rsidP="00C05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2BF" w:rsidRDefault="00C052BF" w:rsidP="00C052BF">
      <w:pPr>
        <w:spacing w:after="0" w:line="240" w:lineRule="auto"/>
      </w:pPr>
      <w:r>
        <w:separator/>
      </w:r>
    </w:p>
  </w:footnote>
  <w:footnote w:type="continuationSeparator" w:id="0">
    <w:p w:rsidR="00C052BF" w:rsidRDefault="00C052BF" w:rsidP="00C05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6927501"/>
      <w:docPartObj>
        <w:docPartGallery w:val="Page Numbers (Top of Page)"/>
        <w:docPartUnique/>
      </w:docPartObj>
    </w:sdtPr>
    <w:sdtEndPr/>
    <w:sdtContent>
      <w:p w:rsidR="00C052BF" w:rsidRDefault="00C052B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769">
          <w:rPr>
            <w:noProof/>
          </w:rPr>
          <w:t>2</w:t>
        </w:r>
        <w:r>
          <w:fldChar w:fldCharType="end"/>
        </w:r>
      </w:p>
    </w:sdtContent>
  </w:sdt>
  <w:p w:rsidR="00C052BF" w:rsidRDefault="00C052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A99"/>
    <w:rsid w:val="0050505A"/>
    <w:rsid w:val="00717A99"/>
    <w:rsid w:val="00C052BF"/>
    <w:rsid w:val="00D02769"/>
    <w:rsid w:val="00E96C76"/>
    <w:rsid w:val="00EC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717A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5"/>
      <w:szCs w:val="25"/>
    </w:rPr>
  </w:style>
  <w:style w:type="character" w:customStyle="1" w:styleId="8">
    <w:name w:val="Основной текст (8)_"/>
    <w:basedOn w:val="a0"/>
    <w:rsid w:val="00717A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5"/>
      <w:szCs w:val="25"/>
    </w:rPr>
  </w:style>
  <w:style w:type="character" w:customStyle="1" w:styleId="80">
    <w:name w:val="Основной текст (8)"/>
    <w:basedOn w:val="8"/>
    <w:rsid w:val="00717A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5"/>
      <w:szCs w:val="25"/>
    </w:rPr>
  </w:style>
  <w:style w:type="character" w:customStyle="1" w:styleId="20">
    <w:name w:val="Основной текст (2)"/>
    <w:basedOn w:val="2"/>
    <w:rsid w:val="00717A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5"/>
      <w:szCs w:val="25"/>
    </w:rPr>
  </w:style>
  <w:style w:type="character" w:customStyle="1" w:styleId="21">
    <w:name w:val="Основной текст (2) + Полужирный"/>
    <w:basedOn w:val="2"/>
    <w:rsid w:val="00717A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5"/>
      <w:szCs w:val="25"/>
    </w:rPr>
  </w:style>
  <w:style w:type="character" w:customStyle="1" w:styleId="22">
    <w:name w:val="Основной текст (2) + Полужирный;Курсив"/>
    <w:basedOn w:val="2"/>
    <w:rsid w:val="00717A99"/>
    <w:rPr>
      <w:rFonts w:ascii="Times New Roman" w:eastAsia="Times New Roman" w:hAnsi="Times New Roman" w:cs="Times New Roman"/>
      <w:b/>
      <w:bCs/>
      <w:i/>
      <w:iCs/>
      <w:smallCaps w:val="0"/>
      <w:strike w:val="0"/>
      <w:spacing w:val="6"/>
      <w:sz w:val="25"/>
      <w:szCs w:val="25"/>
    </w:rPr>
  </w:style>
  <w:style w:type="paragraph" w:styleId="a3">
    <w:name w:val="header"/>
    <w:basedOn w:val="a"/>
    <w:link w:val="a4"/>
    <w:uiPriority w:val="99"/>
    <w:unhideWhenUsed/>
    <w:rsid w:val="00C05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52BF"/>
  </w:style>
  <w:style w:type="paragraph" w:styleId="a5">
    <w:name w:val="footer"/>
    <w:basedOn w:val="a"/>
    <w:link w:val="a6"/>
    <w:uiPriority w:val="99"/>
    <w:unhideWhenUsed/>
    <w:rsid w:val="00C05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52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717A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5"/>
      <w:szCs w:val="25"/>
    </w:rPr>
  </w:style>
  <w:style w:type="character" w:customStyle="1" w:styleId="8">
    <w:name w:val="Основной текст (8)_"/>
    <w:basedOn w:val="a0"/>
    <w:rsid w:val="00717A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5"/>
      <w:szCs w:val="25"/>
    </w:rPr>
  </w:style>
  <w:style w:type="character" w:customStyle="1" w:styleId="80">
    <w:name w:val="Основной текст (8)"/>
    <w:basedOn w:val="8"/>
    <w:rsid w:val="00717A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5"/>
      <w:szCs w:val="25"/>
    </w:rPr>
  </w:style>
  <w:style w:type="character" w:customStyle="1" w:styleId="20">
    <w:name w:val="Основной текст (2)"/>
    <w:basedOn w:val="2"/>
    <w:rsid w:val="00717A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5"/>
      <w:szCs w:val="25"/>
    </w:rPr>
  </w:style>
  <w:style w:type="character" w:customStyle="1" w:styleId="21">
    <w:name w:val="Основной текст (2) + Полужирный"/>
    <w:basedOn w:val="2"/>
    <w:rsid w:val="00717A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5"/>
      <w:szCs w:val="25"/>
    </w:rPr>
  </w:style>
  <w:style w:type="character" w:customStyle="1" w:styleId="22">
    <w:name w:val="Основной текст (2) + Полужирный;Курсив"/>
    <w:basedOn w:val="2"/>
    <w:rsid w:val="00717A99"/>
    <w:rPr>
      <w:rFonts w:ascii="Times New Roman" w:eastAsia="Times New Roman" w:hAnsi="Times New Roman" w:cs="Times New Roman"/>
      <w:b/>
      <w:bCs/>
      <w:i/>
      <w:iCs/>
      <w:smallCaps w:val="0"/>
      <w:strike w:val="0"/>
      <w:spacing w:val="6"/>
      <w:sz w:val="25"/>
      <w:szCs w:val="25"/>
    </w:rPr>
  </w:style>
  <w:style w:type="paragraph" w:styleId="a3">
    <w:name w:val="header"/>
    <w:basedOn w:val="a"/>
    <w:link w:val="a4"/>
    <w:uiPriority w:val="99"/>
    <w:unhideWhenUsed/>
    <w:rsid w:val="00C05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52BF"/>
  </w:style>
  <w:style w:type="paragraph" w:styleId="a5">
    <w:name w:val="footer"/>
    <w:basedOn w:val="a"/>
    <w:link w:val="a6"/>
    <w:uiPriority w:val="99"/>
    <w:unhideWhenUsed/>
    <w:rsid w:val="00C05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5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cp:lastPrinted>2019-12-18T13:25:00Z</cp:lastPrinted>
  <dcterms:created xsi:type="dcterms:W3CDTF">2018-07-13T12:48:00Z</dcterms:created>
  <dcterms:modified xsi:type="dcterms:W3CDTF">2019-12-18T13:26:00Z</dcterms:modified>
</cp:coreProperties>
</file>