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10" w:rsidRPr="002B60BB" w:rsidRDefault="00C62310" w:rsidP="00C62310">
      <w:pPr>
        <w:ind w:left="5670"/>
        <w:jc w:val="center"/>
      </w:pPr>
      <w:r w:rsidRPr="002B60BB">
        <w:t>УТВЕРЖДАЮ</w:t>
      </w:r>
    </w:p>
    <w:p w:rsidR="00C62310" w:rsidRPr="002B60BB" w:rsidRDefault="00C62310" w:rsidP="00C62310">
      <w:pPr>
        <w:ind w:left="5670"/>
        <w:jc w:val="center"/>
      </w:pPr>
      <w:r w:rsidRPr="002B60BB">
        <w:t xml:space="preserve">Директор ГБПОУ «СОМК» </w:t>
      </w:r>
    </w:p>
    <w:p w:rsidR="00C62310" w:rsidRPr="002B60BB" w:rsidRDefault="00C62310" w:rsidP="00C62310">
      <w:pPr>
        <w:ind w:left="5670"/>
        <w:jc w:val="center"/>
      </w:pPr>
    </w:p>
    <w:p w:rsidR="00C62310" w:rsidRPr="002B60BB" w:rsidRDefault="00C62310" w:rsidP="00C62310">
      <w:pPr>
        <w:ind w:left="5670"/>
        <w:jc w:val="center"/>
      </w:pPr>
      <w:r w:rsidRPr="002B60BB">
        <w:t xml:space="preserve">                               Т.Д. </w:t>
      </w:r>
      <w:proofErr w:type="spellStart"/>
      <w:r w:rsidRPr="002B60BB">
        <w:t>Ревазов</w:t>
      </w:r>
      <w:proofErr w:type="spellEnd"/>
    </w:p>
    <w:p w:rsidR="00C62310" w:rsidRPr="002B60BB" w:rsidRDefault="00C62310" w:rsidP="00C62310">
      <w:pPr>
        <w:ind w:left="5670"/>
        <w:jc w:val="center"/>
      </w:pPr>
    </w:p>
    <w:p w:rsidR="00C62310" w:rsidRPr="002B60BB" w:rsidRDefault="00C62310" w:rsidP="00C62310">
      <w:pPr>
        <w:ind w:left="5670"/>
        <w:jc w:val="center"/>
      </w:pPr>
      <w:r w:rsidRPr="002B60BB">
        <w:t> ___.____. 2019</w:t>
      </w:r>
    </w:p>
    <w:p w:rsidR="00583DDE" w:rsidRPr="001B7F1F" w:rsidRDefault="00583DDE" w:rsidP="001B7F1F">
      <w:pPr>
        <w:ind w:left="5103"/>
        <w:jc w:val="right"/>
        <w:rPr>
          <w:sz w:val="26"/>
          <w:szCs w:val="26"/>
          <w:u w:val="single"/>
        </w:rPr>
      </w:pPr>
    </w:p>
    <w:p w:rsidR="00583DDE" w:rsidRPr="00D70952" w:rsidRDefault="00583DDE" w:rsidP="00922887">
      <w:pPr>
        <w:jc w:val="right"/>
        <w:rPr>
          <w:sz w:val="28"/>
          <w:szCs w:val="28"/>
        </w:rPr>
      </w:pPr>
    </w:p>
    <w:p w:rsidR="00583DDE" w:rsidRPr="00C62310" w:rsidRDefault="00583DDE" w:rsidP="000A4993">
      <w:pPr>
        <w:pStyle w:val="3"/>
      </w:pPr>
      <w:r w:rsidRPr="00C62310">
        <w:t>ПОЛОЖЕНИЕ</w:t>
      </w:r>
    </w:p>
    <w:p w:rsidR="00583DDE" w:rsidRPr="00C62310" w:rsidRDefault="00583DDE" w:rsidP="00760CC1">
      <w:pPr>
        <w:jc w:val="center"/>
        <w:rPr>
          <w:b/>
        </w:rPr>
      </w:pPr>
      <w:r w:rsidRPr="00C62310">
        <w:rPr>
          <w:rStyle w:val="bold"/>
        </w:rPr>
        <w:t xml:space="preserve">об организации обучения и проверки знаний по пожарной безопасности работников </w:t>
      </w:r>
      <w:r w:rsidR="00330BEB" w:rsidRPr="00C62310">
        <w:rPr>
          <w:b/>
        </w:rPr>
        <w:t>ГБПОУ «СОМК»</w:t>
      </w:r>
    </w:p>
    <w:p w:rsidR="00330BEB" w:rsidRPr="00C62310" w:rsidRDefault="00330BEB" w:rsidP="00760CC1">
      <w:pPr>
        <w:jc w:val="center"/>
        <w:rPr>
          <w:rStyle w:val="bold"/>
        </w:rPr>
      </w:pPr>
    </w:p>
    <w:p w:rsidR="00583DDE" w:rsidRPr="00C62310" w:rsidRDefault="00583DDE" w:rsidP="00760CC1">
      <w:pPr>
        <w:jc w:val="center"/>
        <w:rPr>
          <w:rStyle w:val="bold"/>
        </w:rPr>
      </w:pPr>
      <w:r w:rsidRPr="00C62310">
        <w:rPr>
          <w:rStyle w:val="bold"/>
        </w:rPr>
        <w:t>1. Основные положения</w:t>
      </w:r>
    </w:p>
    <w:p w:rsidR="00583DDE" w:rsidRPr="00C62310" w:rsidRDefault="00583DDE" w:rsidP="00D70952">
      <w:pPr>
        <w:ind w:firstLine="709"/>
        <w:jc w:val="both"/>
      </w:pPr>
      <w:r w:rsidRPr="00C62310">
        <w:t xml:space="preserve">1.1. Настоящее положение устанавливает единый порядок и виды обучения и проверки знаний по пожарной безопасности работников </w:t>
      </w:r>
      <w:r w:rsidR="00330BEB" w:rsidRPr="00C62310">
        <w:t>ГБПОУ «СОМК»</w:t>
      </w:r>
      <w:r w:rsidRPr="00C62310">
        <w:t xml:space="preserve"> и распространяется на все отделы и подразделения.</w:t>
      </w:r>
    </w:p>
    <w:p w:rsidR="00583DDE" w:rsidRPr="00C62310" w:rsidRDefault="00583DDE" w:rsidP="00760CC1">
      <w:pPr>
        <w:ind w:firstLine="709"/>
        <w:jc w:val="both"/>
      </w:pPr>
      <w:r w:rsidRPr="00C62310">
        <w:t>1.2.  </w:t>
      </w:r>
      <w:proofErr w:type="gramStart"/>
      <w:r w:rsidRPr="00C62310">
        <w:t>Обучение и проверка знаний по пожарной безопасности проводятся на основании Федерального закона Р</w:t>
      </w:r>
      <w:r w:rsidR="00AC7E95" w:rsidRPr="00C62310">
        <w:t xml:space="preserve">оссийской </w:t>
      </w:r>
      <w:r w:rsidRPr="00C62310">
        <w:t>Ф</w:t>
      </w:r>
      <w:r w:rsidR="00AC7E95" w:rsidRPr="00C62310">
        <w:t>едерации</w:t>
      </w:r>
      <w:r w:rsidRPr="00C62310">
        <w:t xml:space="preserve"> </w:t>
      </w:r>
      <w:r w:rsidR="006A7E9D" w:rsidRPr="00C62310">
        <w:t xml:space="preserve">от </w:t>
      </w:r>
      <w:r w:rsidR="00727F0E" w:rsidRPr="00C62310">
        <w:t xml:space="preserve">21 декабря 1994 года № 69-ФЗ </w:t>
      </w:r>
      <w:r w:rsidRPr="00C62310">
        <w:t>«О пожарной безопасности», Закона Р</w:t>
      </w:r>
      <w:r w:rsidR="00AC7E95" w:rsidRPr="00C62310">
        <w:t xml:space="preserve">еспублики </w:t>
      </w:r>
      <w:r w:rsidRPr="00C62310">
        <w:t>С</w:t>
      </w:r>
      <w:r w:rsidR="00AC7E95" w:rsidRPr="00C62310">
        <w:t xml:space="preserve">еверная </w:t>
      </w:r>
      <w:r w:rsidRPr="00C62310">
        <w:t>О</w:t>
      </w:r>
      <w:r w:rsidR="00AC7E95" w:rsidRPr="00C62310">
        <w:t xml:space="preserve">сетия </w:t>
      </w:r>
      <w:r w:rsidRPr="00C62310">
        <w:t>-</w:t>
      </w:r>
      <w:r w:rsidR="00AC7E95" w:rsidRPr="00C62310">
        <w:t xml:space="preserve"> </w:t>
      </w:r>
      <w:r w:rsidRPr="00C62310">
        <w:t xml:space="preserve">Алания </w:t>
      </w:r>
      <w:r w:rsidR="00727F0E" w:rsidRPr="00C62310">
        <w:t xml:space="preserve">от 24 января 2006 года № 1-РЗ </w:t>
      </w:r>
      <w:r w:rsidRPr="00C62310">
        <w:t xml:space="preserve">«О пожарной безопасности в Республике Северная Осетия-Алания», </w:t>
      </w:r>
      <w:r w:rsidR="006A7E9D" w:rsidRPr="00C62310">
        <w:t>Приказа МЧС России от 12</w:t>
      </w:r>
      <w:r w:rsidR="00727F0E" w:rsidRPr="00C62310">
        <w:t xml:space="preserve"> декабря </w:t>
      </w:r>
      <w:r w:rsidR="006A7E9D" w:rsidRPr="00C62310">
        <w:t>2007</w:t>
      </w:r>
      <w:r w:rsidR="00727F0E" w:rsidRPr="00C62310">
        <w:t xml:space="preserve"> года</w:t>
      </w:r>
      <w:r w:rsidR="006A7E9D" w:rsidRPr="00C62310">
        <w:t xml:space="preserve"> № 645 «Об утверждении норм пожарной безопасности </w:t>
      </w:r>
      <w:r w:rsidRPr="00C62310">
        <w:t>«Обучение мерам пожарной безопасности работников</w:t>
      </w:r>
      <w:proofErr w:type="gramEnd"/>
      <w:r w:rsidRPr="00C62310">
        <w:t xml:space="preserve"> организаций»</w:t>
      </w:r>
      <w:r w:rsidR="006A7E9D" w:rsidRPr="00C62310">
        <w:t>»</w:t>
      </w:r>
      <w:r w:rsidRPr="00C62310">
        <w:t>.</w:t>
      </w:r>
      <w:r w:rsidR="005C3AEF" w:rsidRPr="00C62310">
        <w:t xml:space="preserve"> </w:t>
      </w:r>
    </w:p>
    <w:p w:rsidR="00583DDE" w:rsidRPr="00C62310" w:rsidRDefault="00583DDE" w:rsidP="00760CC1">
      <w:pPr>
        <w:ind w:firstLine="709"/>
        <w:jc w:val="both"/>
      </w:pPr>
      <w:r w:rsidRPr="00C62310">
        <w:t xml:space="preserve">1.3.  Настоящее Положение вводится с целью совершенствования работы </w:t>
      </w:r>
      <w:r w:rsidR="00330BEB" w:rsidRPr="00C62310">
        <w:t xml:space="preserve">ГБПОУ «СОМК» </w:t>
      </w:r>
      <w:r w:rsidRPr="00C62310">
        <w:t xml:space="preserve">при проведении </w:t>
      </w:r>
      <w:r w:rsidR="00330BEB" w:rsidRPr="00C62310">
        <w:t xml:space="preserve">противопожарных </w:t>
      </w:r>
      <w:r w:rsidRPr="00C62310">
        <w:t>инс</w:t>
      </w:r>
      <w:r w:rsidR="00B051F5" w:rsidRPr="00C62310">
        <w:t>труктаж</w:t>
      </w:r>
      <w:r w:rsidR="00330BEB" w:rsidRPr="00C62310">
        <w:t>ей</w:t>
      </w:r>
      <w:r w:rsidR="00B051F5" w:rsidRPr="00C62310">
        <w:t xml:space="preserve"> с работниками, обучения и проверки</w:t>
      </w:r>
      <w:r w:rsidRPr="00C62310">
        <w:t xml:space="preserve"> знаний руководителей, специалистов</w:t>
      </w:r>
      <w:r w:rsidR="00B051F5" w:rsidRPr="00C62310">
        <w:t>,</w:t>
      </w:r>
      <w:r w:rsidRPr="00C62310">
        <w:t xml:space="preserve"> и является документом, обязательным для исполнения всеми лицами, ответственными за обеспечение пожарной безопасности.</w:t>
      </w:r>
    </w:p>
    <w:p w:rsidR="00583DDE" w:rsidRPr="00C62310" w:rsidRDefault="00583DDE" w:rsidP="00760CC1">
      <w:pPr>
        <w:ind w:firstLine="709"/>
        <w:jc w:val="both"/>
      </w:pPr>
      <w:r w:rsidRPr="00C62310">
        <w:t xml:space="preserve">1.4. Ответственность за организацию обучения и проверку знаний по пожарной безопасности работников </w:t>
      </w:r>
      <w:r w:rsidR="00330BEB" w:rsidRPr="00C62310">
        <w:t xml:space="preserve">ГБПОУ «СОМК» </w:t>
      </w:r>
      <w:r w:rsidRPr="00C62310">
        <w:t>возлагается на его руководителя, а в структурных подразделениях - на их руководителей.</w:t>
      </w:r>
    </w:p>
    <w:p w:rsidR="00583DDE" w:rsidRPr="00C62310" w:rsidRDefault="00583DDE" w:rsidP="004F6955">
      <w:pPr>
        <w:ind w:firstLine="709"/>
        <w:jc w:val="both"/>
      </w:pPr>
      <w:r w:rsidRPr="00C62310">
        <w:t>1.5. </w:t>
      </w:r>
      <w:proofErr w:type="gramStart"/>
      <w:r w:rsidRPr="00C62310">
        <w:t>Контроль за</w:t>
      </w:r>
      <w:proofErr w:type="gramEnd"/>
      <w:r w:rsidRPr="00C62310">
        <w:t xml:space="preserve"> своевременностью обучения, проверок знаний, проведения противопожарных тренировок возлагается на </w:t>
      </w:r>
      <w:r w:rsidR="00B051F5" w:rsidRPr="00C62310">
        <w:t>лицо, ответственное за обеспечение пожарной безопасности</w:t>
      </w:r>
      <w:r w:rsidRPr="00C62310">
        <w:t>.</w:t>
      </w:r>
    </w:p>
    <w:p w:rsidR="001B7F1F" w:rsidRPr="00C62310" w:rsidRDefault="001B7F1F" w:rsidP="004F6955">
      <w:pPr>
        <w:ind w:firstLine="709"/>
        <w:jc w:val="both"/>
      </w:pPr>
    </w:p>
    <w:p w:rsidR="00583DDE" w:rsidRPr="00C62310" w:rsidRDefault="00583DDE" w:rsidP="00D70952">
      <w:pPr>
        <w:ind w:firstLine="709"/>
        <w:jc w:val="center"/>
        <w:rPr>
          <w:rStyle w:val="bold"/>
        </w:rPr>
      </w:pPr>
      <w:r w:rsidRPr="00C62310">
        <w:rPr>
          <w:rStyle w:val="bold"/>
        </w:rPr>
        <w:t>2. Инструктаж по пожарной безопасности</w:t>
      </w:r>
    </w:p>
    <w:p w:rsidR="00583DDE" w:rsidRPr="00C62310" w:rsidRDefault="00583DDE" w:rsidP="004F6955">
      <w:pPr>
        <w:ind w:firstLine="709"/>
        <w:jc w:val="both"/>
      </w:pPr>
      <w:r w:rsidRPr="00C62310">
        <w:t xml:space="preserve">2.1. Для ознакомления с правилами пожарной безопасности и действиями на случай возникновения пожара все работники </w:t>
      </w:r>
      <w:r w:rsidR="00330BEB" w:rsidRPr="00C62310">
        <w:t xml:space="preserve">ГБПОУ «СОМК» </w:t>
      </w:r>
      <w:r w:rsidRPr="00C62310">
        <w:t>должны пройти противопожарный инструктаж.</w:t>
      </w:r>
    </w:p>
    <w:p w:rsidR="00583DDE" w:rsidRPr="00C62310" w:rsidRDefault="00583DDE" w:rsidP="004F6955">
      <w:pPr>
        <w:ind w:firstLine="709"/>
        <w:jc w:val="both"/>
      </w:pPr>
      <w:r w:rsidRPr="00C62310">
        <w:t xml:space="preserve">2.2. Все работники </w:t>
      </w:r>
      <w:r w:rsidR="00330BEB" w:rsidRPr="00C62310">
        <w:t xml:space="preserve">ГБПОУ «СОМК» </w:t>
      </w:r>
      <w:r w:rsidRPr="00C62310">
        <w:t>допускаются к работе только после прохождения противопожарного инструктажа.</w:t>
      </w:r>
    </w:p>
    <w:p w:rsidR="00583DDE" w:rsidRPr="00C62310" w:rsidRDefault="00583DDE" w:rsidP="000A4993">
      <w:pPr>
        <w:ind w:firstLine="709"/>
      </w:pPr>
      <w:r w:rsidRPr="00C62310">
        <w:t>2.3. По характеру и времени проведения инструктажи подразделяются:</w:t>
      </w:r>
    </w:p>
    <w:p w:rsidR="00583DDE" w:rsidRPr="00C62310" w:rsidRDefault="00583DDE" w:rsidP="000A4993">
      <w:pPr>
        <w:pStyle w:val="ListBul"/>
        <w:spacing w:after="0"/>
        <w:ind w:firstLine="709"/>
        <w:rPr>
          <w:sz w:val="24"/>
          <w:szCs w:val="24"/>
        </w:rPr>
      </w:pPr>
      <w:r w:rsidRPr="00C62310">
        <w:rPr>
          <w:sz w:val="24"/>
          <w:szCs w:val="24"/>
        </w:rPr>
        <w:t>на вводный;</w:t>
      </w:r>
    </w:p>
    <w:p w:rsidR="00583DDE" w:rsidRPr="00C62310" w:rsidRDefault="00583DDE" w:rsidP="000A4993">
      <w:pPr>
        <w:pStyle w:val="ListBul"/>
        <w:spacing w:after="0"/>
        <w:ind w:firstLine="709"/>
        <w:rPr>
          <w:sz w:val="24"/>
          <w:szCs w:val="24"/>
        </w:rPr>
      </w:pPr>
      <w:proofErr w:type="gramStart"/>
      <w:r w:rsidRPr="00C62310">
        <w:rPr>
          <w:sz w:val="24"/>
          <w:szCs w:val="24"/>
        </w:rPr>
        <w:t>первичный</w:t>
      </w:r>
      <w:proofErr w:type="gramEnd"/>
      <w:r w:rsidRPr="00C62310">
        <w:rPr>
          <w:sz w:val="24"/>
          <w:szCs w:val="24"/>
        </w:rPr>
        <w:t xml:space="preserve"> на рабочем месте;</w:t>
      </w:r>
    </w:p>
    <w:p w:rsidR="00583DDE" w:rsidRPr="00C62310" w:rsidRDefault="00583DDE" w:rsidP="000A4993">
      <w:pPr>
        <w:pStyle w:val="ListBul"/>
        <w:spacing w:after="0"/>
        <w:ind w:firstLine="709"/>
        <w:rPr>
          <w:sz w:val="24"/>
          <w:szCs w:val="24"/>
        </w:rPr>
      </w:pPr>
      <w:r w:rsidRPr="00C62310">
        <w:rPr>
          <w:sz w:val="24"/>
          <w:szCs w:val="24"/>
        </w:rPr>
        <w:t>повторный;</w:t>
      </w:r>
    </w:p>
    <w:p w:rsidR="00583DDE" w:rsidRPr="00C62310" w:rsidRDefault="00583DDE" w:rsidP="000A4993">
      <w:pPr>
        <w:pStyle w:val="ListBul"/>
        <w:spacing w:after="0"/>
        <w:ind w:firstLine="709"/>
        <w:rPr>
          <w:sz w:val="24"/>
          <w:szCs w:val="24"/>
        </w:rPr>
      </w:pPr>
      <w:r w:rsidRPr="00C62310">
        <w:rPr>
          <w:sz w:val="24"/>
          <w:szCs w:val="24"/>
        </w:rPr>
        <w:t>внеплановый;</w:t>
      </w:r>
    </w:p>
    <w:p w:rsidR="00583DDE" w:rsidRPr="00C62310" w:rsidRDefault="00583DDE" w:rsidP="000A4993">
      <w:pPr>
        <w:pStyle w:val="ListBul"/>
        <w:spacing w:after="0"/>
        <w:ind w:firstLine="709"/>
        <w:rPr>
          <w:sz w:val="24"/>
          <w:szCs w:val="24"/>
        </w:rPr>
      </w:pPr>
      <w:r w:rsidRPr="00C62310">
        <w:rPr>
          <w:sz w:val="24"/>
          <w:szCs w:val="24"/>
        </w:rPr>
        <w:t>целевой.</w:t>
      </w:r>
    </w:p>
    <w:p w:rsidR="00583DDE" w:rsidRPr="00C62310" w:rsidRDefault="00583DDE" w:rsidP="004F6955">
      <w:pPr>
        <w:ind w:firstLine="709"/>
        <w:jc w:val="both"/>
      </w:pPr>
      <w:r w:rsidRPr="00C62310">
        <w:t>2.4. Инструктаж по пожарной безопасности можно пров</w:t>
      </w:r>
      <w:r w:rsidR="002329F1" w:rsidRPr="00C62310">
        <w:t>одить одновременно с инструктаже</w:t>
      </w:r>
      <w:r w:rsidRPr="00C62310">
        <w:t>м по охране труда.</w:t>
      </w:r>
    </w:p>
    <w:p w:rsidR="001B7F1F" w:rsidRPr="00C62310" w:rsidRDefault="001B7F1F" w:rsidP="004F6955">
      <w:pPr>
        <w:ind w:firstLine="709"/>
        <w:jc w:val="both"/>
      </w:pPr>
    </w:p>
    <w:p w:rsidR="00583DDE" w:rsidRPr="00C62310" w:rsidRDefault="00583DDE" w:rsidP="00D70952">
      <w:pPr>
        <w:ind w:firstLine="709"/>
        <w:jc w:val="center"/>
        <w:rPr>
          <w:rStyle w:val="bold"/>
        </w:rPr>
      </w:pPr>
      <w:r w:rsidRPr="00C62310">
        <w:rPr>
          <w:rStyle w:val="bold"/>
        </w:rPr>
        <w:t>2.5. Вводный инструктаж.</w:t>
      </w:r>
    </w:p>
    <w:p w:rsidR="00583DDE" w:rsidRPr="00C62310" w:rsidRDefault="00583DDE" w:rsidP="004F6955">
      <w:pPr>
        <w:ind w:firstLine="709"/>
        <w:jc w:val="both"/>
      </w:pPr>
      <w:r w:rsidRPr="00C62310">
        <w:t>2.5.1. Вводный инструктаж проводится со всеми вновь принимаемыми на работу работник</w:t>
      </w:r>
      <w:r w:rsidR="00B051F5" w:rsidRPr="00C62310">
        <w:t>ами</w:t>
      </w:r>
      <w:r w:rsidRPr="00C62310">
        <w:t xml:space="preserve"> независимо от их образования, стажа работы и занимаемой должности.</w:t>
      </w:r>
    </w:p>
    <w:p w:rsidR="00583DDE" w:rsidRPr="00C62310" w:rsidRDefault="00583DDE" w:rsidP="000A4993">
      <w:pPr>
        <w:ind w:firstLine="709"/>
      </w:pPr>
      <w:r w:rsidRPr="00C62310">
        <w:t xml:space="preserve">2.5.2. Направление на вводный инструктаж по пожарной безопасности дает отдел кадров </w:t>
      </w:r>
      <w:r w:rsidR="00330BEB" w:rsidRPr="00C62310">
        <w:t>ГБПОУ «СОМК»</w:t>
      </w:r>
      <w:r w:rsidRPr="00C62310">
        <w:t>.</w:t>
      </w:r>
    </w:p>
    <w:p w:rsidR="007460B5" w:rsidRPr="00C62310" w:rsidRDefault="00583DDE" w:rsidP="004F6955">
      <w:pPr>
        <w:ind w:firstLine="709"/>
        <w:jc w:val="both"/>
      </w:pPr>
      <w:r w:rsidRPr="00C62310">
        <w:lastRenderedPageBreak/>
        <w:t xml:space="preserve">2.5.3. </w:t>
      </w:r>
      <w:r w:rsidR="007460B5" w:rsidRPr="00C62310">
        <w:rPr>
          <w:spacing w:val="2"/>
          <w:shd w:val="clear" w:color="auto" w:fill="FFFFFF"/>
        </w:rPr>
        <w:t xml:space="preserve">Вводный противопожарный инструктаж проводится руководителем </w:t>
      </w:r>
      <w:r w:rsidR="00330BEB" w:rsidRPr="00C62310">
        <w:t xml:space="preserve">ГБПОУ «СОМК» </w:t>
      </w:r>
      <w:r w:rsidR="007460B5" w:rsidRPr="00C62310">
        <w:rPr>
          <w:spacing w:val="2"/>
          <w:shd w:val="clear" w:color="auto" w:fill="FFFFFF"/>
        </w:rPr>
        <w:t xml:space="preserve">или лицом, ответственным за пожарную безопасность, назначенным приказом (распоряжением) руководителя </w:t>
      </w:r>
      <w:r w:rsidR="00330BEB" w:rsidRPr="00C62310">
        <w:rPr>
          <w:spacing w:val="2"/>
          <w:shd w:val="clear" w:color="auto" w:fill="FFFFFF"/>
        </w:rPr>
        <w:t>учреждения</w:t>
      </w:r>
      <w:r w:rsidR="007460B5" w:rsidRPr="00C62310">
        <w:rPr>
          <w:spacing w:val="2"/>
          <w:shd w:val="clear" w:color="auto" w:fill="FFFFFF"/>
        </w:rPr>
        <w:t>.</w:t>
      </w:r>
    </w:p>
    <w:p w:rsidR="00583DDE" w:rsidRPr="00C62310" w:rsidRDefault="00583DDE" w:rsidP="004F6955">
      <w:pPr>
        <w:ind w:firstLine="709"/>
        <w:jc w:val="both"/>
      </w:pPr>
      <w:r w:rsidRPr="00C62310">
        <w:t>2.5.4. Вводный инструктаж проводят в специально оборудованном для этой цели помещении, используя технические средства обучения и наглядные пособия (плакаты, макеты, видеофильмы и т.д.)</w:t>
      </w:r>
    </w:p>
    <w:p w:rsidR="00583DDE" w:rsidRPr="00C62310" w:rsidRDefault="00583DDE" w:rsidP="00D70952">
      <w:pPr>
        <w:ind w:firstLine="709"/>
        <w:jc w:val="both"/>
      </w:pPr>
      <w:r w:rsidRPr="00C62310">
        <w:t xml:space="preserve">2.5.5. Вводный инструктаж проводится по программе, разрабатываемой лицом, которое проводит инструктаж, с учётом требований правил и инструкций по пожарной безопасности и особенностей производства и утвержденной </w:t>
      </w:r>
      <w:r w:rsidR="00330BEB" w:rsidRPr="00C62310">
        <w:t>директором</w:t>
      </w:r>
      <w:r w:rsidRPr="00C62310">
        <w:t xml:space="preserve"> </w:t>
      </w:r>
      <w:r w:rsidR="00330BEB" w:rsidRPr="00C62310">
        <w:t>ГБПОУ «СОМК»</w:t>
      </w:r>
      <w:r w:rsidRPr="00C62310">
        <w:t>.</w:t>
      </w:r>
    </w:p>
    <w:p w:rsidR="00583DDE" w:rsidRPr="00C62310" w:rsidRDefault="00583DDE" w:rsidP="004F6955">
      <w:pPr>
        <w:ind w:firstLine="709"/>
        <w:jc w:val="both"/>
      </w:pPr>
      <w:r w:rsidRPr="00C62310">
        <w:t>2.5.6. О проведении вводного инструктажа делается запись в Журнале регистрации вводного инструктажа с обязательной подписью инструктируемого и инструктирующего, а также в документе о приёме на работу.</w:t>
      </w:r>
    </w:p>
    <w:p w:rsidR="0085530E" w:rsidRPr="00C62310" w:rsidRDefault="00583DDE" w:rsidP="004F6955">
      <w:pPr>
        <w:ind w:firstLine="709"/>
        <w:jc w:val="both"/>
      </w:pPr>
      <w:r w:rsidRPr="00C62310">
        <w:t xml:space="preserve">2.5.7. Вводный инструктаж заканчивается проверкой знаний и </w:t>
      </w:r>
      <w:r w:rsidR="00B051F5" w:rsidRPr="00C62310">
        <w:t xml:space="preserve">навыков, полученных </w:t>
      </w:r>
      <w:proofErr w:type="gramStart"/>
      <w:r w:rsidR="00B051F5" w:rsidRPr="00C62310">
        <w:t>инструктируе</w:t>
      </w:r>
      <w:r w:rsidRPr="00C62310">
        <w:t>мым</w:t>
      </w:r>
      <w:r w:rsidR="0085530E" w:rsidRPr="00C62310">
        <w:t>и</w:t>
      </w:r>
      <w:proofErr w:type="gramEnd"/>
      <w:r w:rsidRPr="00C62310">
        <w:t xml:space="preserve">. </w:t>
      </w:r>
    </w:p>
    <w:p w:rsidR="00583DDE" w:rsidRPr="00C62310" w:rsidRDefault="00583DDE" w:rsidP="004F6955">
      <w:pPr>
        <w:ind w:firstLine="709"/>
        <w:jc w:val="both"/>
      </w:pPr>
      <w:r w:rsidRPr="00C62310">
        <w:t>С работниками, показа</w:t>
      </w:r>
      <w:r w:rsidR="0085530E" w:rsidRPr="00C62310">
        <w:t>вшие</w:t>
      </w:r>
      <w:r w:rsidRPr="00C62310">
        <w:t xml:space="preserve"> неудовлетворительные знания, повторяют инструктаж с обязательной последующей проверкой.</w:t>
      </w:r>
    </w:p>
    <w:p w:rsidR="00583DDE" w:rsidRPr="00C62310" w:rsidRDefault="00583DDE" w:rsidP="000A4993">
      <w:pPr>
        <w:ind w:firstLine="709"/>
      </w:pPr>
      <w:r w:rsidRPr="00C62310">
        <w:t>2.5.8. Журнал ведёт и хранит лицо, проводящее вводный инструктаж.</w:t>
      </w:r>
    </w:p>
    <w:p w:rsidR="001B7F1F" w:rsidRPr="00C62310" w:rsidRDefault="001B7F1F" w:rsidP="000A4993">
      <w:pPr>
        <w:ind w:firstLine="709"/>
      </w:pPr>
    </w:p>
    <w:p w:rsidR="00B051F5" w:rsidRPr="00C62310" w:rsidRDefault="00B051F5" w:rsidP="00D70952">
      <w:pPr>
        <w:ind w:firstLine="709"/>
        <w:jc w:val="center"/>
        <w:rPr>
          <w:rStyle w:val="bold"/>
        </w:rPr>
      </w:pPr>
    </w:p>
    <w:p w:rsidR="00583DDE" w:rsidRPr="00C62310" w:rsidRDefault="00583DDE" w:rsidP="00D70952">
      <w:pPr>
        <w:ind w:firstLine="709"/>
        <w:jc w:val="center"/>
        <w:rPr>
          <w:rStyle w:val="bold"/>
        </w:rPr>
      </w:pPr>
      <w:r w:rsidRPr="00C62310">
        <w:rPr>
          <w:rStyle w:val="bold"/>
        </w:rPr>
        <w:t>2.6. Первичный инструктаж на рабочем месте.</w:t>
      </w:r>
    </w:p>
    <w:p w:rsidR="00583DDE" w:rsidRPr="00C62310" w:rsidRDefault="00583DDE" w:rsidP="00033B5B">
      <w:pPr>
        <w:ind w:firstLine="709"/>
        <w:jc w:val="both"/>
      </w:pPr>
      <w:r w:rsidRPr="00C62310">
        <w:t>2.6.1. Первичный инструктаж на рабочем месте перед началом служебной деятельности проводят:</w:t>
      </w:r>
    </w:p>
    <w:p w:rsidR="00583DDE" w:rsidRPr="00C62310" w:rsidRDefault="00583DDE" w:rsidP="00033B5B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со всеми вновь принятыми работниками, а также работниками, переводимыми из одного подразделения в другое;</w:t>
      </w:r>
    </w:p>
    <w:p w:rsidR="00583DDE" w:rsidRPr="00C62310" w:rsidRDefault="00583DDE" w:rsidP="00033B5B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с работниками, которые выполняют новую для них работу, с командированными и временными работниками;</w:t>
      </w:r>
    </w:p>
    <w:p w:rsidR="00583DDE" w:rsidRPr="00C62310" w:rsidRDefault="00583DDE" w:rsidP="00033B5B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 xml:space="preserve">со строителями, выполняющими строительно-монтажные работы на территории </w:t>
      </w:r>
      <w:r w:rsidR="00330BEB" w:rsidRPr="00C62310">
        <w:rPr>
          <w:sz w:val="24"/>
          <w:szCs w:val="24"/>
        </w:rPr>
        <w:t>ГБПОУ «СОМК»</w:t>
      </w:r>
      <w:r w:rsidRPr="00C62310">
        <w:rPr>
          <w:sz w:val="24"/>
          <w:szCs w:val="24"/>
        </w:rPr>
        <w:t>;</w:t>
      </w:r>
    </w:p>
    <w:p w:rsidR="00583DDE" w:rsidRPr="00C62310" w:rsidRDefault="00583DDE" w:rsidP="00033B5B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со студентами и учащимися, прибывшими на производственное обучение или практику.</w:t>
      </w:r>
    </w:p>
    <w:p w:rsidR="007460B5" w:rsidRPr="00C62310" w:rsidRDefault="00583DDE" w:rsidP="007460B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t>2.6.2. </w:t>
      </w:r>
      <w:r w:rsidR="007460B5" w:rsidRPr="00C62310">
        <w:rPr>
          <w:spacing w:val="2"/>
        </w:rPr>
        <w:t>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583DDE" w:rsidRPr="00C62310" w:rsidRDefault="007460B5" w:rsidP="004F6955">
      <w:pPr>
        <w:ind w:firstLine="709"/>
        <w:jc w:val="both"/>
      </w:pPr>
      <w:r w:rsidRPr="00C62310">
        <w:t xml:space="preserve">2.6.3. </w:t>
      </w:r>
      <w:r w:rsidR="00583DDE" w:rsidRPr="00C62310">
        <w:t xml:space="preserve">Первичный инструктаж на рабочем месте проводится по инструкциям, разработанным и утвержденным руководителями структурных подразделений с учётом требований действующих правил и норм. </w:t>
      </w:r>
    </w:p>
    <w:p w:rsidR="00583DDE" w:rsidRPr="00C62310" w:rsidRDefault="00583DDE" w:rsidP="000C4C19">
      <w:pPr>
        <w:ind w:firstLine="709"/>
        <w:jc w:val="both"/>
      </w:pPr>
      <w:r w:rsidRPr="00C62310">
        <w:t>2.6.</w:t>
      </w:r>
      <w:r w:rsidR="007460B5" w:rsidRPr="00C62310">
        <w:t>4</w:t>
      </w:r>
      <w:r w:rsidRPr="00C62310">
        <w:t>. Первичный инструктаж на рабочем месте проводят с каждым работником индивидуально с практическим показом действий в случае возникновения пожара. Первичный инструктаж можно проводить с группой лиц, в пределах рабочего места.</w:t>
      </w:r>
    </w:p>
    <w:p w:rsidR="001B7F1F" w:rsidRPr="00C62310" w:rsidRDefault="001B7F1F" w:rsidP="000C4C19">
      <w:pPr>
        <w:ind w:firstLine="709"/>
        <w:jc w:val="both"/>
        <w:rPr>
          <w:rStyle w:val="bold"/>
          <w:b w:val="0"/>
        </w:rPr>
      </w:pPr>
    </w:p>
    <w:p w:rsidR="00583DDE" w:rsidRPr="00C62310" w:rsidRDefault="00583DDE" w:rsidP="00D70952">
      <w:pPr>
        <w:ind w:firstLine="709"/>
        <w:jc w:val="center"/>
        <w:rPr>
          <w:rStyle w:val="bold"/>
        </w:rPr>
      </w:pPr>
      <w:r w:rsidRPr="00C62310">
        <w:rPr>
          <w:rStyle w:val="bold"/>
        </w:rPr>
        <w:t>2.7. Повторный инструктаж.</w:t>
      </w:r>
    </w:p>
    <w:p w:rsidR="006A7E9D" w:rsidRPr="00C62310" w:rsidRDefault="00583DDE" w:rsidP="00984D96">
      <w:pPr>
        <w:ind w:firstLine="709"/>
        <w:jc w:val="both"/>
        <w:rPr>
          <w:spacing w:val="2"/>
          <w:shd w:val="clear" w:color="auto" w:fill="FFFFFF"/>
        </w:rPr>
      </w:pPr>
      <w:r w:rsidRPr="00C62310">
        <w:t xml:space="preserve">2.7.1. </w:t>
      </w:r>
      <w:r w:rsidR="006A7E9D" w:rsidRPr="00C62310">
        <w:rPr>
          <w:spacing w:val="2"/>
          <w:shd w:val="clear" w:color="auto" w:fill="FFFFFF"/>
        </w:rPr>
        <w:t xml:space="preserve">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год, а с работниками </w:t>
      </w:r>
      <w:r w:rsidR="00330BEB" w:rsidRPr="00C62310">
        <w:rPr>
          <w:spacing w:val="2"/>
          <w:shd w:val="clear" w:color="auto" w:fill="FFFFFF"/>
        </w:rPr>
        <w:t>учреждения</w:t>
      </w:r>
      <w:r w:rsidR="006A7E9D" w:rsidRPr="00C62310">
        <w:rPr>
          <w:spacing w:val="2"/>
          <w:shd w:val="clear" w:color="auto" w:fill="FFFFFF"/>
        </w:rPr>
        <w:t xml:space="preserve">, </w:t>
      </w:r>
      <w:proofErr w:type="gramStart"/>
      <w:r w:rsidR="006A7E9D" w:rsidRPr="00C62310">
        <w:rPr>
          <w:spacing w:val="2"/>
          <w:shd w:val="clear" w:color="auto" w:fill="FFFFFF"/>
        </w:rPr>
        <w:t>имеющих</w:t>
      </w:r>
      <w:proofErr w:type="gramEnd"/>
      <w:r w:rsidR="006A7E9D" w:rsidRPr="00C62310">
        <w:rPr>
          <w:spacing w:val="2"/>
          <w:shd w:val="clear" w:color="auto" w:fill="FFFFFF"/>
        </w:rPr>
        <w:t xml:space="preserve"> пожароопасное производство, не реже одного раза в полугодие.</w:t>
      </w:r>
    </w:p>
    <w:p w:rsidR="007460B5" w:rsidRPr="00C62310" w:rsidRDefault="006A7E9D" w:rsidP="007460B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 xml:space="preserve">2.7.2.Повторный противопожарный инструктаж проводится в соответствии с графиком проведения занятий, утвержденным руководителем организации. </w:t>
      </w:r>
    </w:p>
    <w:p w:rsidR="00583DDE" w:rsidRPr="00C62310" w:rsidRDefault="00583DDE" w:rsidP="007460B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</w:pPr>
      <w:r w:rsidRPr="00C62310">
        <w:t>2.7.</w:t>
      </w:r>
      <w:r w:rsidR="006A7E9D" w:rsidRPr="00C62310">
        <w:t>3</w:t>
      </w:r>
      <w:r w:rsidRPr="00C62310">
        <w:t>.  Повторный инструктаж проводится индивидуально или с группой работников, в пределах общего рабочего места по вопросам первичного инструктажа на рабочем месте.</w:t>
      </w:r>
    </w:p>
    <w:p w:rsidR="00583DDE" w:rsidRPr="00C62310" w:rsidRDefault="00583DDE" w:rsidP="00D70952">
      <w:pPr>
        <w:ind w:firstLine="709"/>
        <w:jc w:val="center"/>
        <w:rPr>
          <w:rStyle w:val="bold"/>
        </w:rPr>
      </w:pPr>
      <w:r w:rsidRPr="00C62310">
        <w:rPr>
          <w:rStyle w:val="bold"/>
        </w:rPr>
        <w:lastRenderedPageBreak/>
        <w:t>2.8. Внеплановый инструктаж.</w:t>
      </w:r>
    </w:p>
    <w:p w:rsidR="00583DDE" w:rsidRPr="00C62310" w:rsidRDefault="00583DDE" w:rsidP="00DE304E">
      <w:pPr>
        <w:ind w:firstLine="709"/>
      </w:pPr>
      <w:r w:rsidRPr="00C62310">
        <w:t>2.8.1.  Внеплановый инструктаж проводят:</w:t>
      </w:r>
    </w:p>
    <w:p w:rsidR="00583DDE" w:rsidRPr="00C62310" w:rsidRDefault="00583DDE" w:rsidP="00DE304E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при введении в действие новых или переработанных правил и инструкций по пожарной безопасности либо изменений к ним;</w:t>
      </w:r>
    </w:p>
    <w:p w:rsidR="007460B5" w:rsidRPr="00C62310" w:rsidRDefault="006A7E9D" w:rsidP="00984D96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pacing w:val="2"/>
          <w:sz w:val="24"/>
          <w:szCs w:val="24"/>
          <w:shd w:val="clear" w:color="auto" w:fill="FFFFFF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7460B5" w:rsidRPr="00C62310" w:rsidRDefault="007460B5" w:rsidP="00984D96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pacing w:val="2"/>
          <w:sz w:val="24"/>
          <w:szCs w:val="24"/>
          <w:shd w:val="clear" w:color="auto" w:fill="FFFFFF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организации.</w:t>
      </w:r>
    </w:p>
    <w:p w:rsidR="00583DDE" w:rsidRPr="00C62310" w:rsidRDefault="00583DDE" w:rsidP="007460B5">
      <w:pPr>
        <w:pStyle w:val="ListBul"/>
        <w:numPr>
          <w:ilvl w:val="0"/>
          <w:numId w:val="0"/>
        </w:numPr>
        <w:spacing w:after="0"/>
        <w:ind w:firstLine="709"/>
        <w:rPr>
          <w:sz w:val="24"/>
          <w:szCs w:val="24"/>
        </w:rPr>
      </w:pPr>
      <w:r w:rsidRPr="00C62310">
        <w:rPr>
          <w:sz w:val="24"/>
          <w:szCs w:val="24"/>
        </w:rPr>
        <w:t>2.8.2.  </w:t>
      </w:r>
      <w:r w:rsidR="00716183" w:rsidRPr="00C62310">
        <w:rPr>
          <w:spacing w:val="2"/>
          <w:sz w:val="24"/>
          <w:szCs w:val="24"/>
          <w:shd w:val="clear" w:color="auto" w:fill="FFFFFF"/>
        </w:rPr>
        <w:t>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подготовку,</w:t>
      </w:r>
      <w:r w:rsidRPr="00C62310">
        <w:rPr>
          <w:sz w:val="24"/>
          <w:szCs w:val="24"/>
        </w:rPr>
        <w:t xml:space="preserve"> индивидуально или с группой работников одной профессии. Объем и содержание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C62310" w:rsidRDefault="00C62310" w:rsidP="00D70952">
      <w:pPr>
        <w:ind w:firstLine="709"/>
        <w:jc w:val="center"/>
        <w:rPr>
          <w:rStyle w:val="bold"/>
        </w:rPr>
      </w:pPr>
    </w:p>
    <w:p w:rsidR="00583DDE" w:rsidRPr="00C62310" w:rsidRDefault="00583DDE" w:rsidP="00D70952">
      <w:pPr>
        <w:ind w:firstLine="709"/>
        <w:jc w:val="center"/>
        <w:rPr>
          <w:rStyle w:val="bold"/>
        </w:rPr>
      </w:pPr>
      <w:r w:rsidRPr="00C62310">
        <w:rPr>
          <w:rStyle w:val="bold"/>
        </w:rPr>
        <w:t>2.9. Целевой инструктаж.</w:t>
      </w:r>
    </w:p>
    <w:p w:rsidR="00583DDE" w:rsidRPr="00C62310" w:rsidRDefault="00583DDE" w:rsidP="00DE304E">
      <w:pPr>
        <w:ind w:firstLine="709"/>
      </w:pPr>
      <w:r w:rsidRPr="00C62310">
        <w:t>2.9.1.  Целевой инструктаж проводят:</w:t>
      </w:r>
    </w:p>
    <w:p w:rsidR="00583DDE" w:rsidRPr="00C62310" w:rsidRDefault="00583DDE" w:rsidP="00DE304E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при выполнении разовых работ, не связанных с прямыми обязанностями по специальности (покраска полов, помещений, оборудования и т.п.);</w:t>
      </w:r>
    </w:p>
    <w:p w:rsidR="00583DDE" w:rsidRPr="00C62310" w:rsidRDefault="00583DDE" w:rsidP="00DE304E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при ликвидации последствий аварий, стихийных бедствий и катастроф;</w:t>
      </w:r>
    </w:p>
    <w:p w:rsidR="00583DDE" w:rsidRPr="00C62310" w:rsidRDefault="00583DDE" w:rsidP="00DE304E">
      <w:pPr>
        <w:pStyle w:val="ListBul"/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 xml:space="preserve">при производстве </w:t>
      </w:r>
      <w:proofErr w:type="spellStart"/>
      <w:r w:rsidRPr="00C62310">
        <w:rPr>
          <w:sz w:val="24"/>
          <w:szCs w:val="24"/>
        </w:rPr>
        <w:t>газоэлектросварочных</w:t>
      </w:r>
      <w:proofErr w:type="spellEnd"/>
      <w:r w:rsidRPr="00C62310">
        <w:rPr>
          <w:sz w:val="24"/>
          <w:szCs w:val="24"/>
        </w:rPr>
        <w:t xml:space="preserve"> и других огневых работ, на которые оформляется наряд-допуск, разрешение и другие документы.</w:t>
      </w:r>
    </w:p>
    <w:p w:rsidR="00716183" w:rsidRPr="00C62310" w:rsidRDefault="00583DDE" w:rsidP="00984D96">
      <w:pPr>
        <w:ind w:firstLine="709"/>
        <w:jc w:val="both"/>
        <w:rPr>
          <w:spacing w:val="2"/>
          <w:shd w:val="clear" w:color="auto" w:fill="FFFFFF"/>
        </w:rPr>
      </w:pPr>
      <w:r w:rsidRPr="00C62310">
        <w:t xml:space="preserve">2.10.  </w:t>
      </w:r>
      <w:r w:rsidR="00716183" w:rsidRPr="00C62310">
        <w:rPr>
          <w:spacing w:val="2"/>
          <w:shd w:val="clear" w:color="auto" w:fill="FFFFFF"/>
        </w:rPr>
        <w:t xml:space="preserve">Целевой противопожарный инструктаж проводится лицом, ответственным за обеспечение пожарной безопасности в </w:t>
      </w:r>
      <w:r w:rsidR="00330BEB" w:rsidRPr="00C62310">
        <w:rPr>
          <w:spacing w:val="2"/>
          <w:shd w:val="clear" w:color="auto" w:fill="FFFFFF"/>
        </w:rPr>
        <w:t>учреждении</w:t>
      </w:r>
      <w:r w:rsidR="00716183" w:rsidRPr="00C62310">
        <w:rPr>
          <w:spacing w:val="2"/>
          <w:shd w:val="clear" w:color="auto" w:fill="FFFFFF"/>
        </w:rPr>
        <w:t>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583DDE" w:rsidRPr="00C62310" w:rsidRDefault="00583DDE" w:rsidP="00984D96">
      <w:pPr>
        <w:ind w:firstLine="709"/>
        <w:jc w:val="both"/>
      </w:pPr>
      <w:r w:rsidRPr="00C62310">
        <w:t>2.11. Любой инструктаж завершается проверкой знаний (устный опрос, программированный контроль, контроль с использованием технических средств обучения). Знания проверяет руководитель или работник, проводивший инструктаж.</w:t>
      </w:r>
    </w:p>
    <w:p w:rsidR="00583DDE" w:rsidRPr="00C62310" w:rsidRDefault="00583DDE" w:rsidP="00984D96">
      <w:pPr>
        <w:ind w:firstLine="709"/>
        <w:jc w:val="both"/>
      </w:pPr>
      <w:r w:rsidRPr="00C62310">
        <w:t>2.12. Лицо, показавшее неудовлетворительные знания, к работе не допускается и обязано вновь пройти инструктаж.</w:t>
      </w:r>
    </w:p>
    <w:p w:rsidR="00583DDE" w:rsidRPr="00C62310" w:rsidRDefault="00583DDE" w:rsidP="00984D96">
      <w:pPr>
        <w:ind w:firstLine="709"/>
        <w:jc w:val="both"/>
      </w:pPr>
      <w:r w:rsidRPr="00C62310">
        <w:t>2.13. О проведении первичного инструктажа на рабочем месте, повторного и внепланового инструктажей работник, проводивший инструктаж, делает запись в Журнале регистрации инструктажа на рабочем месте с обязательной подписью инструктируемого и инструктирующего. При этом указывают вид инструктажа, а при проведении внепланового — ещё и причину его проведения. Целевой инструктаж с работниками, выполняющими работы по наряду допуску, разрешению и т. п. фиксируется в наряде-допуске или другой документации, разрешающей производство работ.</w:t>
      </w:r>
    </w:p>
    <w:p w:rsidR="007F0778" w:rsidRPr="00C62310" w:rsidRDefault="007F0778" w:rsidP="00716183">
      <w:pPr>
        <w:pStyle w:val="3"/>
        <w:shd w:val="clear" w:color="auto" w:fill="FFFFFF"/>
        <w:textAlignment w:val="baseline"/>
        <w:rPr>
          <w:rStyle w:val="bold"/>
          <w:b/>
        </w:rPr>
      </w:pPr>
    </w:p>
    <w:p w:rsidR="007F0778" w:rsidRPr="00C62310" w:rsidRDefault="00583DDE" w:rsidP="007F0778">
      <w:pPr>
        <w:pStyle w:val="3"/>
        <w:shd w:val="clear" w:color="auto" w:fill="FFFFFF"/>
        <w:textAlignment w:val="baseline"/>
        <w:rPr>
          <w:bCs w:val="0"/>
          <w:spacing w:val="2"/>
        </w:rPr>
      </w:pPr>
      <w:r w:rsidRPr="00C62310">
        <w:rPr>
          <w:rStyle w:val="bold"/>
          <w:b/>
        </w:rPr>
        <w:t xml:space="preserve">3. Обучение </w:t>
      </w:r>
      <w:r w:rsidR="00716183" w:rsidRPr="00C62310">
        <w:rPr>
          <w:bCs w:val="0"/>
          <w:spacing w:val="2"/>
        </w:rPr>
        <w:t>пожарно-техническому минимуму.</w:t>
      </w:r>
    </w:p>
    <w:p w:rsidR="00727F0E" w:rsidRPr="00C62310" w:rsidRDefault="00716183" w:rsidP="00727F0E">
      <w:pPr>
        <w:pStyle w:val="3"/>
        <w:shd w:val="clear" w:color="auto" w:fill="FFFFFF"/>
        <w:ind w:firstLine="709"/>
        <w:jc w:val="both"/>
        <w:textAlignment w:val="baseline"/>
        <w:rPr>
          <w:b w:val="0"/>
          <w:spacing w:val="2"/>
        </w:rPr>
      </w:pPr>
      <w:r w:rsidRPr="00C62310">
        <w:rPr>
          <w:b w:val="0"/>
          <w:spacing w:val="2"/>
        </w:rPr>
        <w:t xml:space="preserve">3.1. </w:t>
      </w:r>
      <w:proofErr w:type="gramStart"/>
      <w:r w:rsidRPr="00C62310">
        <w:rPr>
          <w:b w:val="0"/>
          <w:spacing w:val="2"/>
        </w:rPr>
        <w:t xml:space="preserve">Руководители, специалисты и работники </w:t>
      </w:r>
      <w:r w:rsidR="00330BEB" w:rsidRPr="00C62310">
        <w:rPr>
          <w:b w:val="0"/>
        </w:rPr>
        <w:t>ГБПОУ «СОМК»</w:t>
      </w:r>
      <w:r w:rsidRPr="00C62310">
        <w:rPr>
          <w:b w:val="0"/>
          <w:spacing w:val="2"/>
        </w:rPr>
        <w:t>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r w:rsidR="00727F0E" w:rsidRPr="00C62310">
        <w:rPr>
          <w:b w:val="0"/>
          <w:spacing w:val="2"/>
        </w:rPr>
        <w:t xml:space="preserve"> </w:t>
      </w:r>
      <w:proofErr w:type="gramEnd"/>
    </w:p>
    <w:p w:rsidR="00F96CCF" w:rsidRPr="00C62310" w:rsidRDefault="00583DDE" w:rsidP="00727F0E">
      <w:pPr>
        <w:pStyle w:val="3"/>
        <w:shd w:val="clear" w:color="auto" w:fill="FFFFFF"/>
        <w:ind w:firstLine="709"/>
        <w:jc w:val="both"/>
        <w:textAlignment w:val="baseline"/>
        <w:rPr>
          <w:b w:val="0"/>
          <w:spacing w:val="2"/>
        </w:rPr>
      </w:pPr>
      <w:r w:rsidRPr="00C62310">
        <w:rPr>
          <w:b w:val="0"/>
        </w:rPr>
        <w:t>3.</w:t>
      </w:r>
      <w:r w:rsidR="00F96CCF" w:rsidRPr="00C62310">
        <w:rPr>
          <w:b w:val="0"/>
        </w:rPr>
        <w:t>2</w:t>
      </w:r>
      <w:r w:rsidRPr="00C62310">
        <w:rPr>
          <w:b w:val="0"/>
        </w:rPr>
        <w:t>. </w:t>
      </w:r>
      <w:r w:rsidR="00F96CCF" w:rsidRPr="00C62310">
        <w:rPr>
          <w:b w:val="0"/>
          <w:spacing w:val="2"/>
        </w:rPr>
        <w:t xml:space="preserve">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</w:t>
      </w:r>
      <w:r w:rsidR="00F96CCF" w:rsidRPr="00C62310">
        <w:rPr>
          <w:b w:val="0"/>
          <w:spacing w:val="2"/>
        </w:rPr>
        <w:lastRenderedPageBreak/>
        <w:t>специалистов и работников организаций, связанных с взрывопожароопасным производством, - один раз в год.</w:t>
      </w:r>
    </w:p>
    <w:p w:rsidR="00F96CCF" w:rsidRPr="00C62310" w:rsidRDefault="00F96CCF" w:rsidP="00F96CC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</w:rPr>
      </w:pPr>
      <w:r w:rsidRPr="00C62310">
        <w:rPr>
          <w:spacing w:val="2"/>
        </w:rPr>
        <w:t>3.3. Обязанности по организации обучения пожарно-техническому минимуму в организации возлагаются на ее руководителя.</w:t>
      </w:r>
    </w:p>
    <w:p w:rsidR="007C51A2" w:rsidRPr="00C62310" w:rsidRDefault="007C51A2" w:rsidP="007C51A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>3.4. Обучение пожарно-техническому минимуму по разработанным и утвержденным в установленном порядке специальным программам с отрывом от производства проходят:</w:t>
      </w:r>
    </w:p>
    <w:p w:rsidR="007C51A2" w:rsidRPr="00C62310" w:rsidRDefault="007C51A2" w:rsidP="007C51A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 xml:space="preserve">руководители и главные специалисты </w:t>
      </w:r>
      <w:r w:rsidR="00330BEB" w:rsidRPr="00C62310">
        <w:rPr>
          <w:spacing w:val="2"/>
        </w:rPr>
        <w:t>учреждения</w:t>
      </w:r>
      <w:r w:rsidRPr="00C62310">
        <w:rPr>
          <w:spacing w:val="2"/>
        </w:rPr>
        <w:t xml:space="preserve"> или лица, исполняющие их обязанности;</w:t>
      </w:r>
    </w:p>
    <w:p w:rsidR="007C51A2" w:rsidRPr="00C62310" w:rsidRDefault="007C51A2" w:rsidP="007C51A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 xml:space="preserve">работники, ответственные за пожарную безопасность </w:t>
      </w:r>
      <w:r w:rsidR="00330BEB" w:rsidRPr="00C62310">
        <w:rPr>
          <w:spacing w:val="2"/>
        </w:rPr>
        <w:t>учреждения</w:t>
      </w:r>
      <w:r w:rsidRPr="00C62310">
        <w:rPr>
          <w:spacing w:val="2"/>
        </w:rPr>
        <w:t xml:space="preserve"> и проведение противопожарного инструктажа;</w:t>
      </w:r>
    </w:p>
    <w:p w:rsidR="007C51A2" w:rsidRPr="00C62310" w:rsidRDefault="007C51A2" w:rsidP="007C51A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 xml:space="preserve">руководители первичных организаций добровольной пожарной </w:t>
      </w:r>
      <w:r w:rsidR="00330BEB" w:rsidRPr="00C62310">
        <w:rPr>
          <w:spacing w:val="2"/>
        </w:rPr>
        <w:t>дружины</w:t>
      </w:r>
      <w:r w:rsidRPr="00C62310">
        <w:rPr>
          <w:spacing w:val="2"/>
        </w:rPr>
        <w:t>;</w:t>
      </w:r>
    </w:p>
    <w:p w:rsidR="007C51A2" w:rsidRPr="00C62310" w:rsidRDefault="007C51A2" w:rsidP="007C51A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 xml:space="preserve">руководители загородных оздоровительных учреждений для детей и подростков; </w:t>
      </w:r>
    </w:p>
    <w:p w:rsidR="007C51A2" w:rsidRPr="00C62310" w:rsidRDefault="007C51A2" w:rsidP="007C51A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 xml:space="preserve">работники, выполняющие </w:t>
      </w:r>
      <w:proofErr w:type="spellStart"/>
      <w:r w:rsidRPr="00C62310">
        <w:rPr>
          <w:spacing w:val="2"/>
        </w:rPr>
        <w:t>газоэлектросварочные</w:t>
      </w:r>
      <w:proofErr w:type="spellEnd"/>
      <w:r w:rsidRPr="00C62310">
        <w:rPr>
          <w:spacing w:val="2"/>
        </w:rPr>
        <w:t xml:space="preserve"> и другие огневые работы; </w:t>
      </w:r>
    </w:p>
    <w:p w:rsidR="007F0778" w:rsidRPr="00C62310" w:rsidRDefault="007C51A2" w:rsidP="007F077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62310">
        <w:rPr>
          <w:spacing w:val="2"/>
        </w:rPr>
        <w:t>иные категории работников (граждан) по решению руководителя.</w:t>
      </w:r>
    </w:p>
    <w:p w:rsidR="00583DDE" w:rsidRPr="00C62310" w:rsidRDefault="00583DDE" w:rsidP="00D70952">
      <w:pPr>
        <w:ind w:firstLine="709"/>
        <w:jc w:val="center"/>
        <w:rPr>
          <w:rStyle w:val="bold"/>
        </w:rPr>
      </w:pPr>
    </w:p>
    <w:p w:rsidR="00583DDE" w:rsidRPr="00C62310" w:rsidRDefault="00583DDE" w:rsidP="00D70952">
      <w:pPr>
        <w:ind w:firstLine="709"/>
        <w:jc w:val="center"/>
        <w:rPr>
          <w:rStyle w:val="bold"/>
        </w:rPr>
      </w:pPr>
      <w:r w:rsidRPr="00C62310">
        <w:rPr>
          <w:rStyle w:val="bold"/>
        </w:rPr>
        <w:t>4. Противопожарная тренировка работников.</w:t>
      </w:r>
    </w:p>
    <w:p w:rsidR="00583DDE" w:rsidRPr="00C62310" w:rsidRDefault="00583DDE" w:rsidP="00797AAB">
      <w:pPr>
        <w:ind w:firstLine="709"/>
        <w:jc w:val="both"/>
      </w:pPr>
      <w:r w:rsidRPr="00C62310">
        <w:t>4.1. Противопожарные тренировки проводятся с работниками, задействованными в эвакуации людей, материальных ценностей, предотвращения аварий, тушения возможного пожара.</w:t>
      </w:r>
    </w:p>
    <w:p w:rsidR="00583DDE" w:rsidRPr="00C62310" w:rsidRDefault="00583DDE" w:rsidP="00797AAB">
      <w:pPr>
        <w:ind w:firstLine="709"/>
        <w:jc w:val="both"/>
      </w:pPr>
      <w:r w:rsidRPr="00C62310">
        <w:t>4.2.  Руководители объектов с массовым пребыванием людей (50 человек и более) должны иметь инструкцию, в которой определяются действия работников по обеспечению быстрой и безопасной эвакуации людей и в соответствии, с которой не реже одного раза в полгода должны проводиться тренировки всех, кто задействован в эвакуации людей.</w:t>
      </w:r>
    </w:p>
    <w:p w:rsidR="00583DDE" w:rsidRPr="00C62310" w:rsidRDefault="00583DDE" w:rsidP="00797AAB">
      <w:pPr>
        <w:ind w:firstLine="709"/>
        <w:jc w:val="both"/>
      </w:pPr>
      <w:r w:rsidRPr="00C62310">
        <w:t>4.3. Противопожарные тренировки могут проводиться и как практическое занятие при обучении работников действиям при пожаре. Это наиболее эффективная форма противопожарной подготовки.</w:t>
      </w:r>
    </w:p>
    <w:p w:rsidR="00C42F85" w:rsidRPr="00C62310" w:rsidRDefault="00583DDE" w:rsidP="00C306B1">
      <w:pPr>
        <w:ind w:firstLine="709"/>
        <w:jc w:val="both"/>
      </w:pPr>
      <w:r w:rsidRPr="00C62310">
        <w:t>4.4. </w:t>
      </w:r>
      <w:r w:rsidR="00C42F85" w:rsidRPr="00C62310">
        <w:t xml:space="preserve">Руководитель </w:t>
      </w:r>
      <w:r w:rsidR="00330BEB" w:rsidRPr="00C62310">
        <w:t xml:space="preserve">ГБПОУ «СОМК» </w:t>
      </w:r>
      <w:r w:rsidR="00C42F85" w:rsidRPr="00C62310">
        <w:t xml:space="preserve">обеспечивает проведение не реже 1 раза в полугодие практических тренировок лиц, осуществляющих свою деятельность на объекте. </w:t>
      </w:r>
    </w:p>
    <w:p w:rsidR="00583DDE" w:rsidRPr="00C62310" w:rsidRDefault="00583DDE" w:rsidP="007F0778">
      <w:pPr>
        <w:ind w:firstLine="709"/>
        <w:jc w:val="both"/>
      </w:pPr>
      <w:r w:rsidRPr="00C62310">
        <w:t>Для организации и проведения тренировки составляется план-конспект (сценарий, методическая разработка) или инструкция, определяющая действия работников по обеспечению эвакуации людей, план эвакуации людей в случае пожара</w:t>
      </w:r>
      <w:r w:rsidR="00C42F85" w:rsidRPr="00C62310">
        <w:t xml:space="preserve">, а также </w:t>
      </w:r>
      <w:r w:rsidRPr="00C62310">
        <w:t xml:space="preserve">график проведения тренировок, который </w:t>
      </w:r>
      <w:r w:rsidR="007F0778" w:rsidRPr="00C62310">
        <w:t>с</w:t>
      </w:r>
      <w:r w:rsidRPr="00C62310">
        <w:t>огласовывается с руководителем объекта.</w:t>
      </w:r>
    </w:p>
    <w:p w:rsidR="00583DDE" w:rsidRPr="00C62310" w:rsidRDefault="00583DDE" w:rsidP="000A4993">
      <w:pPr>
        <w:ind w:firstLine="709"/>
      </w:pPr>
      <w:r w:rsidRPr="00C62310">
        <w:t>4.5.  На противопожарных тренировках работники должны овладеть следующими умениями и навыками:</w:t>
      </w:r>
    </w:p>
    <w:p w:rsidR="00583DDE" w:rsidRPr="00C62310" w:rsidRDefault="00583DDE" w:rsidP="00C306B1">
      <w:pPr>
        <w:pStyle w:val="ListBul"/>
        <w:tabs>
          <w:tab w:val="clear" w:pos="284"/>
          <w:tab w:val="left" w:pos="0"/>
        </w:tabs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самостоятельно быстро и правильно принимать нужное решение при возникновении очага возгорания, ориентироваться в ситуации пожара;</w:t>
      </w:r>
    </w:p>
    <w:p w:rsidR="00583DDE" w:rsidRPr="00C62310" w:rsidRDefault="00583DDE" w:rsidP="00C306B1">
      <w:pPr>
        <w:pStyle w:val="ListBul"/>
        <w:tabs>
          <w:tab w:val="clear" w:pos="284"/>
          <w:tab w:val="left" w:pos="0"/>
        </w:tabs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предотвращать возможные аварии, повреждение строительных конструкций и оборудования, других материальных ценностей, а также травмы работников во время пожара;</w:t>
      </w:r>
    </w:p>
    <w:p w:rsidR="00583DDE" w:rsidRPr="00C62310" w:rsidRDefault="00583DDE" w:rsidP="00C306B1">
      <w:pPr>
        <w:pStyle w:val="ListBul"/>
        <w:tabs>
          <w:tab w:val="clear" w:pos="284"/>
          <w:tab w:val="left" w:pos="0"/>
        </w:tabs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организовывать немедленный вызов пожарной охраны при обнаружении пожара и срабатывании установок автоматической противопожарной защиты;</w:t>
      </w:r>
    </w:p>
    <w:p w:rsidR="00583DDE" w:rsidRPr="00C62310" w:rsidRDefault="00583DDE" w:rsidP="00C306B1">
      <w:pPr>
        <w:pStyle w:val="ListBul"/>
        <w:tabs>
          <w:tab w:val="clear" w:pos="284"/>
          <w:tab w:val="left" w:pos="0"/>
        </w:tabs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принимать правильные меры по ликвидации пожара;</w:t>
      </w:r>
    </w:p>
    <w:p w:rsidR="00583DDE" w:rsidRPr="00C62310" w:rsidRDefault="00583DDE" w:rsidP="00C306B1">
      <w:pPr>
        <w:pStyle w:val="ListBul"/>
        <w:tabs>
          <w:tab w:val="clear" w:pos="284"/>
          <w:tab w:val="left" w:pos="0"/>
        </w:tabs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организовывать спасение и эвакуацию людей и материальных ценностей;</w:t>
      </w:r>
    </w:p>
    <w:p w:rsidR="00583DDE" w:rsidRPr="00C62310" w:rsidRDefault="00583DDE" w:rsidP="00C306B1">
      <w:pPr>
        <w:pStyle w:val="ListBul"/>
        <w:tabs>
          <w:tab w:val="clear" w:pos="284"/>
          <w:tab w:val="left" w:pos="0"/>
        </w:tabs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определять правильный метод тушения пожара на оборудовании;</w:t>
      </w:r>
    </w:p>
    <w:p w:rsidR="00583DDE" w:rsidRPr="00C62310" w:rsidRDefault="00583DDE" w:rsidP="00C306B1">
      <w:pPr>
        <w:pStyle w:val="ListBul"/>
        <w:tabs>
          <w:tab w:val="clear" w:pos="284"/>
          <w:tab w:val="left" w:pos="0"/>
        </w:tabs>
        <w:spacing w:after="0"/>
        <w:ind w:left="0" w:firstLine="709"/>
        <w:rPr>
          <w:sz w:val="24"/>
          <w:szCs w:val="24"/>
        </w:rPr>
      </w:pPr>
      <w:r w:rsidRPr="00C62310">
        <w:rPr>
          <w:sz w:val="24"/>
          <w:szCs w:val="24"/>
        </w:rPr>
        <w:t>действовать в соответствии со штатными расписаниями.</w:t>
      </w:r>
    </w:p>
    <w:p w:rsidR="00583DDE" w:rsidRPr="00C62310" w:rsidRDefault="00583DDE" w:rsidP="00A3078F">
      <w:pPr>
        <w:pStyle w:val="ListBul"/>
        <w:numPr>
          <w:ilvl w:val="0"/>
          <w:numId w:val="0"/>
        </w:numPr>
        <w:tabs>
          <w:tab w:val="clear" w:pos="284"/>
          <w:tab w:val="left" w:pos="0"/>
        </w:tabs>
        <w:spacing w:after="0"/>
        <w:rPr>
          <w:sz w:val="24"/>
          <w:szCs w:val="24"/>
        </w:rPr>
      </w:pPr>
    </w:p>
    <w:p w:rsidR="00583DDE" w:rsidRPr="00C62310" w:rsidRDefault="00583DDE" w:rsidP="00A3078F">
      <w:pPr>
        <w:pStyle w:val="ListBul"/>
        <w:numPr>
          <w:ilvl w:val="0"/>
          <w:numId w:val="0"/>
        </w:numPr>
        <w:tabs>
          <w:tab w:val="clear" w:pos="284"/>
          <w:tab w:val="left" w:pos="0"/>
        </w:tabs>
        <w:spacing w:after="0"/>
        <w:jc w:val="center"/>
        <w:rPr>
          <w:sz w:val="24"/>
          <w:szCs w:val="24"/>
        </w:rPr>
      </w:pPr>
    </w:p>
    <w:p w:rsidR="00331DD3" w:rsidRPr="00331DD3" w:rsidRDefault="00C62310" w:rsidP="00C62310">
      <w:pPr>
        <w:rPr>
          <w:sz w:val="28"/>
          <w:szCs w:val="28"/>
        </w:rPr>
      </w:pPr>
      <w:proofErr w:type="gramStart"/>
      <w:r w:rsidRPr="00C62310">
        <w:t>Ответственный</w:t>
      </w:r>
      <w:proofErr w:type="gramEnd"/>
      <w:r w:rsidRPr="00C62310">
        <w:t xml:space="preserve"> за пожарную безопасность                     </w:t>
      </w:r>
      <w:r w:rsidRPr="00C62310">
        <w:t xml:space="preserve">         </w:t>
      </w:r>
      <w:r w:rsidRPr="00C62310">
        <w:t xml:space="preserve">           </w:t>
      </w:r>
      <w:r>
        <w:t xml:space="preserve">             </w:t>
      </w:r>
      <w:bookmarkStart w:id="0" w:name="_GoBack"/>
      <w:bookmarkEnd w:id="0"/>
      <w:r>
        <w:t xml:space="preserve"> </w:t>
      </w:r>
      <w:r w:rsidRPr="00C62310">
        <w:t xml:space="preserve">Ж.Г. </w:t>
      </w:r>
      <w:proofErr w:type="spellStart"/>
      <w:r w:rsidRPr="00C62310">
        <w:t>Дзебисова</w:t>
      </w:r>
      <w:proofErr w:type="spellEnd"/>
    </w:p>
    <w:sectPr w:rsidR="00331DD3" w:rsidRPr="00331DD3" w:rsidSect="00C62310">
      <w:headerReference w:type="default" r:id="rId8"/>
      <w:pgSz w:w="11906" w:h="16838"/>
      <w:pgMar w:top="1134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4B" w:rsidRDefault="007E7E4B" w:rsidP="001B7F1F">
      <w:r>
        <w:separator/>
      </w:r>
    </w:p>
  </w:endnote>
  <w:endnote w:type="continuationSeparator" w:id="0">
    <w:p w:rsidR="007E7E4B" w:rsidRDefault="007E7E4B" w:rsidP="001B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4B" w:rsidRDefault="007E7E4B" w:rsidP="001B7F1F">
      <w:r>
        <w:separator/>
      </w:r>
    </w:p>
  </w:footnote>
  <w:footnote w:type="continuationSeparator" w:id="0">
    <w:p w:rsidR="007E7E4B" w:rsidRDefault="007E7E4B" w:rsidP="001B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F1" w:rsidRDefault="007E7E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310">
      <w:rPr>
        <w:noProof/>
      </w:rPr>
      <w:t>4</w:t>
    </w:r>
    <w:r>
      <w:rPr>
        <w:noProof/>
      </w:rPr>
      <w:fldChar w:fldCharType="end"/>
    </w:r>
  </w:p>
  <w:p w:rsidR="00A41CF5" w:rsidRDefault="00A41C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22"/>
    <w:rsid w:val="00000B1F"/>
    <w:rsid w:val="0001517A"/>
    <w:rsid w:val="00033B5B"/>
    <w:rsid w:val="00034153"/>
    <w:rsid w:val="000412D1"/>
    <w:rsid w:val="00041FAC"/>
    <w:rsid w:val="0006122D"/>
    <w:rsid w:val="000634F5"/>
    <w:rsid w:val="00064725"/>
    <w:rsid w:val="00072E23"/>
    <w:rsid w:val="00073183"/>
    <w:rsid w:val="00082D07"/>
    <w:rsid w:val="000930CF"/>
    <w:rsid w:val="000A159E"/>
    <w:rsid w:val="000A4993"/>
    <w:rsid w:val="000C4C19"/>
    <w:rsid w:val="000E1819"/>
    <w:rsid w:val="000E5CF8"/>
    <w:rsid w:val="001045C5"/>
    <w:rsid w:val="001213BA"/>
    <w:rsid w:val="0012245E"/>
    <w:rsid w:val="001230F5"/>
    <w:rsid w:val="0013216E"/>
    <w:rsid w:val="00136147"/>
    <w:rsid w:val="00137C34"/>
    <w:rsid w:val="00140766"/>
    <w:rsid w:val="00174CBA"/>
    <w:rsid w:val="001A4805"/>
    <w:rsid w:val="001A4A92"/>
    <w:rsid w:val="001A5BFF"/>
    <w:rsid w:val="001A6D31"/>
    <w:rsid w:val="001B5CD5"/>
    <w:rsid w:val="001B7F1F"/>
    <w:rsid w:val="001C0BD3"/>
    <w:rsid w:val="001C0D60"/>
    <w:rsid w:val="001C6C2A"/>
    <w:rsid w:val="001D669C"/>
    <w:rsid w:val="001E3F44"/>
    <w:rsid w:val="001E7025"/>
    <w:rsid w:val="001F330A"/>
    <w:rsid w:val="001F45AD"/>
    <w:rsid w:val="00210895"/>
    <w:rsid w:val="00212267"/>
    <w:rsid w:val="00224E5E"/>
    <w:rsid w:val="0023106E"/>
    <w:rsid w:val="002329F1"/>
    <w:rsid w:val="00241628"/>
    <w:rsid w:val="00256809"/>
    <w:rsid w:val="00270201"/>
    <w:rsid w:val="00273E8A"/>
    <w:rsid w:val="00281526"/>
    <w:rsid w:val="00282690"/>
    <w:rsid w:val="002832CA"/>
    <w:rsid w:val="00285C1B"/>
    <w:rsid w:val="002B11B8"/>
    <w:rsid w:val="002B5893"/>
    <w:rsid w:val="002B5920"/>
    <w:rsid w:val="002D21FC"/>
    <w:rsid w:val="002D460F"/>
    <w:rsid w:val="002D6931"/>
    <w:rsid w:val="002E41B3"/>
    <w:rsid w:val="00302FAE"/>
    <w:rsid w:val="00305D3D"/>
    <w:rsid w:val="00310174"/>
    <w:rsid w:val="00313CDA"/>
    <w:rsid w:val="00317DCC"/>
    <w:rsid w:val="00330BEB"/>
    <w:rsid w:val="00331DD3"/>
    <w:rsid w:val="00337FA7"/>
    <w:rsid w:val="00345D50"/>
    <w:rsid w:val="0035208C"/>
    <w:rsid w:val="00360B94"/>
    <w:rsid w:val="003745A8"/>
    <w:rsid w:val="00375A15"/>
    <w:rsid w:val="00380658"/>
    <w:rsid w:val="00384447"/>
    <w:rsid w:val="003959AD"/>
    <w:rsid w:val="003F3BBA"/>
    <w:rsid w:val="003F3E89"/>
    <w:rsid w:val="00400EBE"/>
    <w:rsid w:val="004118B6"/>
    <w:rsid w:val="00414DA2"/>
    <w:rsid w:val="00420D7C"/>
    <w:rsid w:val="004257ED"/>
    <w:rsid w:val="004308AB"/>
    <w:rsid w:val="00434AB5"/>
    <w:rsid w:val="00443B9A"/>
    <w:rsid w:val="004605E8"/>
    <w:rsid w:val="00461F89"/>
    <w:rsid w:val="004622FB"/>
    <w:rsid w:val="00470139"/>
    <w:rsid w:val="00473752"/>
    <w:rsid w:val="0049749F"/>
    <w:rsid w:val="004A12E4"/>
    <w:rsid w:val="004B1788"/>
    <w:rsid w:val="004C170B"/>
    <w:rsid w:val="004C7414"/>
    <w:rsid w:val="004D1425"/>
    <w:rsid w:val="004D4179"/>
    <w:rsid w:val="004E3C10"/>
    <w:rsid w:val="004F2EF4"/>
    <w:rsid w:val="004F6922"/>
    <w:rsid w:val="004F6955"/>
    <w:rsid w:val="00523731"/>
    <w:rsid w:val="00526ECF"/>
    <w:rsid w:val="005526AF"/>
    <w:rsid w:val="00554517"/>
    <w:rsid w:val="00561DC4"/>
    <w:rsid w:val="00563451"/>
    <w:rsid w:val="00577B67"/>
    <w:rsid w:val="00583DDE"/>
    <w:rsid w:val="0058536E"/>
    <w:rsid w:val="0059528B"/>
    <w:rsid w:val="005B3F45"/>
    <w:rsid w:val="005C1F2F"/>
    <w:rsid w:val="005C3AEF"/>
    <w:rsid w:val="005D20B7"/>
    <w:rsid w:val="005E2869"/>
    <w:rsid w:val="00621A57"/>
    <w:rsid w:val="00636CFE"/>
    <w:rsid w:val="00645546"/>
    <w:rsid w:val="006531E6"/>
    <w:rsid w:val="00666473"/>
    <w:rsid w:val="006664B1"/>
    <w:rsid w:val="00667144"/>
    <w:rsid w:val="00691AB5"/>
    <w:rsid w:val="006A6F78"/>
    <w:rsid w:val="006A7E9D"/>
    <w:rsid w:val="006D0A79"/>
    <w:rsid w:val="006D5FA5"/>
    <w:rsid w:val="006E7DF6"/>
    <w:rsid w:val="007127D0"/>
    <w:rsid w:val="00713E0C"/>
    <w:rsid w:val="00714821"/>
    <w:rsid w:val="00716183"/>
    <w:rsid w:val="00727F0E"/>
    <w:rsid w:val="00733138"/>
    <w:rsid w:val="00743E24"/>
    <w:rsid w:val="007460B5"/>
    <w:rsid w:val="00747C9E"/>
    <w:rsid w:val="007521DB"/>
    <w:rsid w:val="00752747"/>
    <w:rsid w:val="00760CC1"/>
    <w:rsid w:val="0076290B"/>
    <w:rsid w:val="00772491"/>
    <w:rsid w:val="00772950"/>
    <w:rsid w:val="007755F8"/>
    <w:rsid w:val="007756B9"/>
    <w:rsid w:val="00782ACD"/>
    <w:rsid w:val="00785EC2"/>
    <w:rsid w:val="007973D6"/>
    <w:rsid w:val="00797A17"/>
    <w:rsid w:val="00797AAB"/>
    <w:rsid w:val="007A02AD"/>
    <w:rsid w:val="007B48E3"/>
    <w:rsid w:val="007B4BFD"/>
    <w:rsid w:val="007B73E4"/>
    <w:rsid w:val="007C51A2"/>
    <w:rsid w:val="007D505E"/>
    <w:rsid w:val="007D564D"/>
    <w:rsid w:val="007E3ADA"/>
    <w:rsid w:val="007E7E4B"/>
    <w:rsid w:val="007F0778"/>
    <w:rsid w:val="007F4331"/>
    <w:rsid w:val="00812494"/>
    <w:rsid w:val="008356C1"/>
    <w:rsid w:val="00854238"/>
    <w:rsid w:val="0085530E"/>
    <w:rsid w:val="00861575"/>
    <w:rsid w:val="00864464"/>
    <w:rsid w:val="00881D1B"/>
    <w:rsid w:val="008A1683"/>
    <w:rsid w:val="008A4861"/>
    <w:rsid w:val="008C4FFC"/>
    <w:rsid w:val="008D4D9D"/>
    <w:rsid w:val="008D7A8C"/>
    <w:rsid w:val="0091102E"/>
    <w:rsid w:val="009136D5"/>
    <w:rsid w:val="00920354"/>
    <w:rsid w:val="00922887"/>
    <w:rsid w:val="0092643F"/>
    <w:rsid w:val="00942638"/>
    <w:rsid w:val="00946E8B"/>
    <w:rsid w:val="0095477F"/>
    <w:rsid w:val="00960344"/>
    <w:rsid w:val="00971101"/>
    <w:rsid w:val="00984D96"/>
    <w:rsid w:val="00990D4D"/>
    <w:rsid w:val="009923D4"/>
    <w:rsid w:val="009A46FC"/>
    <w:rsid w:val="009B14C7"/>
    <w:rsid w:val="009C23D2"/>
    <w:rsid w:val="009C3BF9"/>
    <w:rsid w:val="009D0E88"/>
    <w:rsid w:val="009D5CE0"/>
    <w:rsid w:val="009E1B2D"/>
    <w:rsid w:val="00A00DBC"/>
    <w:rsid w:val="00A1388C"/>
    <w:rsid w:val="00A3078F"/>
    <w:rsid w:val="00A360CF"/>
    <w:rsid w:val="00A41CF5"/>
    <w:rsid w:val="00A43DB1"/>
    <w:rsid w:val="00A56F77"/>
    <w:rsid w:val="00A64DCC"/>
    <w:rsid w:val="00A74AB3"/>
    <w:rsid w:val="00A844C0"/>
    <w:rsid w:val="00A84985"/>
    <w:rsid w:val="00AA3EFF"/>
    <w:rsid w:val="00AA4471"/>
    <w:rsid w:val="00AC1243"/>
    <w:rsid w:val="00AC7AE3"/>
    <w:rsid w:val="00AC7E95"/>
    <w:rsid w:val="00AD6E8D"/>
    <w:rsid w:val="00B051F5"/>
    <w:rsid w:val="00B0779E"/>
    <w:rsid w:val="00B12DBB"/>
    <w:rsid w:val="00B206D6"/>
    <w:rsid w:val="00B31AE2"/>
    <w:rsid w:val="00B32B2A"/>
    <w:rsid w:val="00B4096B"/>
    <w:rsid w:val="00B43323"/>
    <w:rsid w:val="00B67368"/>
    <w:rsid w:val="00B7129D"/>
    <w:rsid w:val="00B755E6"/>
    <w:rsid w:val="00B84F60"/>
    <w:rsid w:val="00B87F54"/>
    <w:rsid w:val="00B91EBE"/>
    <w:rsid w:val="00BB2574"/>
    <w:rsid w:val="00C03760"/>
    <w:rsid w:val="00C0415B"/>
    <w:rsid w:val="00C04D6E"/>
    <w:rsid w:val="00C207D7"/>
    <w:rsid w:val="00C21B1F"/>
    <w:rsid w:val="00C306B1"/>
    <w:rsid w:val="00C419DE"/>
    <w:rsid w:val="00C42F85"/>
    <w:rsid w:val="00C44F19"/>
    <w:rsid w:val="00C450E7"/>
    <w:rsid w:val="00C4743A"/>
    <w:rsid w:val="00C47F54"/>
    <w:rsid w:val="00C62310"/>
    <w:rsid w:val="00C65C20"/>
    <w:rsid w:val="00C660E6"/>
    <w:rsid w:val="00C73422"/>
    <w:rsid w:val="00C94F4E"/>
    <w:rsid w:val="00CA0B27"/>
    <w:rsid w:val="00CA3865"/>
    <w:rsid w:val="00CA3AC4"/>
    <w:rsid w:val="00CB08C1"/>
    <w:rsid w:val="00CC7C73"/>
    <w:rsid w:val="00CD09B5"/>
    <w:rsid w:val="00CD2D09"/>
    <w:rsid w:val="00CD419D"/>
    <w:rsid w:val="00CE22BA"/>
    <w:rsid w:val="00CE64B4"/>
    <w:rsid w:val="00CF098E"/>
    <w:rsid w:val="00CF6D4A"/>
    <w:rsid w:val="00D01851"/>
    <w:rsid w:val="00D0409C"/>
    <w:rsid w:val="00D0573F"/>
    <w:rsid w:val="00D12976"/>
    <w:rsid w:val="00D13705"/>
    <w:rsid w:val="00D34106"/>
    <w:rsid w:val="00D35FDB"/>
    <w:rsid w:val="00D53E1A"/>
    <w:rsid w:val="00D67EE7"/>
    <w:rsid w:val="00D70952"/>
    <w:rsid w:val="00D74E13"/>
    <w:rsid w:val="00D90ECE"/>
    <w:rsid w:val="00DA1988"/>
    <w:rsid w:val="00DA5780"/>
    <w:rsid w:val="00DB2A8D"/>
    <w:rsid w:val="00DB30A6"/>
    <w:rsid w:val="00DE304E"/>
    <w:rsid w:val="00DF183D"/>
    <w:rsid w:val="00DF4EA4"/>
    <w:rsid w:val="00E01FC7"/>
    <w:rsid w:val="00E22D56"/>
    <w:rsid w:val="00E30762"/>
    <w:rsid w:val="00E326B3"/>
    <w:rsid w:val="00E369E0"/>
    <w:rsid w:val="00E376BC"/>
    <w:rsid w:val="00E42523"/>
    <w:rsid w:val="00E45E86"/>
    <w:rsid w:val="00E549DC"/>
    <w:rsid w:val="00E7742A"/>
    <w:rsid w:val="00E8211D"/>
    <w:rsid w:val="00E86252"/>
    <w:rsid w:val="00E86462"/>
    <w:rsid w:val="00E91AE1"/>
    <w:rsid w:val="00E93718"/>
    <w:rsid w:val="00EB29A9"/>
    <w:rsid w:val="00EC07FC"/>
    <w:rsid w:val="00EC1A45"/>
    <w:rsid w:val="00ED3F53"/>
    <w:rsid w:val="00EF7833"/>
    <w:rsid w:val="00F04E0C"/>
    <w:rsid w:val="00F22854"/>
    <w:rsid w:val="00F22C1F"/>
    <w:rsid w:val="00F41961"/>
    <w:rsid w:val="00F41B15"/>
    <w:rsid w:val="00F5264E"/>
    <w:rsid w:val="00F61456"/>
    <w:rsid w:val="00F65D01"/>
    <w:rsid w:val="00F66E99"/>
    <w:rsid w:val="00F96CCF"/>
    <w:rsid w:val="00FA67C4"/>
    <w:rsid w:val="00FB772C"/>
    <w:rsid w:val="00FD20EF"/>
    <w:rsid w:val="00FD3139"/>
    <w:rsid w:val="00FE5F8F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1B7F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B7F1F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B7F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B7F1F"/>
    <w:rPr>
      <w:sz w:val="24"/>
      <w:szCs w:val="24"/>
    </w:rPr>
  </w:style>
  <w:style w:type="paragraph" w:customStyle="1" w:styleId="formattext">
    <w:name w:val="formattext"/>
    <w:basedOn w:val="a"/>
    <w:rsid w:val="006A7E9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331D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27</cp:revision>
  <cp:lastPrinted>2019-12-25T08:54:00Z</cp:lastPrinted>
  <dcterms:created xsi:type="dcterms:W3CDTF">2016-12-15T12:57:00Z</dcterms:created>
  <dcterms:modified xsi:type="dcterms:W3CDTF">2019-12-25T08:55:00Z</dcterms:modified>
</cp:coreProperties>
</file>