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1" w:rsidRPr="004718A9" w:rsidRDefault="00FD6511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4718A9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876300" cy="933450"/>
            <wp:effectExtent l="0" t="0" r="0" b="0"/>
            <wp:docPr id="4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11" w:rsidRPr="004718A9" w:rsidRDefault="00FD6511" w:rsidP="00FD6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FD6511" w:rsidRPr="004718A9" w:rsidRDefault="00FD6511" w:rsidP="00FD6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«СЕВЕРО-ОСЕТИНСКИЙ МЕДИЦИНСКИЙ КОЛЛЕДЖ»</w:t>
      </w:r>
    </w:p>
    <w:p w:rsidR="00FD6511" w:rsidRPr="004718A9" w:rsidRDefault="00FD6511" w:rsidP="00FD6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:rsidR="00FD6511" w:rsidRDefault="00FD6511" w:rsidP="00FD6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D6511" w:rsidRPr="004718A9" w:rsidRDefault="00FD6511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ДОКЛАД</w:t>
      </w:r>
    </w:p>
    <w:p w:rsidR="00FD6511" w:rsidRPr="004718A9" w:rsidRDefault="00FD6511" w:rsidP="00FD6511">
      <w:pPr>
        <w:shd w:val="clear" w:color="auto" w:fill="FFFFFF"/>
        <w:spacing w:after="228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здоровый образ жизни студентов»</w:t>
      </w: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Pr="004718A9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Подготовил:</w:t>
      </w:r>
    </w:p>
    <w:p w:rsidR="00FD6511" w:rsidRPr="004718A9" w:rsidRDefault="00FD6511" w:rsidP="00FD651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реподаватель физического воспитания</w:t>
      </w: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FD6511" w:rsidRPr="003343CE" w:rsidRDefault="00FD6511" w:rsidP="00FD6511">
      <w:pPr>
        <w:shd w:val="clear" w:color="auto" w:fill="FFFFFF"/>
        <w:spacing w:after="22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Плиев Альберт </w:t>
      </w:r>
      <w:proofErr w:type="spellStart"/>
      <w:r w:rsidRPr="00334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Тотрадзович</w:t>
      </w:r>
      <w:proofErr w:type="spellEnd"/>
    </w:p>
    <w:p w:rsidR="00FD6511" w:rsidRDefault="00FD6511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Default="00FD6511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D6511" w:rsidRPr="004718A9" w:rsidRDefault="00440819" w:rsidP="00FD65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2021</w:t>
      </w:r>
      <w:r w:rsidR="00FD6511"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FD6511" w:rsidRDefault="00FD6511" w:rsidP="00FD65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511" w:rsidRDefault="00FD6511" w:rsidP="00342309">
      <w:pPr>
        <w:shd w:val="clear" w:color="auto" w:fill="FFFFFF"/>
        <w:spacing w:after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16EE" w:rsidRPr="00342309" w:rsidRDefault="006016EE" w:rsidP="00342309">
      <w:pPr>
        <w:shd w:val="clear" w:color="auto" w:fill="FFFFFF"/>
        <w:spacing w:after="228"/>
        <w:jc w:val="both"/>
        <w:rPr>
          <w:rFonts w:ascii="Times New Roman" w:hAnsi="Times New Roman" w:cs="Times New Roman"/>
          <w:sz w:val="28"/>
          <w:szCs w:val="28"/>
        </w:rPr>
      </w:pPr>
      <w:r w:rsidRPr="00342309">
        <w:rPr>
          <w:rFonts w:ascii="Times New Roman" w:hAnsi="Times New Roman" w:cs="Times New Roman"/>
          <w:sz w:val="28"/>
          <w:szCs w:val="28"/>
        </w:rPr>
        <w:lastRenderedPageBreak/>
        <w:t>В требованиях государственного образовательного стандарта</w:t>
      </w:r>
      <w:r w:rsidR="00342309" w:rsidRPr="00342309">
        <w:rPr>
          <w:rFonts w:ascii="Times New Roman" w:hAnsi="Times New Roman" w:cs="Times New Roman"/>
          <w:sz w:val="28"/>
          <w:szCs w:val="28"/>
        </w:rPr>
        <w:t xml:space="preserve"> ССУЗ</w:t>
      </w:r>
      <w:r w:rsidRPr="00342309">
        <w:rPr>
          <w:rFonts w:ascii="Times New Roman" w:hAnsi="Times New Roman" w:cs="Times New Roman"/>
          <w:sz w:val="28"/>
          <w:szCs w:val="28"/>
        </w:rPr>
        <w:t xml:space="preserve">, предъявляемых к знаниям и умениям по циклу общих гуманитарных и социально-экономических дисциплин, указано, что в области физической культуры будущий бакалавр должен: </w:t>
      </w:r>
    </w:p>
    <w:p w:rsidR="006016EE" w:rsidRPr="00342309" w:rsidRDefault="006016EE" w:rsidP="00342309">
      <w:pPr>
        <w:shd w:val="clear" w:color="auto" w:fill="FFFFFF"/>
        <w:spacing w:after="228"/>
        <w:jc w:val="both"/>
        <w:rPr>
          <w:rFonts w:ascii="Times New Roman" w:hAnsi="Times New Roman" w:cs="Times New Roman"/>
          <w:sz w:val="28"/>
          <w:szCs w:val="28"/>
        </w:rPr>
      </w:pPr>
      <w:r w:rsidRPr="00342309">
        <w:rPr>
          <w:rFonts w:ascii="Times New Roman" w:hAnsi="Times New Roman" w:cs="Times New Roman"/>
          <w:sz w:val="28"/>
          <w:szCs w:val="28"/>
        </w:rPr>
        <w:t xml:space="preserve">• понимать роль физической культуры в развитии человека и подготовке специалиста; </w:t>
      </w:r>
    </w:p>
    <w:p w:rsidR="006016EE" w:rsidRPr="00342309" w:rsidRDefault="006016EE" w:rsidP="00342309">
      <w:pPr>
        <w:shd w:val="clear" w:color="auto" w:fill="FFFFFF"/>
        <w:spacing w:after="228"/>
        <w:jc w:val="both"/>
        <w:rPr>
          <w:rFonts w:ascii="Times New Roman" w:hAnsi="Times New Roman" w:cs="Times New Roman"/>
          <w:sz w:val="28"/>
          <w:szCs w:val="28"/>
        </w:rPr>
      </w:pPr>
      <w:r w:rsidRPr="00342309">
        <w:rPr>
          <w:rFonts w:ascii="Times New Roman" w:hAnsi="Times New Roman" w:cs="Times New Roman"/>
          <w:sz w:val="28"/>
          <w:szCs w:val="28"/>
        </w:rPr>
        <w:t xml:space="preserve">• знать основы физической культуры и здорового образа жизни; </w:t>
      </w:r>
    </w:p>
    <w:p w:rsidR="006016EE" w:rsidRPr="00342309" w:rsidRDefault="006016EE" w:rsidP="00342309">
      <w:pPr>
        <w:shd w:val="clear" w:color="auto" w:fill="FFFFFF"/>
        <w:spacing w:after="228"/>
        <w:jc w:val="both"/>
        <w:rPr>
          <w:rFonts w:ascii="Times New Roman" w:hAnsi="Times New Roman" w:cs="Times New Roman"/>
          <w:sz w:val="28"/>
          <w:szCs w:val="28"/>
        </w:rPr>
      </w:pPr>
      <w:r w:rsidRPr="00342309">
        <w:rPr>
          <w:rFonts w:ascii="Times New Roman" w:hAnsi="Times New Roman" w:cs="Times New Roman"/>
          <w:sz w:val="28"/>
          <w:szCs w:val="28"/>
        </w:rPr>
        <w:t xml:space="preserve">• владеть системой практических умений и навыков, обеспечивающих сохранение и укрепление здоровья, развитие и совершенствование психофизических способностей и качеств, самоопределение в физической культуре; </w:t>
      </w:r>
    </w:p>
    <w:p w:rsidR="00342309" w:rsidRDefault="006016EE" w:rsidP="00342309">
      <w:pPr>
        <w:shd w:val="clear" w:color="auto" w:fill="FFFFFF"/>
        <w:spacing w:after="228"/>
        <w:jc w:val="both"/>
        <w:rPr>
          <w:rFonts w:ascii="Times New Roman" w:hAnsi="Times New Roman" w:cs="Times New Roman"/>
          <w:sz w:val="28"/>
          <w:szCs w:val="28"/>
        </w:rPr>
      </w:pPr>
      <w:r w:rsidRPr="00342309">
        <w:rPr>
          <w:rFonts w:ascii="Times New Roman" w:hAnsi="Times New Roman" w:cs="Times New Roman"/>
          <w:sz w:val="28"/>
          <w:szCs w:val="28"/>
        </w:rPr>
        <w:t xml:space="preserve">• приобрести опыт использования физкультурно-спортивной деятельности для достижения жизненных и профессиональных целей. В соответствии с требованиями государственного образовательного стандарта утверждена примерная учебная программа для высших учебных заведений по физической культуре. </w:t>
      </w:r>
    </w:p>
    <w:p w:rsidR="00342309" w:rsidRPr="00342309" w:rsidRDefault="006016EE" w:rsidP="00342309">
      <w:pPr>
        <w:shd w:val="clear" w:color="auto" w:fill="FFFFFF"/>
        <w:spacing w:after="228"/>
        <w:jc w:val="both"/>
        <w:rPr>
          <w:rFonts w:ascii="Times New Roman" w:hAnsi="Times New Roman" w:cs="Times New Roman"/>
          <w:sz w:val="28"/>
          <w:szCs w:val="28"/>
        </w:rPr>
      </w:pPr>
      <w:r w:rsidRPr="00342309">
        <w:rPr>
          <w:rFonts w:ascii="Times New Roman" w:hAnsi="Times New Roman" w:cs="Times New Roman"/>
          <w:sz w:val="28"/>
          <w:szCs w:val="28"/>
        </w:rPr>
        <w:t xml:space="preserve">Физическая культура — органическая часть общечеловеческой культуры, ее особая самостоятельная область. Вместе с тем это специфический процесс и результат человеческой деятельности, средство и способ физического совершенствования личности. Физическая культура воздействует на жизненно важные стороны индивида, полученные в виде задатков, которые передаются генетически и развиваются в процессе жизни под влиянием воспитания, деятельности и окружающей среды. Физическая культура удовлетворяет социальные потребности в общении, игре, развлечении, в некоторых формах самовыражения личности через социально активную полезную деятельность. В своей основе физическая культура имеет целесообразную двигательную деятельность в форме физических упражнений, позволяющих эффективно формировать необходимые умения и навыки, физические способности, оптимизировать состояние здоровья и работоспособность. Физическая культура представлена совокупностью материальных и духовных ценностей. К первым относятся спортивные сооружения, инвентарь, специальное оборудование, спортивная экипировка, медицинское обеспечение. К вторым можно отнести информацию, произведения искусства, разнообразные виды спорта, игры, комплексы физических упражнений, этические нормы, регулирующие поведение человека в процессе физкультурно-спортивной деятельности, и др. В </w:t>
      </w:r>
      <w:r w:rsidRPr="00342309">
        <w:rPr>
          <w:rFonts w:ascii="Times New Roman" w:hAnsi="Times New Roman" w:cs="Times New Roman"/>
          <w:sz w:val="28"/>
          <w:szCs w:val="28"/>
        </w:rPr>
        <w:lastRenderedPageBreak/>
        <w:t xml:space="preserve">развитых формах физическая культура продуцирует эстетические ценности (физкультурные парады, спортивно-показательные выступления и др.). Результатом деятельности в физической культуре является физическая подготовленность и степень совершенства двигательных умений и навыков,, 6 высокий уровень развития жизненных сил, спортивные достижения, нравственное, эстетическое, интеллектуальное развитие. Итак, физическую культуру следует рассматривать как особый род культурной деятельности, результаты которой полезны для общества и личности. В социальной жизни в системе образования, воспитания, в сфере организации труда, повседневного быта, здорового отдыха физическая культура проявляет свое воспитательное, образовательное, оздоровительное, экономическое и общекультурное значение, способствует возникновению такого социального течения, как физкультурное движение, т.е. совместная деятельность людей по использованию, распространению и приумножению ценностей физической культуры. </w:t>
      </w:r>
    </w:p>
    <w:p w:rsidR="006016EE" w:rsidRPr="00342309" w:rsidRDefault="00342309" w:rsidP="00342309">
      <w:pPr>
        <w:shd w:val="clear" w:color="auto" w:fill="FFFFFF"/>
        <w:spacing w:after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09">
        <w:rPr>
          <w:rFonts w:ascii="Times New Roman" w:hAnsi="Times New Roman" w:cs="Times New Roman"/>
          <w:sz w:val="28"/>
          <w:szCs w:val="28"/>
        </w:rPr>
        <w:t xml:space="preserve">Физическое воспитание. Включенное в систему образования и воспитания, начиная с дошкольных учреждений, оно характеризует основу физической подготовленности людей — приобретение фонда жизненно важных двигательных умений и навыков, разностороннее развитие физических способностей. Его важными элементами являются «школа» движений, система гимнастических упражнений и правила их выполнения, с помощью которых у ребенка формируются умения дифференцированно управлять движениями, способность координировать их в разных сочетаниях; система упражнений для рационального использования сил при перемещениях в пространстве (основные способы ходьбы, бега, плавания, бега на коньках, на лыжах и др.), при преодолении препятствий, в метаниях, в поднимании и переноске тяжестей; «школа» мяча (игра в волейбол, баскетбол, гандбол, футбол, теннис и др.). Физическое развитие — это 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</w:t>
      </w:r>
      <w:r w:rsidR="00C56586">
        <w:rPr>
          <w:rFonts w:ascii="Times New Roman" w:hAnsi="Times New Roman" w:cs="Times New Roman"/>
          <w:sz w:val="28"/>
          <w:szCs w:val="28"/>
        </w:rPr>
        <w:t>грудной клетки, жиз</w:t>
      </w:r>
      <w:r w:rsidRPr="00342309">
        <w:rPr>
          <w:rFonts w:ascii="Times New Roman" w:hAnsi="Times New Roman" w:cs="Times New Roman"/>
          <w:sz w:val="28"/>
          <w:szCs w:val="28"/>
        </w:rPr>
        <w:t xml:space="preserve">ненная емкость легких, максимальное потребление кислорода, сила, быстрота, выносливость, гибкость, ловкость и др.). Физическое развитие управляемо. С помощью физических упражнений, различных видов спорта, рационального питания, режима труда и отдыха можно изменять в необходимом направлении приведенные выше показатели физического развития. В основе управления физическим развитием лежит биологический закон </w:t>
      </w:r>
      <w:proofErr w:type="spellStart"/>
      <w:r w:rsidRPr="00342309">
        <w:rPr>
          <w:rFonts w:ascii="Times New Roman" w:hAnsi="Times New Roman" w:cs="Times New Roman"/>
          <w:sz w:val="28"/>
          <w:szCs w:val="28"/>
        </w:rPr>
        <w:t>упражняемости</w:t>
      </w:r>
      <w:proofErr w:type="spellEnd"/>
      <w:r w:rsidRPr="00342309">
        <w:rPr>
          <w:rFonts w:ascii="Times New Roman" w:hAnsi="Times New Roman" w:cs="Times New Roman"/>
          <w:sz w:val="28"/>
          <w:szCs w:val="28"/>
        </w:rPr>
        <w:t xml:space="preserve"> и закон единства форм и функций организма. Между тем физическое развитие мере обусловлено и законами </w:t>
      </w:r>
      <w:r w:rsidRPr="00342309">
        <w:rPr>
          <w:rFonts w:ascii="Times New Roman" w:hAnsi="Times New Roman" w:cs="Times New Roman"/>
          <w:sz w:val="28"/>
          <w:szCs w:val="28"/>
        </w:rPr>
        <w:lastRenderedPageBreak/>
        <w:t xml:space="preserve">наследственности, которые необходимо </w:t>
      </w:r>
      <w:proofErr w:type="gramStart"/>
      <w:r w:rsidRPr="00342309">
        <w:rPr>
          <w:rFonts w:ascii="Times New Roman" w:hAnsi="Times New Roman" w:cs="Times New Roman"/>
          <w:sz w:val="28"/>
          <w:szCs w:val="28"/>
        </w:rPr>
        <w:t>учитывать</w:t>
      </w:r>
      <w:proofErr w:type="gramEnd"/>
      <w:r w:rsidRPr="00342309">
        <w:rPr>
          <w:rFonts w:ascii="Times New Roman" w:hAnsi="Times New Roman" w:cs="Times New Roman"/>
          <w:sz w:val="28"/>
          <w:szCs w:val="28"/>
        </w:rPr>
        <w:t xml:space="preserve"> как факторы благоприятствующие или наоборот препятствующие физическому совершенствованию человека. Процесс физического развития подчиняется также закону возрастной ступенчатости. Поэтому вмешиваться в этот процесс с целью управления им можно только с учетом особенностей и возможностей организма в различные возрастные периоды: становления и роста, наивысшего развития форм и функций, старения. Кроме того, физическое развитие связано с законом единства организма и среды и зависит от условий жизни человека, в том числе и географической среды. Поэтому при выборе средств и методов физического воспитания необходимо учитывать влияние указанных законов. Физическое развитие тесно связано со здоровьем человека. Здоровье выступает как ведущий фактор, который определяет не только гармоничное развитие молодого человека, но и успешность освоения профессии, плодотворность его будущей профессиональной деятельности, что составляет общее жизненное благополучие. Благодаря профессионально-прикладной физической культуре создаются предпосылки для успешного овладения той или иной профессией и эффективного выполнения работы. На производстве это вводная гимнастика, </w:t>
      </w:r>
      <w:proofErr w:type="spellStart"/>
      <w:r w:rsidRPr="00342309">
        <w:rPr>
          <w:rFonts w:ascii="Times New Roman" w:hAnsi="Times New Roman" w:cs="Times New Roman"/>
          <w:sz w:val="28"/>
          <w:szCs w:val="28"/>
        </w:rPr>
        <w:t>физкультпаузы</w:t>
      </w:r>
      <w:proofErr w:type="spellEnd"/>
      <w:r w:rsidRPr="00342309">
        <w:rPr>
          <w:rFonts w:ascii="Times New Roman" w:hAnsi="Times New Roman" w:cs="Times New Roman"/>
          <w:sz w:val="28"/>
          <w:szCs w:val="28"/>
        </w:rPr>
        <w:t xml:space="preserve">, физкультминутки, </w:t>
      </w:r>
      <w:proofErr w:type="spellStart"/>
      <w:r w:rsidRPr="00342309">
        <w:rPr>
          <w:rFonts w:ascii="Times New Roman" w:hAnsi="Times New Roman" w:cs="Times New Roman"/>
          <w:sz w:val="28"/>
          <w:szCs w:val="28"/>
        </w:rPr>
        <w:t>послерабочие</w:t>
      </w:r>
      <w:proofErr w:type="spellEnd"/>
      <w:r w:rsidRPr="00342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309">
        <w:rPr>
          <w:rFonts w:ascii="Times New Roman" w:hAnsi="Times New Roman" w:cs="Times New Roman"/>
          <w:sz w:val="28"/>
          <w:szCs w:val="28"/>
        </w:rPr>
        <w:t>ре-</w:t>
      </w:r>
      <w:proofErr w:type="spellStart"/>
      <w:r w:rsidRPr="00342309">
        <w:rPr>
          <w:rFonts w:ascii="Times New Roman" w:hAnsi="Times New Roman" w:cs="Times New Roman"/>
          <w:sz w:val="28"/>
          <w:szCs w:val="28"/>
        </w:rPr>
        <w:t>абилитационные</w:t>
      </w:r>
      <w:proofErr w:type="spellEnd"/>
      <w:proofErr w:type="gramEnd"/>
      <w:r w:rsidRPr="00342309">
        <w:rPr>
          <w:rFonts w:ascii="Times New Roman" w:hAnsi="Times New Roman" w:cs="Times New Roman"/>
          <w:sz w:val="28"/>
          <w:szCs w:val="28"/>
        </w:rPr>
        <w:t xml:space="preserve"> упражнения и др. Содержание и состав средств профессионально-прикладной физической культуры, порядок их применения определяются особенностями трудового процесса. В условиях воинской службы она приобретает черты </w:t>
      </w:r>
      <w:proofErr w:type="spellStart"/>
      <w:r w:rsidRPr="00342309">
        <w:rPr>
          <w:rFonts w:ascii="Times New Roman" w:hAnsi="Times New Roman" w:cs="Times New Roman"/>
          <w:sz w:val="28"/>
          <w:szCs w:val="28"/>
        </w:rPr>
        <w:t>военнопрофессиональной</w:t>
      </w:r>
      <w:proofErr w:type="spellEnd"/>
      <w:r w:rsidRPr="00342309">
        <w:rPr>
          <w:rFonts w:ascii="Times New Roman" w:hAnsi="Times New Roman" w:cs="Times New Roman"/>
          <w:sz w:val="28"/>
          <w:szCs w:val="28"/>
        </w:rPr>
        <w:t xml:space="preserve"> физической культуры (подробнее см. гл. 10, 11). Оздоровительно-реабилитационная физическая культура. Она связана с направленным использованием физических упражнений в качестве средств лечения заболеваний и восстановления функций организма, нарушенных или утраченных вследствие заболеваний, травм, переутомления и других причин. Ее разновидностью является лечебная физическая культура, которая имеет широкий комплекс средств и методов (лечебная гимнастика, дозированная ходьба, бег и другие упражнения), связанных с характером заболеваний, травм или других нарушений функций организма (перенапряжение, хроническое утомление, возрастные изменения и др.). Средства ее используются в таких режимах, как «щадящий», «тонизирующий», «тренирующий» и др., а формами проведения могут быть индивидуальные сеансы-процедуры, занятия урочного типа и др. Фоновые виды физической культуры. К ним относят гигиеническую физическую культуру, включенную в рамки повседневного быта (утренняя 8 гимнастика, прогулки, другие физические упражнения в режиме дня, не связанные со значительными </w:t>
      </w:r>
      <w:r w:rsidRPr="00342309">
        <w:rPr>
          <w:rFonts w:ascii="Times New Roman" w:hAnsi="Times New Roman" w:cs="Times New Roman"/>
          <w:sz w:val="28"/>
          <w:szCs w:val="28"/>
        </w:rPr>
        <w:lastRenderedPageBreak/>
        <w:t>нагрузками) и рекреативную физическую культуру, средства которой используются в режиме активного отдыха (туризм, физкультурно-оздоровительные развлечения). Фоновая физическая культура оказывает оперативное влияние на текущее функциональное состояние организма, нормализуя его и способствуя созданию благоприятного функционального «фона» жизнедеятельности. Ее следует рассматривать как компонент здорового образа жизни. Она особенно эффективна в сочетании с другими компонентами физической культуры и прежде всего с базовой. В качестве средств физической культуры используются: физические упражнения, естественные силы природы (солнце, воздух и вода, их закаливающее воздействие), гигиенические факторы (личная гигиена — распорядок дня, гигиена сна, режим питания, трудовой деятельности, гигиена тела, спортивной одежды, обуви, мест занятий, отказ от вредных привычек). Их комплексное взаимодействие обеспечивает наибольший оздоровительный и развивающий эффект</w:t>
      </w:r>
    </w:p>
    <w:p w:rsidR="006016EE" w:rsidRPr="00342309" w:rsidRDefault="00342309" w:rsidP="00342309">
      <w:pPr>
        <w:shd w:val="clear" w:color="auto" w:fill="FFFFFF"/>
        <w:spacing w:after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309">
        <w:rPr>
          <w:rFonts w:ascii="Times New Roman" w:hAnsi="Times New Roman" w:cs="Times New Roman"/>
          <w:sz w:val="28"/>
          <w:szCs w:val="28"/>
        </w:rPr>
        <w:t>Физическая культура — основа социально-культурного бытия индивида, основополагающая модификация его общей и профессиональной культуры. Как интегрированный результат воспитания и профессиональной подготовки она проявляется в отношении человека к своему здоровью, физическим возможностям и способностям, в образе жизни и профессиональной деятельности и предстает в единстве знаний, убеждений, ценностных ориентации и в их практическом воплощении. Физическая культура выступает как интегральное качество личности, как условие и предпосылка эффективной учебно-профессиональной деятельности, как обобщенный показатель профессиональной культуры будущего специалиста и как цель саморазвития и самосовершенствования. Она характеризует свободное, сознательное самоопределение личности, которая на разных этапах жизненного развития из множества ценностей избирает, осваивает те, которые для нее наиболее значимы.</w:t>
      </w:r>
    </w:p>
    <w:p w:rsidR="006016EE" w:rsidRDefault="006016EE" w:rsidP="00342309">
      <w:pPr>
        <w:shd w:val="clear" w:color="auto" w:fill="FFFFFF"/>
        <w:spacing w:before="100" w:beforeAutospacing="1" w:after="198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здорового образа жизни ответственность за здоровье формируется у студента как часть общекультурного развития, проявляющаяся в единстве стилевых особенностей поведения, способности построить себя как личность в соответствии с собственными представлениями о полноценной в духовном, нравственном и физическом отношении жизни.</w:t>
      </w:r>
    </w:p>
    <w:p w:rsidR="00C56586" w:rsidRPr="006016EE" w:rsidRDefault="00C56586" w:rsidP="00342309">
      <w:pPr>
        <w:shd w:val="clear" w:color="auto" w:fill="FFFFFF"/>
        <w:spacing w:before="100" w:beforeAutospacing="1" w:after="198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586">
        <w:rPr>
          <w:rFonts w:ascii="Times New Roman" w:hAnsi="Times New Roman" w:cs="Times New Roman"/>
          <w:sz w:val="28"/>
          <w:szCs w:val="28"/>
        </w:rPr>
        <w:t xml:space="preserve">Владея и активно используя разнообразные физические упражнения, человек улучшает свое физическое состояние и подготовленность, физически совершенствуется. Физическое совершенство отражает такую степень </w:t>
      </w:r>
      <w:r w:rsidRPr="00C56586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возможностей личности, ее пластической свободы, которые позволяют ей наиболее полно реализовать  свои сущностные силы, успешно принимать участие в необходимых обществу и желательных для нее видах </w:t>
      </w:r>
      <w:proofErr w:type="spellStart"/>
      <w:r w:rsidRPr="00C56586">
        <w:rPr>
          <w:rFonts w:ascii="Times New Roman" w:hAnsi="Times New Roman" w:cs="Times New Roman"/>
          <w:sz w:val="28"/>
          <w:szCs w:val="28"/>
        </w:rPr>
        <w:t>социальнотрудовой</w:t>
      </w:r>
      <w:proofErr w:type="spellEnd"/>
      <w:r w:rsidRPr="00C56586">
        <w:rPr>
          <w:rFonts w:ascii="Times New Roman" w:hAnsi="Times New Roman" w:cs="Times New Roman"/>
          <w:sz w:val="28"/>
          <w:szCs w:val="28"/>
        </w:rPr>
        <w:t xml:space="preserve"> деятельности, усиливают ее адаптивные возможности и рост на этой основе социальной отдачи. Степень физического совершенства определяется тем, насколько прочную основу оно представляет для дальнейшего развития, в 13 какой мере оно «открыто» новым качественным изменениям и создает условия для перевода личности в иное, более совершенное качество. Физическое совершенствование правомерно рассматривать как динамическое состояние, характеризующее стремление личности к целостному развитию посредством избранного вида спорта или физкультурно-спортивной деятельности. Тем самым обеспечивается выбор средств, наиболее полно соответствующий ее морфофункциональным и социально-психологическим особенностям, раскрытию и развитию ее индивидуальности. Вот почему физическое совершенство является не просто желаемым качеством будущего специалиста, а необходимым элементом его личностной, структуры. Физкультурно-спортивная деятельность, в которую включаются студенты — один их эффективных механизмов слияния общественного и личного интересов, формирования общественно необходимых индивидуальных потребностей. Ее специфическим ядром являются отношения, развивающие физическую и духовную сферу личности, обогащающие ее нормами, идеалами, ценностными ориентациями. При этом происходит превращение социального опыта в свойства личности и превращение ее сущностных сил во внешний результат. Целостный характер такой деятельности делает ее мощным средством повышения социальной активности личности. Физическая культура личности проявляет себя в трех основных направлениях. Во-первых, определяет способность к саморазвитию, отражает направленность личности «на себя», что обусловлено ее социальным и духовным опытом, обеспечивает ее стремление к творческому «</w:t>
      </w:r>
      <w:proofErr w:type="spellStart"/>
      <w:r w:rsidRPr="00C56586">
        <w:rPr>
          <w:rFonts w:ascii="Times New Roman" w:hAnsi="Times New Roman" w:cs="Times New Roman"/>
          <w:sz w:val="28"/>
          <w:szCs w:val="28"/>
        </w:rPr>
        <w:t>самостроительству</w:t>
      </w:r>
      <w:proofErr w:type="spellEnd"/>
      <w:r w:rsidRPr="00C56586">
        <w:rPr>
          <w:rFonts w:ascii="Times New Roman" w:hAnsi="Times New Roman" w:cs="Times New Roman"/>
          <w:sz w:val="28"/>
          <w:szCs w:val="28"/>
        </w:rPr>
        <w:t>», самосовершенствованию. Во-вторых, физическая культура — основа самодеятельного, инициативного самовыражения будущего специалиста, проявление творчества в использовании средств физической культуры, направленных на предмет и процесс его профессионального труда. В-третьих, она отражает творчество личности, направленное на отношения, возникающие в процессе физкультурно-спортивной, общественной и профессиональной деятельности, т.е. «на других». Чем богаче и шире круг связей личности в этой деятельности, тем богаче становится пространство ее субъективных проявлений.</w:t>
      </w:r>
    </w:p>
    <w:p w:rsidR="006016EE" w:rsidRPr="006016EE" w:rsidRDefault="00C34581" w:rsidP="00342309">
      <w:pPr>
        <w:shd w:val="clear" w:color="auto" w:fill="FFFFFF"/>
        <w:spacing w:before="100" w:beforeAutospacing="1" w:after="198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ССУЗЕ</w:t>
      </w:r>
      <w:r w:rsidR="006016EE"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обеспечить сознательный выбор личностью общественных ценностей здорового образа жизни и формировать на их основе устойчивую, индивидуальную систему ценностных ориентации, способную обеспечить </w:t>
      </w:r>
      <w:proofErr w:type="spellStart"/>
      <w:r w:rsidR="006016EE"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саморегуляцию</w:t>
      </w:r>
      <w:proofErr w:type="spellEnd"/>
      <w:r w:rsidR="006016EE"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личности, мотивацию ее поведения и деятельности.</w:t>
      </w:r>
    </w:p>
    <w:p w:rsidR="006016EE" w:rsidRPr="006016EE" w:rsidRDefault="006016EE" w:rsidP="00342309">
      <w:pPr>
        <w:shd w:val="clear" w:color="auto" w:fill="FFFFFF"/>
        <w:spacing w:before="278" w:after="278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- 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функций.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88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во многом зависит от образа жизни. Главное - это активное творение здоровья, включая все его компоненты. Таким образом, понятие ЗОЖ гораздо шире, чем отсутствие вредных привычек, режим труда и отдыха, система питания, различные закаливающие и развивающие упражнения; в него также входит система отношений к себе, к другому человеку, к жизни в целом, а также осмысленность бытия, жизненные цели и ценности и т.д. Следовательно, необходимо как расширение представлений о здоровье и болезнях, так и умелое использование всего спектра факторов, влияющих на различные составляющие здоровья, овладение оздоровительными, общеукрепляющими, </w:t>
      </w:r>
      <w:proofErr w:type="spellStart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природосообразными</w:t>
      </w:r>
      <w:proofErr w:type="spellEnd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методами и технологиями, формирование установки на здоровый образ жизни.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ЗОЖ студентов отражает результат распространения индивидуального или группового стиля поведения, общения, организации жизнедеятельности, закрепленных в виде образцов до уровня традиционного. Основными элементами ЗОЖ выступают: соблюдение режима труда и отдыха, питания и сна, гигиенических требований, организация индивидуального целесообразного режима двигательной активности, отказ от вредных привычек, культура межличностного общения и поведения в коллективе, содержательный досуг, оказывающий развивающее воздействие на личность.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использованных источников</w:t>
      </w: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Психологический вестник РГУ. - Ростов-на-Дону, 1997. - 439 с.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Валеология</w:t>
      </w:r>
      <w:proofErr w:type="spellEnd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диагностика, средства и практика обеспечения здоровья. - СПб., 1993. - 269 с.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Ильинич</w:t>
      </w:r>
      <w:proofErr w:type="spellEnd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Физическая культура студентов. - М., 2002. - 340 с.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Барчуков И.С. Физическая культура. - М., 2003. - 255 с.</w:t>
      </w:r>
    </w:p>
    <w:p w:rsidR="006016EE" w:rsidRPr="006016EE" w:rsidRDefault="006016EE" w:rsidP="00342309">
      <w:pPr>
        <w:shd w:val="clear" w:color="auto" w:fill="FFFFFF"/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Физическая культура студента: Учебник / Под ред. В.И. </w:t>
      </w:r>
      <w:proofErr w:type="spellStart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Ильинича</w:t>
      </w:r>
      <w:proofErr w:type="spellEnd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М.: </w:t>
      </w:r>
      <w:proofErr w:type="spellStart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Гардарики</w:t>
      </w:r>
      <w:proofErr w:type="spellEnd"/>
      <w:r w:rsidRPr="00601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2001 - 448 с.</w:t>
      </w:r>
    </w:p>
    <w:p w:rsidR="00D345E1" w:rsidRPr="00342309" w:rsidRDefault="00D345E1" w:rsidP="00342309">
      <w:pPr>
        <w:shd w:val="clear" w:color="auto" w:fill="FFFFFF"/>
        <w:spacing w:after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CE2" w:rsidRPr="003343CE" w:rsidRDefault="00962CE2" w:rsidP="006016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2CE2" w:rsidRPr="003343CE" w:rsidSect="0096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04F2"/>
    <w:multiLevelType w:val="multilevel"/>
    <w:tmpl w:val="ECC8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170D7"/>
    <w:multiLevelType w:val="hybridMultilevel"/>
    <w:tmpl w:val="C828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02C9"/>
    <w:multiLevelType w:val="multilevel"/>
    <w:tmpl w:val="2122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B6F54"/>
    <w:multiLevelType w:val="multilevel"/>
    <w:tmpl w:val="792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33A13"/>
    <w:multiLevelType w:val="multilevel"/>
    <w:tmpl w:val="5ADE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84D2E"/>
    <w:multiLevelType w:val="hybridMultilevel"/>
    <w:tmpl w:val="8BC8127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EB361D6"/>
    <w:multiLevelType w:val="multilevel"/>
    <w:tmpl w:val="1A88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46F7F"/>
    <w:multiLevelType w:val="hybridMultilevel"/>
    <w:tmpl w:val="2E7A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47636"/>
    <w:multiLevelType w:val="multilevel"/>
    <w:tmpl w:val="9FA40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F3D37"/>
    <w:multiLevelType w:val="hybridMultilevel"/>
    <w:tmpl w:val="D4DA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35978"/>
    <w:multiLevelType w:val="multilevel"/>
    <w:tmpl w:val="311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9714D"/>
    <w:multiLevelType w:val="multilevel"/>
    <w:tmpl w:val="E0D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3CE"/>
    <w:rsid w:val="00097F7F"/>
    <w:rsid w:val="00122C4A"/>
    <w:rsid w:val="002015D7"/>
    <w:rsid w:val="00275A15"/>
    <w:rsid w:val="003343CE"/>
    <w:rsid w:val="00342309"/>
    <w:rsid w:val="00440819"/>
    <w:rsid w:val="005C20C0"/>
    <w:rsid w:val="006016EE"/>
    <w:rsid w:val="007E3D71"/>
    <w:rsid w:val="00881EB2"/>
    <w:rsid w:val="008965B1"/>
    <w:rsid w:val="008D4A87"/>
    <w:rsid w:val="0092126A"/>
    <w:rsid w:val="00961878"/>
    <w:rsid w:val="00962CE2"/>
    <w:rsid w:val="00A34308"/>
    <w:rsid w:val="00B21795"/>
    <w:rsid w:val="00B32E6B"/>
    <w:rsid w:val="00B4687A"/>
    <w:rsid w:val="00BE1DE3"/>
    <w:rsid w:val="00C34581"/>
    <w:rsid w:val="00C56586"/>
    <w:rsid w:val="00CB122D"/>
    <w:rsid w:val="00D345E1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CF905-3032-4CA7-BA09-24DCB74B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43CE"/>
    <w:pPr>
      <w:ind w:left="720"/>
      <w:contextualSpacing/>
    </w:pPr>
  </w:style>
  <w:style w:type="paragraph" w:customStyle="1" w:styleId="c12">
    <w:name w:val="c12"/>
    <w:basedOn w:val="a"/>
    <w:rsid w:val="0033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16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1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D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0E3F3-9348-4C06-A8F0-6050379C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</cp:lastModifiedBy>
  <cp:revision>9</cp:revision>
  <dcterms:created xsi:type="dcterms:W3CDTF">2023-02-25T09:28:00Z</dcterms:created>
  <dcterms:modified xsi:type="dcterms:W3CDTF">2023-02-27T08:20:00Z</dcterms:modified>
</cp:coreProperties>
</file>