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11" w:rsidRDefault="000A2611" w:rsidP="000A2611">
      <w:pPr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Открытый онлайн-урок Шоу профессий «Натуральный продукт»</w:t>
      </w:r>
      <w:bookmarkEnd w:id="0"/>
    </w:p>
    <w:p w:rsidR="000A2611" w:rsidRDefault="000A2611" w:rsidP="000A2611">
      <w:pPr>
        <w:rPr>
          <w:sz w:val="26"/>
          <w:szCs w:val="26"/>
        </w:rPr>
      </w:pPr>
    </w:p>
    <w:p w:rsidR="000A2611" w:rsidRDefault="000A2611" w:rsidP="000A2611">
      <w:pPr>
        <w:spacing w:line="280" w:lineRule="exact"/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Цель онлайн-урока:</w:t>
      </w:r>
      <w:r>
        <w:rPr>
          <w:sz w:val="26"/>
          <w:szCs w:val="26"/>
        </w:rPr>
        <w:t xml:space="preserve"> познакомить школьников с отраслью сельского хозяйства и с профессией «Ветеринар», а также продемонстрировать применение навыков данной профессии для жизни и работы.</w:t>
      </w:r>
    </w:p>
    <w:p w:rsidR="000A2611" w:rsidRDefault="000A2611" w:rsidP="000A2611">
      <w:pPr>
        <w:spacing w:line="280" w:lineRule="exact"/>
        <w:ind w:firstLine="540"/>
        <w:jc w:val="both"/>
        <w:rPr>
          <w:sz w:val="26"/>
          <w:szCs w:val="26"/>
        </w:rPr>
      </w:pPr>
    </w:p>
    <w:p w:rsidR="000A2611" w:rsidRDefault="000A2611" w:rsidP="000A2611">
      <w:pPr>
        <w:spacing w:line="284" w:lineRule="exact"/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Целевая аудитория:</w:t>
      </w:r>
      <w:r>
        <w:rPr>
          <w:sz w:val="26"/>
          <w:szCs w:val="26"/>
        </w:rPr>
        <w:t xml:space="preserve"> обучающиеся образовательных организаций, реализующих образовательные программы основного общего и (или) среднего общего образования Российской Федерации.</w:t>
      </w:r>
    </w:p>
    <w:p w:rsidR="000A2611" w:rsidRDefault="000A2611" w:rsidP="000A2611">
      <w:pPr>
        <w:spacing w:line="284" w:lineRule="exact"/>
        <w:ind w:firstLine="540"/>
        <w:jc w:val="both"/>
        <w:rPr>
          <w:sz w:val="26"/>
          <w:szCs w:val="26"/>
        </w:rPr>
      </w:pPr>
    </w:p>
    <w:p w:rsidR="000A2611" w:rsidRDefault="000A2611" w:rsidP="000A2611">
      <w:pPr>
        <w:spacing w:line="272" w:lineRule="exact"/>
        <w:ind w:firstLine="540"/>
        <w:rPr>
          <w:sz w:val="26"/>
          <w:szCs w:val="26"/>
        </w:rPr>
      </w:pPr>
      <w:r>
        <w:rPr>
          <w:b/>
          <w:bCs/>
          <w:sz w:val="26"/>
          <w:szCs w:val="26"/>
        </w:rPr>
        <w:t>Возможность применения открытого онлайн-урока в образовательном процессе:</w:t>
      </w:r>
    </w:p>
    <w:p w:rsidR="000A2611" w:rsidRDefault="000A2611" w:rsidP="000A2611">
      <w:pPr>
        <w:numPr>
          <w:ilvl w:val="0"/>
          <w:numId w:val="1"/>
        </w:numPr>
        <w:tabs>
          <w:tab w:val="left" w:pos="544"/>
        </w:tabs>
        <w:spacing w:line="288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на уроке биологии (как пример проведения урока);</w:t>
      </w:r>
    </w:p>
    <w:p w:rsidR="000A2611" w:rsidRDefault="000A2611" w:rsidP="000A2611">
      <w:pPr>
        <w:numPr>
          <w:ilvl w:val="0"/>
          <w:numId w:val="1"/>
        </w:numPr>
        <w:tabs>
          <w:tab w:val="left" w:pos="548"/>
        </w:tabs>
        <w:spacing w:line="288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на уроке химии (как пример проведения анализа крови);</w:t>
      </w:r>
    </w:p>
    <w:p w:rsidR="000A2611" w:rsidRDefault="000A2611" w:rsidP="000A2611">
      <w:pPr>
        <w:numPr>
          <w:ilvl w:val="0"/>
          <w:numId w:val="1"/>
        </w:numPr>
        <w:tabs>
          <w:tab w:val="left" w:pos="548"/>
        </w:tabs>
        <w:spacing w:line="288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на уроке обществознания (как дополнительный материал о развитии отраслей экономики);</w:t>
      </w:r>
    </w:p>
    <w:p w:rsidR="000A2611" w:rsidRDefault="000A2611" w:rsidP="000A2611">
      <w:pPr>
        <w:numPr>
          <w:ilvl w:val="0"/>
          <w:numId w:val="1"/>
        </w:numPr>
        <w:tabs>
          <w:tab w:val="left" w:pos="544"/>
        </w:tabs>
        <w:spacing w:line="288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на классном часе (как профориентация ученика).</w:t>
      </w:r>
    </w:p>
    <w:p w:rsidR="000A2611" w:rsidRDefault="000A2611" w:rsidP="000A2611">
      <w:pPr>
        <w:tabs>
          <w:tab w:val="left" w:pos="544"/>
        </w:tabs>
        <w:spacing w:line="288" w:lineRule="exact"/>
        <w:jc w:val="both"/>
        <w:rPr>
          <w:sz w:val="26"/>
          <w:szCs w:val="26"/>
        </w:rPr>
      </w:pPr>
    </w:p>
    <w:p w:rsidR="000A2611" w:rsidRDefault="000A2611" w:rsidP="000A2611">
      <w:pPr>
        <w:spacing w:line="284" w:lineRule="exact"/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Преимущества использования открытого онлайн-урока:</w:t>
      </w:r>
    </w:p>
    <w:p w:rsidR="000A2611" w:rsidRDefault="000A2611" w:rsidP="000A2611">
      <w:pPr>
        <w:numPr>
          <w:ilvl w:val="0"/>
          <w:numId w:val="1"/>
        </w:numPr>
        <w:tabs>
          <w:tab w:val="left" w:pos="544"/>
        </w:tabs>
        <w:spacing w:line="284" w:lineRule="exact"/>
        <w:ind w:hanging="2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данный</w:t>
      </w:r>
      <w:proofErr w:type="gramEnd"/>
      <w:r>
        <w:rPr>
          <w:sz w:val="26"/>
          <w:szCs w:val="26"/>
        </w:rPr>
        <w:t xml:space="preserve"> онлайн-урок может быть использован как методическое пособие для проведения урока биологии или </w:t>
      </w:r>
      <w:proofErr w:type="spellStart"/>
      <w:r>
        <w:rPr>
          <w:sz w:val="26"/>
          <w:szCs w:val="26"/>
        </w:rPr>
        <w:t>внеучебного</w:t>
      </w:r>
      <w:proofErr w:type="spellEnd"/>
      <w:r>
        <w:rPr>
          <w:sz w:val="26"/>
          <w:szCs w:val="26"/>
        </w:rPr>
        <w:t xml:space="preserve"> мероприятия в части реализации кейса или домашнего задания;</w:t>
      </w:r>
    </w:p>
    <w:p w:rsidR="000A2611" w:rsidRDefault="000A2611" w:rsidP="000A2611">
      <w:pPr>
        <w:numPr>
          <w:ilvl w:val="0"/>
          <w:numId w:val="1"/>
        </w:numPr>
        <w:tabs>
          <w:tab w:val="left" w:pos="548"/>
        </w:tabs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наглядно и ярко продемонстрирован процесс работы;</w:t>
      </w:r>
    </w:p>
    <w:p w:rsidR="000A2611" w:rsidRDefault="000A2611" w:rsidP="000A2611">
      <w:pPr>
        <w:keepNext/>
        <w:keepLines/>
        <w:numPr>
          <w:ilvl w:val="0"/>
          <w:numId w:val="1"/>
        </w:numPr>
        <w:tabs>
          <w:tab w:val="left" w:pos="552"/>
        </w:tabs>
        <w:spacing w:line="280" w:lineRule="exact"/>
        <w:ind w:hanging="260"/>
        <w:jc w:val="both"/>
        <w:outlineLvl w:val="0"/>
        <w:rPr>
          <w:sz w:val="26"/>
          <w:szCs w:val="26"/>
        </w:rPr>
      </w:pPr>
      <w:bookmarkStart w:id="1" w:name="bookmark0"/>
      <w:r>
        <w:rPr>
          <w:sz w:val="26"/>
          <w:szCs w:val="26"/>
        </w:rPr>
        <w:t>возможность познакомиться с отраслью «Сельское хозяйство», включая статистические данные по отрасли;</w:t>
      </w:r>
      <w:bookmarkEnd w:id="1"/>
    </w:p>
    <w:p w:rsidR="000A2611" w:rsidRDefault="000A2611" w:rsidP="000A2611">
      <w:pPr>
        <w:numPr>
          <w:ilvl w:val="0"/>
          <w:numId w:val="1"/>
        </w:numPr>
        <w:tabs>
          <w:tab w:val="left" w:pos="556"/>
        </w:tabs>
        <w:spacing w:line="280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представлена информация о специальностях в области сельского хозяйства, которым можно обучиться после окончания школы.</w:t>
      </w:r>
    </w:p>
    <w:p w:rsidR="000A2611" w:rsidRDefault="000A2611" w:rsidP="000A2611">
      <w:pPr>
        <w:tabs>
          <w:tab w:val="left" w:pos="556"/>
        </w:tabs>
        <w:spacing w:line="280" w:lineRule="exact"/>
        <w:jc w:val="both"/>
        <w:rPr>
          <w:sz w:val="26"/>
          <w:szCs w:val="26"/>
        </w:rPr>
      </w:pPr>
    </w:p>
    <w:p w:rsidR="000A2611" w:rsidRDefault="000A2611" w:rsidP="000A2611">
      <w:pPr>
        <w:spacing w:line="284" w:lineRule="exact"/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Преимущества для учителя:</w:t>
      </w:r>
    </w:p>
    <w:p w:rsidR="000A2611" w:rsidRDefault="000A2611" w:rsidP="000A2611">
      <w:pPr>
        <w:numPr>
          <w:ilvl w:val="0"/>
          <w:numId w:val="1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готового наглядного </w:t>
      </w:r>
      <w:proofErr w:type="spellStart"/>
      <w:r>
        <w:rPr>
          <w:sz w:val="26"/>
          <w:szCs w:val="26"/>
        </w:rPr>
        <w:t>профориентационного</w:t>
      </w:r>
      <w:proofErr w:type="spellEnd"/>
      <w:r>
        <w:rPr>
          <w:sz w:val="26"/>
          <w:szCs w:val="26"/>
        </w:rPr>
        <w:t xml:space="preserve"> видеоматериала;</w:t>
      </w:r>
    </w:p>
    <w:p w:rsidR="000A2611" w:rsidRDefault="000A2611" w:rsidP="000A2611">
      <w:pPr>
        <w:numPr>
          <w:ilvl w:val="0"/>
          <w:numId w:val="1"/>
        </w:numPr>
        <w:tabs>
          <w:tab w:val="left" w:pos="552"/>
        </w:tabs>
        <w:spacing w:line="284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</w:t>
      </w:r>
      <w:proofErr w:type="spellStart"/>
      <w:r>
        <w:rPr>
          <w:sz w:val="26"/>
          <w:szCs w:val="26"/>
        </w:rPr>
        <w:t>практикоориентированного</w:t>
      </w:r>
      <w:proofErr w:type="spellEnd"/>
      <w:r>
        <w:rPr>
          <w:sz w:val="26"/>
          <w:szCs w:val="26"/>
        </w:rPr>
        <w:t xml:space="preserve"> урока с использованием готовых методических материалов;</w:t>
      </w:r>
    </w:p>
    <w:p w:rsidR="000A2611" w:rsidRDefault="000A2611" w:rsidP="000A2611">
      <w:pPr>
        <w:numPr>
          <w:ilvl w:val="0"/>
          <w:numId w:val="1"/>
        </w:numPr>
        <w:tabs>
          <w:tab w:val="left" w:pos="548"/>
        </w:tabs>
        <w:spacing w:line="284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обращение внимания учащихся к заботе о животных;</w:t>
      </w:r>
    </w:p>
    <w:p w:rsidR="000A2611" w:rsidRDefault="000A2611" w:rsidP="000A2611">
      <w:pPr>
        <w:numPr>
          <w:ilvl w:val="0"/>
          <w:numId w:val="1"/>
        </w:numPr>
        <w:tabs>
          <w:tab w:val="left" w:pos="544"/>
        </w:tabs>
        <w:spacing w:line="284" w:lineRule="exact"/>
        <w:ind w:hanging="260"/>
        <w:jc w:val="both"/>
        <w:rPr>
          <w:sz w:val="26"/>
          <w:szCs w:val="26"/>
        </w:rPr>
      </w:pPr>
      <w:r>
        <w:rPr>
          <w:sz w:val="26"/>
          <w:szCs w:val="26"/>
        </w:rPr>
        <w:t>демонстрация возможностей командной работы.</w:t>
      </w:r>
    </w:p>
    <w:p w:rsidR="000A2611" w:rsidRDefault="000A2611" w:rsidP="000A2611">
      <w:pPr>
        <w:tabs>
          <w:tab w:val="left" w:pos="544"/>
        </w:tabs>
        <w:spacing w:line="284" w:lineRule="exact"/>
        <w:jc w:val="both"/>
        <w:rPr>
          <w:sz w:val="26"/>
          <w:szCs w:val="26"/>
        </w:rPr>
      </w:pPr>
    </w:p>
    <w:p w:rsidR="000A2611" w:rsidRDefault="000A2611" w:rsidP="000A2611">
      <w:pPr>
        <w:spacing w:line="284" w:lineRule="exact"/>
        <w:rPr>
          <w:sz w:val="26"/>
          <w:szCs w:val="26"/>
        </w:rPr>
      </w:pPr>
      <w:r>
        <w:rPr>
          <w:b/>
          <w:bCs/>
          <w:sz w:val="26"/>
          <w:szCs w:val="26"/>
        </w:rPr>
        <w:t>Примерный план проведения урока:</w:t>
      </w:r>
    </w:p>
    <w:p w:rsidR="000A2611" w:rsidRDefault="000A2611" w:rsidP="000A2611">
      <w:pPr>
        <w:numPr>
          <w:ilvl w:val="0"/>
          <w:numId w:val="1"/>
        </w:numPr>
        <w:tabs>
          <w:tab w:val="left" w:pos="264"/>
        </w:tabs>
        <w:spacing w:line="284" w:lineRule="exact"/>
        <w:ind w:hanging="260"/>
        <w:rPr>
          <w:sz w:val="26"/>
          <w:szCs w:val="26"/>
        </w:rPr>
      </w:pPr>
      <w:r>
        <w:rPr>
          <w:sz w:val="26"/>
          <w:szCs w:val="26"/>
        </w:rPr>
        <w:t>презентация темы урока;</w:t>
      </w:r>
    </w:p>
    <w:p w:rsidR="000A2611" w:rsidRDefault="000A2611" w:rsidP="000A2611">
      <w:pPr>
        <w:numPr>
          <w:ilvl w:val="0"/>
          <w:numId w:val="1"/>
        </w:numPr>
        <w:tabs>
          <w:tab w:val="left" w:pos="268"/>
        </w:tabs>
        <w:spacing w:line="284" w:lineRule="exact"/>
        <w:ind w:hanging="260"/>
        <w:rPr>
          <w:sz w:val="26"/>
          <w:szCs w:val="26"/>
        </w:rPr>
      </w:pPr>
      <w:r>
        <w:rPr>
          <w:sz w:val="26"/>
          <w:szCs w:val="26"/>
        </w:rPr>
        <w:t>небольшой опрос учеников на тему: как они себе представляют отрасль «Сельское хозяйство» и профессию ветеринара в настоящее время;</w:t>
      </w:r>
    </w:p>
    <w:p w:rsidR="000A2611" w:rsidRDefault="000A2611" w:rsidP="000A2611">
      <w:pPr>
        <w:numPr>
          <w:ilvl w:val="0"/>
          <w:numId w:val="1"/>
        </w:numPr>
        <w:tabs>
          <w:tab w:val="left" w:pos="256"/>
        </w:tabs>
        <w:spacing w:line="288" w:lineRule="exact"/>
        <w:ind w:hanging="260"/>
        <w:rPr>
          <w:sz w:val="26"/>
          <w:szCs w:val="26"/>
        </w:rPr>
      </w:pPr>
      <w:r>
        <w:rPr>
          <w:sz w:val="26"/>
          <w:szCs w:val="26"/>
        </w:rPr>
        <w:t xml:space="preserve">демонстрация </w:t>
      </w:r>
      <w:proofErr w:type="gramStart"/>
      <w:r>
        <w:rPr>
          <w:sz w:val="26"/>
          <w:szCs w:val="26"/>
        </w:rPr>
        <w:t>открытого</w:t>
      </w:r>
      <w:proofErr w:type="gramEnd"/>
      <w:r>
        <w:rPr>
          <w:sz w:val="26"/>
          <w:szCs w:val="26"/>
        </w:rPr>
        <w:t xml:space="preserve"> онлайн-урока;</w:t>
      </w:r>
    </w:p>
    <w:p w:rsidR="000A2611" w:rsidRDefault="000A2611" w:rsidP="000A2611">
      <w:pPr>
        <w:numPr>
          <w:ilvl w:val="0"/>
          <w:numId w:val="1"/>
        </w:numPr>
        <w:tabs>
          <w:tab w:val="left" w:pos="264"/>
        </w:tabs>
        <w:spacing w:line="288" w:lineRule="exact"/>
        <w:ind w:hanging="260"/>
        <w:rPr>
          <w:sz w:val="26"/>
          <w:szCs w:val="26"/>
        </w:rPr>
      </w:pPr>
      <w:r>
        <w:rPr>
          <w:sz w:val="26"/>
          <w:szCs w:val="26"/>
        </w:rPr>
        <w:t>разбор кейса или домашнего задания (при желании учителя внедрить урок в учебный процесс).</w:t>
      </w:r>
    </w:p>
    <w:p w:rsidR="000A2611" w:rsidRDefault="000A2611" w:rsidP="000A2611">
      <w:pPr>
        <w:jc w:val="both"/>
        <w:rPr>
          <w:sz w:val="26"/>
          <w:szCs w:val="26"/>
        </w:rPr>
      </w:pPr>
    </w:p>
    <w:p w:rsidR="00423DB7" w:rsidRDefault="000A2611"/>
    <w:sectPr w:rsidR="0042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1EC5192"/>
    <w:lvl w:ilvl="0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Batang" w:hAnsi="Times New Roman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11"/>
    <w:rsid w:val="000A2611"/>
    <w:rsid w:val="00382CF1"/>
    <w:rsid w:val="00A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TaTi</cp:lastModifiedBy>
  <cp:revision>1</cp:revision>
  <dcterms:created xsi:type="dcterms:W3CDTF">2020-12-09T18:55:00Z</dcterms:created>
  <dcterms:modified xsi:type="dcterms:W3CDTF">2020-12-09T18:55:00Z</dcterms:modified>
</cp:coreProperties>
</file>