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D5F6" w14:textId="0351D6E5" w:rsidR="00FA036D" w:rsidRPr="00FA036D" w:rsidRDefault="00FA036D" w:rsidP="00FA036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FA036D">
        <w:rPr>
          <w:rFonts w:ascii="Times New Roman" w:hAnsi="Times New Roman" w:cs="Times New Roman"/>
          <w:sz w:val="20"/>
          <w:szCs w:val="20"/>
        </w:rPr>
        <w:t>Разработала учитель технологии МБОУ «</w:t>
      </w:r>
      <w:proofErr w:type="spellStart"/>
      <w:r w:rsidRPr="00FA036D">
        <w:rPr>
          <w:rFonts w:ascii="Times New Roman" w:hAnsi="Times New Roman" w:cs="Times New Roman"/>
          <w:sz w:val="20"/>
          <w:szCs w:val="20"/>
        </w:rPr>
        <w:t>Кушкопальская</w:t>
      </w:r>
      <w:proofErr w:type="spellEnd"/>
      <w:r w:rsidRPr="00FA036D">
        <w:rPr>
          <w:rFonts w:ascii="Times New Roman" w:hAnsi="Times New Roman" w:cs="Times New Roman"/>
          <w:sz w:val="20"/>
          <w:szCs w:val="20"/>
        </w:rPr>
        <w:t xml:space="preserve"> ОШ №4» Чемакина Л.С.</w:t>
      </w:r>
    </w:p>
    <w:p w14:paraId="0A97E63F" w14:textId="2A45FADE" w:rsidR="003B3A8D" w:rsidRPr="003B3A8D" w:rsidRDefault="003B3A8D" w:rsidP="003B3A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B3A8D">
        <w:rPr>
          <w:rFonts w:ascii="Times New Roman" w:hAnsi="Times New Roman" w:cs="Times New Roman"/>
          <w:sz w:val="32"/>
          <w:szCs w:val="32"/>
        </w:rPr>
        <w:t>Задание по финансовой грамотности для учащихся 5-го класса</w:t>
      </w:r>
    </w:p>
    <w:p w14:paraId="568EF6B7" w14:textId="7916DB96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 xml:space="preserve">Тема задания: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3A8D">
        <w:rPr>
          <w:rFonts w:ascii="Times New Roman" w:hAnsi="Times New Roman" w:cs="Times New Roman"/>
          <w:sz w:val="24"/>
          <w:szCs w:val="24"/>
        </w:rPr>
        <w:t>Технологии отделки изделий из древесины. Декорирование древесины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065DF2C" w14:textId="69131D5B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Цель задания:</w:t>
      </w:r>
    </w:p>
    <w:p w14:paraId="5F2F397B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Познакомиться с понятием цены и прибыли на примере декоративного декорирования деревянных изделий и научиться рассчитывать свою потенциальную прибыль.</w:t>
      </w:r>
    </w:p>
    <w:p w14:paraId="6D28B2B8" w14:textId="1D5A27EB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3A8D">
        <w:rPr>
          <w:rFonts w:ascii="Times New Roman" w:hAnsi="Times New Roman" w:cs="Times New Roman"/>
          <w:sz w:val="24"/>
          <w:szCs w:val="24"/>
          <w:u w:val="single"/>
        </w:rPr>
        <w:t>Описание задания:</w:t>
      </w:r>
    </w:p>
    <w:p w14:paraId="4D5D3960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Представьте себе, что вы открываете мастерскую по изготовлению декоративных деревянных рамок и шкатулок, украшенных резьбой и росписью. Для начала нужно выяснить, сколько будут стоить материалы и сколько можно заработать на продаже ваших уникальных изделий.</w:t>
      </w:r>
    </w:p>
    <w:p w14:paraId="565260D2" w14:textId="70F14E6F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Этап 1. Материалы и оборудование:</w:t>
      </w:r>
    </w:p>
    <w:p w14:paraId="31592970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Вам понадобятся:</w:t>
      </w:r>
    </w:p>
    <w:p w14:paraId="02964A79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Деревянные заготовки (рамки и шкатулки) — 1 штука за 50 рублей</w:t>
      </w:r>
    </w:p>
    <w:p w14:paraId="5AB3A6B9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Лак для покрытия дерева — 1 флакон за 100 рублей (хватит на 10 изделий)</w:t>
      </w:r>
    </w:p>
    <w:p w14:paraId="390FEBD7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Кисточки и краски — комплект за 150 рублей (хватит на 20 изделий)</w:t>
      </w:r>
    </w:p>
    <w:p w14:paraId="32D75F6A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Инструменты для вырезания узоров (резцы) — приобретены ранее и используются многократно</w:t>
      </w:r>
    </w:p>
    <w:p w14:paraId="01901A78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Определите общую стоимость материалов и инструментов для изготовления десяти рамок или шкатулок.</w:t>
      </w:r>
    </w:p>
    <w:p w14:paraId="351D47E3" w14:textId="766F0DD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Этап 2. Цена изделия:</w:t>
      </w:r>
    </w:p>
    <w:p w14:paraId="3F5B8D78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Допустим, вы решили продавать каждую готовую рамку или шкатулку по цене 200 рублей. Посчитайте общий доход от продажи 10 готовых изделий.</w:t>
      </w:r>
    </w:p>
    <w:p w14:paraId="74C294BD" w14:textId="1D72F5E1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Этап 3. Вычисление прибыли:</w:t>
      </w:r>
    </w:p>
    <w:p w14:paraId="67D10A92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Используя полученные цифры, посчитайте, какую прибыль вы получите после продажи готовой продукции.</w:t>
      </w:r>
    </w:p>
    <w:p w14:paraId="489D3BE3" w14:textId="5E4F8D7B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Этап 4. Размышления:</w:t>
      </w:r>
    </w:p>
    <w:p w14:paraId="530F462F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Какие дополнительные меры можно предпринять, чтобы увеличить прибыль? Может быть, добавить элементы инкрустации или предложить покупателям индивидуализацию дизайна?</w:t>
      </w:r>
    </w:p>
    <w:p w14:paraId="42FCE153" w14:textId="173DC684" w:rsid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Критерии оценки задания: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1A1D9B" w14:paraId="04FFF350" w14:textId="77777777" w:rsidTr="001A1D9B">
        <w:tc>
          <w:tcPr>
            <w:tcW w:w="562" w:type="dxa"/>
          </w:tcPr>
          <w:p w14:paraId="6CF1E75C" w14:textId="311B70E3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68" w:type="dxa"/>
          </w:tcPr>
          <w:p w14:paraId="1745B6BA" w14:textId="5FB8DED3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115" w:type="dxa"/>
          </w:tcPr>
          <w:p w14:paraId="687FAC40" w14:textId="65142E9A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A1D9B" w14:paraId="2A2EF31A" w14:textId="77777777" w:rsidTr="001A1D9B">
        <w:tc>
          <w:tcPr>
            <w:tcW w:w="562" w:type="dxa"/>
          </w:tcPr>
          <w:p w14:paraId="6A25F24A" w14:textId="4BDCFC43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14:paraId="4CCD03DB" w14:textId="7B51129A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A8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точности расчетов                 </w:t>
            </w:r>
          </w:p>
        </w:tc>
        <w:tc>
          <w:tcPr>
            <w:tcW w:w="3115" w:type="dxa"/>
          </w:tcPr>
          <w:p w14:paraId="7019D5E0" w14:textId="353BD56A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D9B" w14:paraId="25C06985" w14:textId="77777777" w:rsidTr="001A1D9B">
        <w:tc>
          <w:tcPr>
            <w:tcW w:w="562" w:type="dxa"/>
          </w:tcPr>
          <w:p w14:paraId="663108AE" w14:textId="77C67D10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14:paraId="0226EC0F" w14:textId="0C04F51B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A8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сути ценообразования              </w:t>
            </w:r>
          </w:p>
        </w:tc>
        <w:tc>
          <w:tcPr>
            <w:tcW w:w="3115" w:type="dxa"/>
          </w:tcPr>
          <w:p w14:paraId="2A3A9DB1" w14:textId="53771DB8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D9B" w14:paraId="08E00430" w14:textId="77777777" w:rsidTr="001A1D9B">
        <w:tc>
          <w:tcPr>
            <w:tcW w:w="562" w:type="dxa"/>
          </w:tcPr>
          <w:p w14:paraId="619CD21B" w14:textId="14B8D024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14:paraId="583537E3" w14:textId="7F7A1BE5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A8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увеличения доходов               </w:t>
            </w:r>
          </w:p>
        </w:tc>
        <w:tc>
          <w:tcPr>
            <w:tcW w:w="3115" w:type="dxa"/>
          </w:tcPr>
          <w:p w14:paraId="0CADF6C1" w14:textId="1BBC105C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D9B" w14:paraId="64EB46AE" w14:textId="77777777" w:rsidTr="001A1D9B">
        <w:tc>
          <w:tcPr>
            <w:tcW w:w="562" w:type="dxa"/>
          </w:tcPr>
          <w:p w14:paraId="11ACCAEF" w14:textId="1115BC57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14:paraId="2CF1F6B7" w14:textId="67A1575D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A8D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изложение хода мыслей           </w:t>
            </w:r>
          </w:p>
        </w:tc>
        <w:tc>
          <w:tcPr>
            <w:tcW w:w="3115" w:type="dxa"/>
          </w:tcPr>
          <w:p w14:paraId="59928453" w14:textId="0A9407E6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D9B" w14:paraId="69780065" w14:textId="77777777" w:rsidTr="001A1D9B">
        <w:tc>
          <w:tcPr>
            <w:tcW w:w="562" w:type="dxa"/>
          </w:tcPr>
          <w:p w14:paraId="39F4B3DF" w14:textId="77777777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14:paraId="7BA5324C" w14:textId="4C1C80E5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3115" w:type="dxa"/>
          </w:tcPr>
          <w:p w14:paraId="0B8787F9" w14:textId="7C89C1CE" w:rsidR="001A1D9B" w:rsidRDefault="001A1D9B" w:rsidP="003B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7F56AB4" w14:textId="77777777" w:rsidR="001A1D9B" w:rsidRPr="003B3A8D" w:rsidRDefault="001A1D9B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8418E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23F73" w14:textId="4304BF95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Таким образом, дети знакомятся с простыми экономическими понятиями и учатся видеть взаимосвязь между стоимостью ресурсов и ценой конечного продукта.</w:t>
      </w:r>
    </w:p>
    <w:p w14:paraId="74381C6C" w14:textId="13052BE8" w:rsidR="003B3A8D" w:rsidRPr="001A1D9B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A1D9B">
        <w:rPr>
          <w:rFonts w:ascii="Times New Roman" w:hAnsi="Times New Roman" w:cs="Times New Roman"/>
          <w:sz w:val="24"/>
          <w:szCs w:val="24"/>
          <w:u w:val="single"/>
        </w:rPr>
        <w:t>Варианты решения задания</w:t>
      </w:r>
    </w:p>
    <w:p w14:paraId="567D96B3" w14:textId="171006E4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 xml:space="preserve"> Шаг 1. Стоимость материалов и оборудования:</w:t>
      </w:r>
    </w:p>
    <w:p w14:paraId="652247B5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При расчете возьмем среднее значение для десяти рамок или шкатулок.</w:t>
      </w:r>
    </w:p>
    <w:p w14:paraId="1B6339CF" w14:textId="1B329A96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Заготовки (10 рамок или шкатулок) — 10×50=500</w:t>
      </w:r>
      <w:r w:rsidR="001A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D9B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48AD831B" w14:textId="43E0A47B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Лак (100</w:t>
      </w:r>
      <w:r w:rsidR="001A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D9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1A1D9B">
        <w:rPr>
          <w:rFonts w:ascii="Times New Roman" w:hAnsi="Times New Roman" w:cs="Times New Roman"/>
          <w:sz w:val="24"/>
          <w:szCs w:val="24"/>
        </w:rPr>
        <w:t>,</w:t>
      </w:r>
      <w:r w:rsidRPr="003B3A8D">
        <w:rPr>
          <w:rFonts w:ascii="Times New Roman" w:hAnsi="Times New Roman" w:cs="Times New Roman"/>
          <w:sz w:val="24"/>
          <w:szCs w:val="24"/>
        </w:rPr>
        <w:t xml:space="preserve"> хватает на 10 изделий).</w:t>
      </w:r>
    </w:p>
    <w:p w14:paraId="438B7288" w14:textId="68C04351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Комплект кисточек и красок (150</w:t>
      </w:r>
      <w:r w:rsidR="001A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D9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B3A8D">
        <w:rPr>
          <w:rFonts w:ascii="Times New Roman" w:hAnsi="Times New Roman" w:cs="Times New Roman"/>
          <w:sz w:val="24"/>
          <w:szCs w:val="24"/>
        </w:rPr>
        <w:t>, достаточно на 20 изделий).</w:t>
      </w:r>
    </w:p>
    <w:p w14:paraId="57B5AF6F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821F8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Общая сумма затрат на материалы:</w:t>
      </w:r>
    </w:p>
    <w:p w14:paraId="3749E17C" w14:textId="695678D6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500+100+</w:t>
      </w:r>
      <w:r w:rsidR="001A1D9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B3A8D">
        <w:rPr>
          <w:rFonts w:ascii="Times New Roman" w:hAnsi="Times New Roman" w:cs="Times New Roman"/>
          <w:sz w:val="24"/>
          <w:szCs w:val="24"/>
        </w:rPr>
        <w:t>150</w:t>
      </w:r>
      <w:r w:rsidR="001A1D9B">
        <w:rPr>
          <w:rFonts w:ascii="Times New Roman" w:hAnsi="Times New Roman" w:cs="Times New Roman"/>
          <w:sz w:val="24"/>
          <w:szCs w:val="24"/>
        </w:rPr>
        <w:t>:</w:t>
      </w:r>
      <w:r w:rsidRPr="003B3A8D">
        <w:rPr>
          <w:rFonts w:ascii="Times New Roman" w:hAnsi="Times New Roman" w:cs="Times New Roman"/>
          <w:sz w:val="24"/>
          <w:szCs w:val="24"/>
        </w:rPr>
        <w:t>2</w:t>
      </w:r>
      <w:r w:rsidR="001A1D9B">
        <w:rPr>
          <w:rFonts w:ascii="Times New Roman" w:hAnsi="Times New Roman" w:cs="Times New Roman"/>
          <w:sz w:val="24"/>
          <w:szCs w:val="24"/>
        </w:rPr>
        <w:t>)</w:t>
      </w:r>
      <w:r w:rsidRPr="003B3A8D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3B3A8D">
        <w:rPr>
          <w:rFonts w:ascii="Times New Roman" w:hAnsi="Times New Roman" w:cs="Times New Roman"/>
          <w:sz w:val="24"/>
          <w:szCs w:val="24"/>
        </w:rPr>
        <w:t>675</w:t>
      </w:r>
      <w:r w:rsidR="001A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D9B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73BBCD3F" w14:textId="4923BA73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Шаг 2. Доход от продажи:</w:t>
      </w:r>
    </w:p>
    <w:p w14:paraId="06BDD470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lastRenderedPageBreak/>
        <w:t>Каждая готовая рамка или шкатулка продается по цене 200 рублей. Продажа 10 изделий принесет:</w:t>
      </w:r>
    </w:p>
    <w:p w14:paraId="0BF52B52" w14:textId="1E5A19A4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10×200=2000</w:t>
      </w:r>
      <w:r w:rsidR="001A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D9B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578B9705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A7ABC" w14:textId="019658FC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Шаг 3. Чистая прибыль:</w:t>
      </w:r>
    </w:p>
    <w:p w14:paraId="7FB35A61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Определяем разницу между общим доходом и общими затратами:</w:t>
      </w:r>
    </w:p>
    <w:p w14:paraId="11E4189A" w14:textId="79500C5E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2000−675=1325</w:t>
      </w:r>
      <w:r w:rsidR="001A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D9B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7690984B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Следовательно, ваш чистый заработок после продажи десяти рамок или шкатулок составит 1325 рублей.</w:t>
      </w:r>
    </w:p>
    <w:p w14:paraId="4834EC28" w14:textId="0EF77B92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Шаг 4. Возможности повышения прибыли:</w:t>
      </w:r>
    </w:p>
    <w:p w14:paraId="3154A156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Вот некоторые способы, которыми можно увеличить доход:</w:t>
      </w:r>
    </w:p>
    <w:p w14:paraId="16BE1BD0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DBD8D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Повышение цен на эксклюзивные модели с дополнительной отделкой (инкрустация камнями, золочением);</w:t>
      </w:r>
    </w:p>
    <w:p w14:paraId="599D8C88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Увеличение объема производства путем привлечения помощников или покупки дополнительного инструмента;</w:t>
      </w:r>
    </w:p>
    <w:p w14:paraId="0C253419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8D">
        <w:rPr>
          <w:rFonts w:ascii="Times New Roman" w:hAnsi="Times New Roman" w:cs="Times New Roman"/>
          <w:sz w:val="24"/>
          <w:szCs w:val="24"/>
        </w:rPr>
        <w:t>- Организация выставки-продаж ваших работ, привлечение клиентов через социальные сети.</w:t>
      </w:r>
    </w:p>
    <w:p w14:paraId="0A4C4BC6" w14:textId="77777777" w:rsidR="003B3A8D" w:rsidRPr="003B3A8D" w:rsidRDefault="003B3A8D" w:rsidP="003B3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3A8D" w:rsidRPr="003B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5C"/>
    <w:rsid w:val="001A1D9B"/>
    <w:rsid w:val="003B3A8D"/>
    <w:rsid w:val="0093575C"/>
    <w:rsid w:val="00FA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544D"/>
  <w15:chartTrackingRefBased/>
  <w15:docId w15:val="{D0D82CEB-3370-4145-B2A0-64F226D3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Чемакина</dc:creator>
  <cp:keywords/>
  <dc:description/>
  <cp:lastModifiedBy>Любовь Чемакина</cp:lastModifiedBy>
  <cp:revision>3</cp:revision>
  <dcterms:created xsi:type="dcterms:W3CDTF">2025-10-19T18:06:00Z</dcterms:created>
  <dcterms:modified xsi:type="dcterms:W3CDTF">2025-10-19T18:25:00Z</dcterms:modified>
</cp:coreProperties>
</file>