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B0C" w:rsidRPr="00B073B4" w:rsidRDefault="00D54B0C" w:rsidP="00B073B4">
      <w:pPr>
        <w:jc w:val="right"/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Приложение № 10 </w:t>
      </w:r>
    </w:p>
    <w:p w:rsidR="00D54B0C" w:rsidRPr="00B073B4" w:rsidRDefault="00D54B0C" w:rsidP="00B073B4">
      <w:pPr>
        <w:jc w:val="right"/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>к Коллективному договору 2024-2026гг</w:t>
      </w:r>
    </w:p>
    <w:tbl>
      <w:tblPr>
        <w:tblpPr w:leftFromText="180" w:rightFromText="180" w:vertAnchor="text" w:horzAnchor="margin" w:tblpXSpec="center" w:tblpY="17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7"/>
        <w:gridCol w:w="3537"/>
        <w:gridCol w:w="3382"/>
      </w:tblGrid>
      <w:tr w:rsidR="00D54B0C" w:rsidRPr="00B073B4" w:rsidTr="00AE7EBD">
        <w:trPr>
          <w:trHeight w:val="1992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«Принято»</w:t>
            </w:r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iCs/>
                <w:sz w:val="24"/>
                <w:szCs w:val="24"/>
              </w:rPr>
              <w:t>на общем собрании</w:t>
            </w:r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iCs/>
                <w:sz w:val="24"/>
                <w:szCs w:val="24"/>
              </w:rPr>
              <w:t>МКДОУ детский сад «Колокольчик»</w:t>
            </w:r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iCs/>
                <w:sz w:val="24"/>
                <w:szCs w:val="24"/>
              </w:rPr>
              <w:t>Протокол № 1 от 05.03.2024 г.</w:t>
            </w:r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«Согласовано»</w:t>
            </w:r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iCs/>
                <w:sz w:val="24"/>
                <w:szCs w:val="24"/>
              </w:rPr>
              <w:t>с профсоюзной организацией</w:t>
            </w:r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iCs/>
                <w:sz w:val="24"/>
                <w:szCs w:val="24"/>
              </w:rPr>
              <w:t>_________ /Кобзева И.Н./ Председатель первичной профсоюзной организации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iCs/>
                <w:sz w:val="24"/>
                <w:szCs w:val="24"/>
              </w:rPr>
              <w:t>МКДОУ детский сад «Колокольчик»</w:t>
            </w:r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Заведующий:</w:t>
            </w:r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  <w:proofErr w:type="spell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Глазева</w:t>
            </w:r>
            <w:proofErr w:type="spell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С.А./</w:t>
            </w:r>
          </w:p>
        </w:tc>
      </w:tr>
    </w:tbl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> </w:t>
      </w:r>
    </w:p>
    <w:p w:rsidR="00D54B0C" w:rsidRPr="00B073B4" w:rsidRDefault="00D54B0C" w:rsidP="00B073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B073B4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</w:p>
    <w:p w:rsidR="00D54B0C" w:rsidRPr="00B073B4" w:rsidRDefault="00D54B0C" w:rsidP="00B073B4">
      <w:pPr>
        <w:jc w:val="center"/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b/>
          <w:bCs/>
          <w:sz w:val="24"/>
          <w:szCs w:val="24"/>
        </w:rPr>
        <w:t>«НУЛЕВОЙ ТРАВМАТИЗМ»</w:t>
      </w:r>
    </w:p>
    <w:p w:rsidR="00D54B0C" w:rsidRPr="00B073B4" w:rsidRDefault="00D54B0C" w:rsidP="00B073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3B4">
        <w:rPr>
          <w:rFonts w:ascii="Times New Roman" w:hAnsi="Times New Roman" w:cs="Times New Roman"/>
          <w:b/>
          <w:bCs/>
          <w:sz w:val="24"/>
          <w:szCs w:val="24"/>
        </w:rPr>
        <w:t>МУНИЦИПАЛЬНОГО КАЗЕННОГО</w:t>
      </w:r>
    </w:p>
    <w:p w:rsidR="00D54B0C" w:rsidRPr="00B073B4" w:rsidRDefault="00D54B0C" w:rsidP="00B073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3B4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ОБРАЗОВАТЕЛЬНОГО УЧРЕЖДЕНИЯ</w:t>
      </w:r>
    </w:p>
    <w:p w:rsidR="00D54B0C" w:rsidRPr="00B073B4" w:rsidRDefault="00D54B0C" w:rsidP="00B073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3B4">
        <w:rPr>
          <w:rFonts w:ascii="Times New Roman" w:hAnsi="Times New Roman" w:cs="Times New Roman"/>
          <w:b/>
          <w:bCs/>
          <w:sz w:val="24"/>
          <w:szCs w:val="24"/>
        </w:rPr>
        <w:t>ДЕТСКИЙ САД «КОЛОКОЛЬЧИК»</w:t>
      </w:r>
    </w:p>
    <w:p w:rsidR="00D54B0C" w:rsidRPr="00B073B4" w:rsidRDefault="00D54B0C" w:rsidP="00B073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3B4">
        <w:rPr>
          <w:rFonts w:ascii="Times New Roman" w:hAnsi="Times New Roman" w:cs="Times New Roman"/>
          <w:b/>
          <w:bCs/>
          <w:sz w:val="24"/>
          <w:szCs w:val="24"/>
        </w:rPr>
        <w:t>на  2024-2026 гг.</w:t>
      </w:r>
    </w:p>
    <w:p w:rsidR="00D54B0C" w:rsidRPr="00B073B4" w:rsidRDefault="00D54B0C" w:rsidP="00B073B4">
      <w:pPr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D54B0C" w:rsidRPr="00B073B4" w:rsidRDefault="00D54B0C" w:rsidP="00D54B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B073B4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Pr="00B073B4">
        <w:rPr>
          <w:rFonts w:ascii="Times New Roman" w:hAnsi="Times New Roman" w:cs="Times New Roman"/>
          <w:sz w:val="24"/>
          <w:szCs w:val="24"/>
        </w:rPr>
        <w:t>. </w:t>
      </w:r>
      <w:r w:rsidRPr="00B073B4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1.1. </w:t>
      </w:r>
      <w:r w:rsidRPr="00B073B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073B4">
        <w:rPr>
          <w:rFonts w:ascii="Times New Roman" w:hAnsi="Times New Roman" w:cs="Times New Roman"/>
          <w:sz w:val="24"/>
          <w:szCs w:val="24"/>
        </w:rPr>
        <w:t>Настоящая программа "Нулевой травматизм" (далее – Программа) разработана в целях исполнения Послания Президента Российской Федерации Федеральному Собранию Российской Федерации от 3 декабря 2015 г.» и Трудового Кодекса Российской Федерации и  в соответствии с приказом Министерства социального развития, труда и занятости Республики Калмыкия от 07.06.2017 года № 257, а также в целях исполнения пункта 3 решения Республиканской комиссии по охране труда и промышленной</w:t>
      </w:r>
      <w:proofErr w:type="gramEnd"/>
      <w:r w:rsidRPr="00B073B4">
        <w:rPr>
          <w:rFonts w:ascii="Times New Roman" w:hAnsi="Times New Roman" w:cs="Times New Roman"/>
          <w:sz w:val="24"/>
          <w:szCs w:val="24"/>
        </w:rPr>
        <w:t xml:space="preserve"> безопасности от 24 мая 2017 года № 9 "О деятельности Регионального объединения работодателей Республики Калмыкия в организации работы по реализации трудового законодательства в области охраны труда, проведению специальной оценки условий труда и выполнении условий коллективных договоров и соглашений в организациях республики".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>1.2.</w:t>
      </w:r>
      <w:r w:rsidRPr="00B073B4">
        <w:rPr>
          <w:rFonts w:ascii="Times New Roman" w:hAnsi="Times New Roman" w:cs="Times New Roman"/>
          <w:sz w:val="24"/>
          <w:szCs w:val="24"/>
        </w:rPr>
        <w:tab/>
        <w:t>Программа устанавливает общие организационно-технические мероприятия, направленные на сохранение жизни и здоровья работников в процессе их трудовой деятельности, создание безопасных условий труда.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> 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b/>
          <w:bCs/>
          <w:sz w:val="24"/>
          <w:szCs w:val="24"/>
        </w:rPr>
        <w:t>2. ЦЕЛИ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2.1. </w:t>
      </w:r>
      <w:r w:rsidRPr="00B073B4">
        <w:rPr>
          <w:rFonts w:ascii="Times New Roman" w:hAnsi="Times New Roman" w:cs="Times New Roman"/>
          <w:sz w:val="24"/>
          <w:szCs w:val="24"/>
        </w:rPr>
        <w:tab/>
        <w:t>Обеспечение безопасности и здоровья работников на рабочем месте.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2.2. </w:t>
      </w:r>
      <w:r w:rsidRPr="00B073B4">
        <w:rPr>
          <w:rFonts w:ascii="Times New Roman" w:hAnsi="Times New Roman" w:cs="Times New Roman"/>
          <w:sz w:val="24"/>
          <w:szCs w:val="24"/>
        </w:rPr>
        <w:tab/>
        <w:t>Предотвращение несчастных случаев на производстве.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2.3. </w:t>
      </w:r>
      <w:r w:rsidRPr="00B073B4">
        <w:rPr>
          <w:rFonts w:ascii="Times New Roman" w:hAnsi="Times New Roman" w:cs="Times New Roman"/>
          <w:sz w:val="24"/>
          <w:szCs w:val="24"/>
        </w:rPr>
        <w:tab/>
        <w:t>Обеспечение процесса обучения государственным нормативным требованиям по охране труда и пожарной безопасности.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b/>
          <w:bCs/>
          <w:sz w:val="24"/>
          <w:szCs w:val="24"/>
        </w:rPr>
        <w:t>3. ЗАДАЧИ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3.1. </w:t>
      </w:r>
      <w:r w:rsidRPr="00B073B4">
        <w:rPr>
          <w:rFonts w:ascii="Times New Roman" w:hAnsi="Times New Roman" w:cs="Times New Roman"/>
          <w:sz w:val="24"/>
          <w:szCs w:val="24"/>
        </w:rPr>
        <w:tab/>
        <w:t>Снижение рисков несчастных случаев на рабочих местах.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3.2. </w:t>
      </w:r>
      <w:r w:rsidRPr="00B073B4">
        <w:rPr>
          <w:rFonts w:ascii="Times New Roman" w:hAnsi="Times New Roman" w:cs="Times New Roman"/>
          <w:sz w:val="24"/>
          <w:szCs w:val="24"/>
        </w:rPr>
        <w:tab/>
        <w:t>Внедрение системы управления профессиональными рисками.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> 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b/>
          <w:bCs/>
          <w:sz w:val="24"/>
          <w:szCs w:val="24"/>
        </w:rPr>
        <w:t>4. ПРИНЦИПЫ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4.1. </w:t>
      </w:r>
      <w:r w:rsidRPr="00B073B4">
        <w:rPr>
          <w:rFonts w:ascii="Times New Roman" w:hAnsi="Times New Roman" w:cs="Times New Roman"/>
          <w:sz w:val="24"/>
          <w:szCs w:val="24"/>
        </w:rPr>
        <w:tab/>
        <w:t>Приоритет жизни работника и его здоровья.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4.2. </w:t>
      </w:r>
      <w:r w:rsidRPr="00B073B4">
        <w:rPr>
          <w:rFonts w:ascii="Times New Roman" w:hAnsi="Times New Roman" w:cs="Times New Roman"/>
          <w:sz w:val="24"/>
          <w:szCs w:val="24"/>
        </w:rPr>
        <w:tab/>
        <w:t>Ответственность руководителей и каждого работника за безопасность и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>соблюдение всех обязательных требований охраны труда.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4.3. </w:t>
      </w:r>
      <w:r w:rsidRPr="00B073B4">
        <w:rPr>
          <w:rFonts w:ascii="Times New Roman" w:hAnsi="Times New Roman" w:cs="Times New Roman"/>
          <w:sz w:val="24"/>
          <w:szCs w:val="24"/>
        </w:rPr>
        <w:tab/>
        <w:t>Вовлечение работников в обеспечение безопасных условий и охраны труда.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4.4. </w:t>
      </w:r>
      <w:r w:rsidRPr="00B073B4">
        <w:rPr>
          <w:rFonts w:ascii="Times New Roman" w:hAnsi="Times New Roman" w:cs="Times New Roman"/>
          <w:sz w:val="24"/>
          <w:szCs w:val="24"/>
        </w:rPr>
        <w:tab/>
        <w:t>Оценка и управление рисками на производстве, проведение регулярных аудитов безопасности.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4.5. </w:t>
      </w:r>
      <w:r w:rsidRPr="00B073B4">
        <w:rPr>
          <w:rFonts w:ascii="Times New Roman" w:hAnsi="Times New Roman" w:cs="Times New Roman"/>
          <w:sz w:val="24"/>
          <w:szCs w:val="24"/>
        </w:rPr>
        <w:tab/>
        <w:t>Непрерывное обучение и информирование работников по вопросам охраны труда.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B073B4">
        <w:rPr>
          <w:rFonts w:ascii="Times New Roman" w:hAnsi="Times New Roman" w:cs="Times New Roman"/>
          <w:b/>
          <w:bCs/>
          <w:sz w:val="24"/>
          <w:szCs w:val="24"/>
        </w:rPr>
        <w:t>5. ОСНОВНЫЕ НАПРАВЛЕНИЯ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5.1. </w:t>
      </w:r>
      <w:r w:rsidRPr="00B073B4">
        <w:rPr>
          <w:rFonts w:ascii="Times New Roman" w:hAnsi="Times New Roman" w:cs="Times New Roman"/>
          <w:sz w:val="24"/>
          <w:szCs w:val="24"/>
        </w:rPr>
        <w:tab/>
        <w:t>Программой предусмотрена реализация скоординированных действий по следующим основным направлениям: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>5.1.1.</w:t>
      </w:r>
      <w:r w:rsidRPr="00B073B4">
        <w:rPr>
          <w:rFonts w:ascii="Times New Roman" w:hAnsi="Times New Roman" w:cs="Times New Roman"/>
          <w:sz w:val="24"/>
          <w:szCs w:val="24"/>
        </w:rPr>
        <w:tab/>
        <w:t>Обеспечение соответствия оборудования и процессов производства законодательным нормативным требованиям по охране труда и пожарной безопасности.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>5.1.2.</w:t>
      </w:r>
      <w:r w:rsidRPr="00B073B4">
        <w:rPr>
          <w:rFonts w:ascii="Times New Roman" w:hAnsi="Times New Roman" w:cs="Times New Roman"/>
          <w:sz w:val="24"/>
          <w:szCs w:val="24"/>
        </w:rPr>
        <w:tab/>
        <w:t>Обеспечение безопасности работника на рабочем месте.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>5.1.3.</w:t>
      </w:r>
      <w:r w:rsidRPr="00B073B4">
        <w:rPr>
          <w:rFonts w:ascii="Times New Roman" w:hAnsi="Times New Roman" w:cs="Times New Roman"/>
          <w:sz w:val="24"/>
          <w:szCs w:val="24"/>
        </w:rPr>
        <w:tab/>
        <w:t>Использование механизма частичного финансирования предупредительных мер по сокращению производственного травматизма и профессиональных заболеваний работников за счёт сре</w:t>
      </w:r>
      <w:proofErr w:type="gramStart"/>
      <w:r w:rsidRPr="00B073B4">
        <w:rPr>
          <w:rFonts w:ascii="Times New Roman" w:hAnsi="Times New Roman" w:cs="Times New Roman"/>
          <w:sz w:val="24"/>
          <w:szCs w:val="24"/>
        </w:rPr>
        <w:t>дств стр</w:t>
      </w:r>
      <w:proofErr w:type="gramEnd"/>
      <w:r w:rsidRPr="00B073B4">
        <w:rPr>
          <w:rFonts w:ascii="Times New Roman" w:hAnsi="Times New Roman" w:cs="Times New Roman"/>
          <w:sz w:val="24"/>
          <w:szCs w:val="24"/>
        </w:rPr>
        <w:t>аховых взносов на обязательное социальное страхование от несчастных случаев на рабочем месте и профессиональных заболеваний.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>5.1.4.</w:t>
      </w:r>
      <w:r w:rsidRPr="00B073B4">
        <w:rPr>
          <w:rFonts w:ascii="Times New Roman" w:hAnsi="Times New Roman" w:cs="Times New Roman"/>
          <w:sz w:val="24"/>
          <w:szCs w:val="24"/>
        </w:rPr>
        <w:tab/>
        <w:t>Проведение специальной оценки условий труда.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>5.1.5.</w:t>
      </w:r>
      <w:r w:rsidRPr="00B073B4">
        <w:rPr>
          <w:rFonts w:ascii="Times New Roman" w:hAnsi="Times New Roman" w:cs="Times New Roman"/>
          <w:sz w:val="24"/>
          <w:szCs w:val="24"/>
        </w:rPr>
        <w:tab/>
        <w:t>Развитие санитарно-бытового и лечебно-профилактического обслуживания работников в соответствии с требованиями охраны труда.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>5.1.6.</w:t>
      </w:r>
      <w:r w:rsidRPr="00B073B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073B4">
        <w:rPr>
          <w:rFonts w:ascii="Times New Roman" w:hAnsi="Times New Roman" w:cs="Times New Roman"/>
          <w:sz w:val="24"/>
          <w:szCs w:val="24"/>
        </w:rPr>
        <w:t>Приобретение и выдача сертифицированной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  <w:proofErr w:type="gramEnd"/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>5.1.7.</w:t>
      </w:r>
      <w:r w:rsidRPr="00B073B4">
        <w:rPr>
          <w:rFonts w:ascii="Times New Roman" w:hAnsi="Times New Roman" w:cs="Times New Roman"/>
          <w:sz w:val="24"/>
          <w:szCs w:val="24"/>
        </w:rPr>
        <w:tab/>
        <w:t>Проведение дней охраны труда, совещаний, семинаров и иных мероприятий по вопросам охраны труда.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>5.1.8.</w:t>
      </w:r>
      <w:r w:rsidRPr="00B073B4">
        <w:rPr>
          <w:rFonts w:ascii="Times New Roman" w:hAnsi="Times New Roman" w:cs="Times New Roman"/>
          <w:sz w:val="24"/>
          <w:szCs w:val="24"/>
        </w:rPr>
        <w:tab/>
        <w:t>Обучение безопасным методам и приемам выполнения работ, проведение инструктажа по охране труда, стажировки на рабочем месте и проверки знания требований охраны труда.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>5.1.9.</w:t>
      </w:r>
      <w:r w:rsidRPr="00B073B4">
        <w:rPr>
          <w:rFonts w:ascii="Times New Roman" w:hAnsi="Times New Roman" w:cs="Times New Roman"/>
          <w:sz w:val="24"/>
          <w:szCs w:val="24"/>
        </w:rPr>
        <w:tab/>
        <w:t xml:space="preserve">Организация </w:t>
      </w:r>
      <w:proofErr w:type="gramStart"/>
      <w:r w:rsidRPr="00B073B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073B4">
        <w:rPr>
          <w:rFonts w:ascii="Times New Roman" w:hAnsi="Times New Roman" w:cs="Times New Roman"/>
          <w:sz w:val="24"/>
          <w:szCs w:val="24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>5.1.10.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5.1.11. </w:t>
      </w:r>
      <w:r w:rsidRPr="00B073B4">
        <w:rPr>
          <w:rFonts w:ascii="Times New Roman" w:hAnsi="Times New Roman" w:cs="Times New Roman"/>
          <w:sz w:val="24"/>
          <w:szCs w:val="24"/>
        </w:rPr>
        <w:tab/>
        <w:t>Информирование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5.1.12. </w:t>
      </w:r>
      <w:r w:rsidRPr="00B073B4">
        <w:rPr>
          <w:rFonts w:ascii="Times New Roman" w:hAnsi="Times New Roman" w:cs="Times New Roman"/>
          <w:sz w:val="24"/>
          <w:szCs w:val="24"/>
        </w:rPr>
        <w:tab/>
        <w:t>Разработка и утверждение правил и инструкций по охране труда для работников.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lastRenderedPageBreak/>
        <w:t xml:space="preserve">5.1.13. </w:t>
      </w:r>
      <w:r w:rsidRPr="00B073B4">
        <w:rPr>
          <w:rFonts w:ascii="Times New Roman" w:hAnsi="Times New Roman" w:cs="Times New Roman"/>
          <w:sz w:val="24"/>
          <w:szCs w:val="24"/>
        </w:rPr>
        <w:tab/>
        <w:t>Проведение проверок состояния условий и охраны труда на рабочих местах, рассмотрение 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5.1.14. </w:t>
      </w:r>
      <w:r w:rsidRPr="00B073B4">
        <w:rPr>
          <w:rFonts w:ascii="Times New Roman" w:hAnsi="Times New Roman" w:cs="Times New Roman"/>
          <w:sz w:val="24"/>
          <w:szCs w:val="24"/>
        </w:rPr>
        <w:tab/>
        <w:t xml:space="preserve">Привлечение к сотрудничеству в вопросах улучшения условий труда и </w:t>
      </w:r>
      <w:proofErr w:type="gramStart"/>
      <w:r w:rsidRPr="00B073B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073B4">
        <w:rPr>
          <w:rFonts w:ascii="Times New Roman" w:hAnsi="Times New Roman" w:cs="Times New Roman"/>
          <w:sz w:val="24"/>
          <w:szCs w:val="24"/>
        </w:rPr>
        <w:t xml:space="preserve"> охраной труда членов трудовых коллективов – через обеспечение работы совместных комитетов (комиссий) по охране труда, уполномоченных (доверенных) лиц по охране труда профессионального союза или трудового коллектива.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5.2. </w:t>
      </w:r>
      <w:r w:rsidRPr="00B073B4">
        <w:rPr>
          <w:rFonts w:ascii="Times New Roman" w:hAnsi="Times New Roman" w:cs="Times New Roman"/>
          <w:sz w:val="24"/>
          <w:szCs w:val="24"/>
        </w:rPr>
        <w:tab/>
        <w:t>Перечень мероприятий, сгруппированных в соответствии с основными направлениями Программы, ответственных и сроков исполнения представлен в Приложении к программе</w:t>
      </w:r>
    </w:p>
    <w:p w:rsidR="00D54B0C" w:rsidRPr="00B073B4" w:rsidRDefault="00D54B0C" w:rsidP="00D54B0C">
      <w:pPr>
        <w:rPr>
          <w:rFonts w:ascii="Times New Roman" w:hAnsi="Times New Roman" w:cs="Times New Roman"/>
          <w:b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073B4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</w:p>
    <w:p w:rsidR="00D54B0C" w:rsidRPr="00B073B4" w:rsidRDefault="00D54B0C" w:rsidP="00D54B0C">
      <w:pPr>
        <w:rPr>
          <w:rFonts w:ascii="Times New Roman" w:hAnsi="Times New Roman" w:cs="Times New Roman"/>
          <w:b/>
          <w:sz w:val="24"/>
          <w:szCs w:val="24"/>
        </w:rPr>
      </w:pPr>
      <w:r w:rsidRPr="00B073B4">
        <w:rPr>
          <w:rFonts w:ascii="Times New Roman" w:hAnsi="Times New Roman" w:cs="Times New Roman"/>
          <w:b/>
          <w:sz w:val="24"/>
          <w:szCs w:val="24"/>
        </w:rPr>
        <w:t>по реализации  программы "Нулевой травматизм"</w:t>
      </w:r>
    </w:p>
    <w:p w:rsidR="00D54B0C" w:rsidRPr="00B073B4" w:rsidRDefault="00D54B0C" w:rsidP="00D54B0C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B073B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B073B4">
        <w:rPr>
          <w:rFonts w:ascii="Times New Roman" w:hAnsi="Times New Roman" w:cs="Times New Roman"/>
          <w:b/>
          <w:iCs/>
          <w:sz w:val="24"/>
          <w:szCs w:val="24"/>
        </w:rPr>
        <w:t>МКДОУ детский сад «Колокольчик»</w:t>
      </w:r>
    </w:p>
    <w:p w:rsidR="00D54B0C" w:rsidRPr="00B073B4" w:rsidRDefault="00D54B0C" w:rsidP="00D54B0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3627"/>
        <w:gridCol w:w="1559"/>
        <w:gridCol w:w="1559"/>
        <w:gridCol w:w="992"/>
        <w:gridCol w:w="993"/>
        <w:gridCol w:w="992"/>
      </w:tblGrid>
      <w:tr w:rsidR="00D54B0C" w:rsidRPr="00B073B4" w:rsidTr="00AE7EBD">
        <w:trPr>
          <w:trHeight w:val="405"/>
        </w:trPr>
        <w:tc>
          <w:tcPr>
            <w:tcW w:w="768" w:type="dxa"/>
            <w:vMerge w:val="restart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 № </w:t>
            </w:r>
            <w:proofErr w:type="gramStart"/>
            <w:r w:rsidRPr="00B0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0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627" w:type="dxa"/>
            <w:vMerge w:val="restart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  <w:vMerge w:val="restart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r w:rsidRPr="00B0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исполнения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финансирования, </w:t>
            </w:r>
            <w:proofErr w:type="spellStart"/>
            <w:r w:rsidRPr="00B0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</w:t>
            </w:r>
            <w:proofErr w:type="gramStart"/>
            <w:r w:rsidRPr="00B0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B0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ублей</w:t>
            </w:r>
            <w:proofErr w:type="spellEnd"/>
          </w:p>
        </w:tc>
      </w:tr>
      <w:tr w:rsidR="00D54B0C" w:rsidRPr="00B073B4" w:rsidTr="00AE7EBD">
        <w:trPr>
          <w:trHeight w:val="307"/>
        </w:trPr>
        <w:tc>
          <w:tcPr>
            <w:tcW w:w="768" w:type="dxa"/>
            <w:vMerge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27" w:type="dxa"/>
            <w:vMerge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службы охраны труда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за организацию работы по охране труда в школе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Ежегодно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Анализ информации о состоянии условий и охраны труда в организации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представитеи</w:t>
            </w:r>
            <w:proofErr w:type="spell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Систематизация информации о состоянии условий и охраны труда в организации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2024 г.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комплекта нормативных правовых актов, содержащих требования охраны труда в соответствии со спецификой деятельности (далее – НПА по охране труда)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Заведующий представите ли трудового коллектива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2024 г. 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перечня 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имеющихся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НПА по охране труда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proofErr w:type="spell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редс-тавитель</w:t>
            </w:r>
            <w:proofErr w:type="spell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2024 г.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Оценка потребности и приобретение НПА по охране труда, в т. ч. в электронном виде (справочно-информационные системы и др.)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Согласование разрабатываемой в организации проектной, технологической и другой документации в части требований охраны труда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представи-тель</w:t>
            </w:r>
            <w:proofErr w:type="spellEnd"/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2024 г.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по охране труда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 школы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работниками требований охраны труда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Заведующий представит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ли трудового коллектива профкома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Постоянно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rPr>
          <w:trHeight w:val="1255"/>
        </w:trPr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Пересмотр и актуализация должностных инструкций в целях распределения функций и обязанностей по охране труда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Заведующий представит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ли трудового коллектива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2024 г.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Выборы уполномоченных (доверенных) лиц по охране труда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Заведующий представите</w:t>
            </w:r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ли трудового коллектива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2024 г.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обеспечение работы комиссии по охране труда в целях организации совместных </w:t>
            </w: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 работодателя и работников по обеспечению требований охраны труда, предупреждению производственного травматизма и профессиональных заболеваний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Представит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ли трудового коллектива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г.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условий и охраны труда на рабочих местах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Ежегодно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комиссии по охране труда и поощрение инициативных работников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представи-тель</w:t>
            </w:r>
            <w:proofErr w:type="spellEnd"/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Ежегодно 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Оборудование уголка по охране труда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Представите-ли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2024 г. 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Включение вопросов состояния условий и охраны труда в повестки совещаний, проводимых руководителем организации с заслушиванием заместителей директора по ВР, УР, завхоза.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представите-ли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 Ежегодно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rPr>
          <w:trHeight w:val="698"/>
        </w:trPr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Фонда социального страхования Российской Федерации на финансирование предупредительных мер по снижению производственного травматизма и профессиональных заболеваний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представите-ли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 согласованию с Фондом социального страхования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rPr>
          <w:trHeight w:val="552"/>
        </w:trPr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Обучение по охране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1раз в 3 года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Проведение вводного инструктажа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При приеме на работу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Проведение первичного инструктажа на рабочем месте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 Старший воспитатель </w:t>
            </w: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завхоз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приеме на работу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Проведение повторного инструктажа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завхоз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Проведение внепланового инструктажа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 Старший </w:t>
            </w:r>
            <w:proofErr w:type="spell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воспитательзавхоз</w:t>
            </w:r>
            <w:proofErr w:type="spellEnd"/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Проведение целевого инструктажа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 Старший воспитатель завхоз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 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7.8.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работников оказанию первой помощи пострадавшим на производстве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 ( по </w:t>
            </w:r>
            <w:proofErr w:type="spell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соглас</w:t>
            </w:r>
            <w:proofErr w:type="spell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.)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7.9.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руководителя организации, специалистов по охране труда, лиц, ответственных за организацию работы по охране труда, в объеме должностных обязанностей в аккредитованных обучающих организациях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 раз в 3 года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7.10.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обеспечение работы комиссии по проверке знаний требований охраны труда в составе не менее трёх человек, прошедших 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обучение по охране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труда и проверку знаний требований охраны труда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Ежегодно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7.11.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проведения 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обучения по охране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труда работников организации и проверки знания ими требований охраны труда комиссией по проверке знаний требований охраны труда</w:t>
            </w:r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В конце календарного  года </w:t>
            </w:r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rPr>
          <w:trHeight w:val="981"/>
        </w:trPr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7.12.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обучения сотрудников мерам пожарной безопасности по программе пожарно-технического минимума 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Завхоз 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rPr>
          <w:trHeight w:val="981"/>
        </w:trPr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7.13.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Проверка знаний норм и правил, действующих в области энергетического надзора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работников специальной одеждой, специальной обувью и другими средствами индивидуальной защиты (далее – 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Завхоз 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Постоянно в соответствии с ПФХД  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потребности работников в 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их пола, роста, размеров, а также характера и условий выполняемой ими работы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Завхоз 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Ежегодно 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СИЗ, 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или декларацию соответствия, подтверждающих соответствие выдаваемых СИЗ требованиям безопасности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Завхоз 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финансирования, в соответствии с ПФХД 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выдачи 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 и ведения личных карточек учёта выдачи СИЗ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Завхоз 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Постоянно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испытаний и проверок исправности 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Завхоз 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В соответствии со сроками проверок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Замена частей 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при снижении защитных свойств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Завхоз 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8.6.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Обеспечение ухода за СИЗ и их хранения (своевременная  стирка, дезинфекция,  сушка СИЗ, ремонт и замена)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Завхоз 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В соответствии со сроками эксплуатации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8.7.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</w:t>
            </w: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применением работниками СИЗ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Завхоз 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Постоянно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Медицинские осмотры (обследования) работников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Ежегодно по графику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Составление контингента работников, подлежащих периодическим и (или) предварительным осмотрам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Ежегодно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с медицинской организацией о проведении медицинских осмотров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Ежегодно 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Составление поименных списков, разработанных контингентов работников, подлежащих периодическим и (или) предварительным осмотрам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завхоз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Ежегодно  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Направление списка контингента, разработанного и утвержденного работодателем,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 по фактическому месту нахождения работодателя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Заведующий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Ежегодно  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9.5.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Направление работодателем в медицинскую организацию поименных списков работников на периодический медицинский осмотр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Заведующий 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Ежегодно  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9.6.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Составление календарного плана проведения периодических медицинских осмотров работников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Медсестра 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Ежегодно  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9.7.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работников, подлежащих периодическому </w:t>
            </w: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медицинскому осмотру, с календарным планом проведения периодических медицинских осмотров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 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Ежегодно  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9.8.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Получение от медицинской организации заключительного акта  и обеспечение его хранения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 окончании медосмотра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труда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2025 г. </w:t>
            </w:r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разработанных по результатам проведения специальной оценки условий труда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 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proofErr w:type="spell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рекомендац</w:t>
            </w:r>
            <w:proofErr w:type="spell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технических мероприятий, направленных на снижение уровней профессиональных рисков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Завхоз 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Ежегодно   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фонарей.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необхо</w:t>
            </w:r>
            <w:proofErr w:type="spellEnd"/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Модернизация (замена) оборудования, а также технологических процессов на рабочих местах с целью снижения до допустимых уровней содержания вредных веществ в воздухе рабочей зоны и электромагнитного излучения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 Завхоз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необхо</w:t>
            </w:r>
            <w:proofErr w:type="spellEnd"/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новых и реконструкция имеющихся </w:t>
            </w:r>
            <w:proofErr w:type="spell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отопительныхи</w:t>
            </w:r>
            <w:proofErr w:type="spell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вентиляционных систем в помещениях,  установок кондиционирования </w:t>
            </w: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воздуха с целью обеспечения нормального теплового режима и микроклимата, чистоты воздушной среды в рабочей и обслуживаемых зонах помещений</w:t>
            </w:r>
            <w:proofErr w:type="gramEnd"/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Завхоз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необхо</w:t>
            </w:r>
            <w:proofErr w:type="spellEnd"/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действующими нормами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 Завхоз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Постоянно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новых и реконструкция имеющихся мест организованного отдыха, помещений и комнат релаксации, психологической </w:t>
            </w:r>
            <w:proofErr w:type="spell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разгрузки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;р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еконструкция</w:t>
            </w:r>
            <w:proofErr w:type="spell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и оснащение санитарно-бытовых помещений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 Завхоз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финансирования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Приобретение  установок (автоматов) для обеспечения работников питьевой водой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 Завхоз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Ремонт помещения для оказания медицинской помощи 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медицинский кабинет) с аптечками, укомплектованными набором лекарственных средств и препаратов для оказания первой помощи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 Завхоз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2025 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содержания зданий, помещений, территории в соответствии с требованиями охраны труда (недопущение скользких участков, выбоин на ступеньках, рваных участков линолеума в помещениях, некачественного покрытия полов плиткой, разрушения осветительных приборов, </w:t>
            </w: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мебели и др.)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Завхоз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Постоянно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развитие физической культуры и спорта в трудовых коллективах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 Старший воспитатель, инструктор по физической культуре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Постоянно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физкультурных и спортивных мероприятий.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Постоянно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Приобретение, содержание и обновление спортивного инвентаря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Завхоз  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Устройство новых и (или) реконструкция имеющихся помещений  и площадок для занятий спортом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 Завхоз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необходимос</w:t>
            </w:r>
            <w:proofErr w:type="spellEnd"/>
          </w:p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B0C" w:rsidRPr="00B073B4" w:rsidTr="00AE7EBD">
        <w:tc>
          <w:tcPr>
            <w:tcW w:w="768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27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</w:t>
            </w:r>
            <w:proofErr w:type="gramStart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073B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норм охраны труда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hideMark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B4">
              <w:rPr>
                <w:rFonts w:ascii="Times New Roman" w:hAnsi="Times New Roman" w:cs="Times New Roman"/>
                <w:sz w:val="24"/>
                <w:szCs w:val="24"/>
              </w:rPr>
              <w:t>Постоянно </w:t>
            </w: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B0C" w:rsidRPr="00B073B4" w:rsidRDefault="00D54B0C" w:rsidP="00D5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  <w:r w:rsidRPr="00B073B4">
        <w:rPr>
          <w:rFonts w:ascii="Times New Roman" w:hAnsi="Times New Roman" w:cs="Times New Roman"/>
          <w:sz w:val="24"/>
          <w:szCs w:val="24"/>
        </w:rPr>
        <w:t> </w:t>
      </w: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</w:p>
    <w:p w:rsidR="00D54B0C" w:rsidRPr="00B073B4" w:rsidRDefault="00D54B0C" w:rsidP="00D54B0C">
      <w:pPr>
        <w:rPr>
          <w:rFonts w:ascii="Times New Roman" w:hAnsi="Times New Roman" w:cs="Times New Roman"/>
          <w:sz w:val="24"/>
          <w:szCs w:val="24"/>
        </w:rPr>
      </w:pPr>
    </w:p>
    <w:p w:rsidR="00B1049C" w:rsidRPr="00B073B4" w:rsidRDefault="00B1049C">
      <w:pPr>
        <w:rPr>
          <w:rFonts w:ascii="Times New Roman" w:hAnsi="Times New Roman" w:cs="Times New Roman"/>
          <w:sz w:val="24"/>
          <w:szCs w:val="24"/>
        </w:rPr>
      </w:pPr>
    </w:p>
    <w:p w:rsidR="00B073B4" w:rsidRPr="00B073B4" w:rsidRDefault="00B073B4">
      <w:pPr>
        <w:rPr>
          <w:rFonts w:ascii="Times New Roman" w:hAnsi="Times New Roman" w:cs="Times New Roman"/>
          <w:sz w:val="24"/>
          <w:szCs w:val="24"/>
        </w:rPr>
      </w:pPr>
    </w:p>
    <w:sectPr w:rsidR="00B073B4" w:rsidRPr="00B07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B0C"/>
    <w:rsid w:val="00B073B4"/>
    <w:rsid w:val="00B1049C"/>
    <w:rsid w:val="00D5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2275</Words>
  <Characters>12972</Characters>
  <Application>Microsoft Office Word</Application>
  <DocSecurity>0</DocSecurity>
  <Lines>108</Lines>
  <Paragraphs>30</Paragraphs>
  <ScaleCrop>false</ScaleCrop>
  <Company>MICROSOFT</Company>
  <LinksUpToDate>false</LinksUpToDate>
  <CharactersWithSpaces>15217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2025-04-15T07:24:00Z</dcterms:created>
  <dcterms:modified xsi:type="dcterms:W3CDTF">2025-04-15T07:32:00Z</dcterms:modified>
</cp:coreProperties>
</file>