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548" w:rsidRPr="00761548" w:rsidRDefault="00761548" w:rsidP="00761548">
      <w:pPr>
        <w:shd w:val="clear" w:color="auto" w:fill="FFFFFF"/>
        <w:spacing w:before="240" w:after="24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15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нормы и правила по организации питания в ДОУ</w:t>
      </w:r>
    </w:p>
    <w:p w:rsidR="00761548" w:rsidRPr="00761548" w:rsidRDefault="00761548" w:rsidP="00761548">
      <w:pPr>
        <w:shd w:val="clear" w:color="auto" w:fill="FFFFFF"/>
        <w:spacing w:before="336" w:after="240" w:line="240" w:lineRule="auto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548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детских садах питание должно организовываться на основе СанПиН 2.4.1.3049–13.Согласно требованиям СанПиНа, здоровой нормой для ребёнка каждой возрастной группы является 4-х разовое питание. Также, меню в ДОУ должно составляться на срок не более 14 дней, блюда должны различаться по составу, включать в себя весь спектр полезных микроэлементов, БЖУ, витаминов и минералов. Продукты, которые дают наибольшее количество энерги</w:t>
      </w:r>
      <w:proofErr w:type="gramStart"/>
      <w:r w:rsidRPr="00761548">
        <w:rPr>
          <w:rFonts w:ascii="Times New Roman" w:eastAsia="Times New Roman" w:hAnsi="Times New Roman" w:cs="Times New Roman"/>
          <w:sz w:val="28"/>
          <w:szCs w:val="28"/>
          <w:lang w:eastAsia="ru-RU"/>
        </w:rPr>
        <w:t>и(</w:t>
      </w:r>
      <w:proofErr w:type="gramEnd"/>
      <w:r w:rsidRPr="00761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мясные и рыбные изделия), должны подаваться в первое половине дня, в отличие от блюд из овощей и молочных продуктов. Салаты, молочные супы, </w:t>
      </w:r>
      <w:proofErr w:type="gramStart"/>
      <w:r w:rsidRPr="0076154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варёные</w:t>
      </w:r>
      <w:proofErr w:type="gramEnd"/>
      <w:r w:rsidRPr="00761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тушёные овощи отлично подходят для ужина. Разрешается готовить вторые блюда из субпродуктов, например печёночный паштет, отварной язык. Кисломолочные продукты следует подавать на полдник вместе с кондитерским изделием. При разработке рецептов меню необходимо, чтобы ребёнок потреблял суточную норму молока, масла, хлеба и мяса ежедневно. Для надёжного хранения овощей используют пищеблок, которые традиционно состоит из овощного и кладового цеха. Рацион различный соответственно для двух возрастных групп: от 1,5 до 3 лет и от 4 до 6 лет. Набор блюд для всех детей не меняется из-за возраста, различия состоят в калорийности блюд и их объёме: для ребят младше 3 лет суточной нормой калорий является 1400 ккал, а для детей старше 3 — 1800 ккал. При этом 75% питательных веществ малыш обязан получить в детском садике, а 25%-дома. Очень важно, чтобы соотношение БЖУ было в следующих пропорциях: 1:1:4. В разработке меню для малышей следует учитывать и их особенности, например аллергические реакции на отдельные ингредиенты, отказ от некоторых блюд по религиозным или национальным соображениям родителей.</w:t>
      </w:r>
    </w:p>
    <w:p w:rsidR="00B321EB" w:rsidRPr="00761548" w:rsidRDefault="00B321EB">
      <w:pPr>
        <w:rPr>
          <w:rFonts w:ascii="Times New Roman" w:hAnsi="Times New Roman" w:cs="Times New Roman"/>
          <w:sz w:val="28"/>
          <w:szCs w:val="28"/>
        </w:rPr>
      </w:pPr>
    </w:p>
    <w:p w:rsidR="00761548" w:rsidRPr="00761548" w:rsidRDefault="00761548" w:rsidP="00761548">
      <w:pPr>
        <w:shd w:val="clear" w:color="auto" w:fill="FFFFFF"/>
        <w:spacing w:before="336" w:after="24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54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Основным принципом питания дошкольников</w:t>
      </w:r>
      <w:r w:rsidRPr="00761548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должно служить максимальное разнообразие их пищевых рационов. Только при включении в повседневные рационы всех основных групп продуктов - мяса, рыбы, молока и молочных продуктов, яиц, пищевых жиров, овощей и фруктов, сахара и кондитерских изделий, хлеба, круп и др. можно обеспечить детей всеми необходимыми им пищевыми веществами.</w:t>
      </w:r>
    </w:p>
    <w:p w:rsidR="00761548" w:rsidRPr="00761548" w:rsidRDefault="00761548" w:rsidP="00761548">
      <w:pPr>
        <w:shd w:val="clear" w:color="auto" w:fill="FFFFFF"/>
        <w:spacing w:before="336" w:after="24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548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МКДОУ детском саду "Ручеек" соблюдаются принципы рационального, сбалансированного питания детей раннего и дошкольного возраста.</w:t>
      </w:r>
    </w:p>
    <w:p w:rsidR="00761548" w:rsidRPr="00761548" w:rsidRDefault="00761548" w:rsidP="00761548">
      <w:pPr>
        <w:shd w:val="clear" w:color="auto" w:fill="FFFFFF"/>
        <w:spacing w:before="336" w:after="24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Питание осуществляется в соответствии с примерным 10 - дневным меню, разработанным на основе физиологических потребностей в пищевых веществах и норм питания детей дошкольного возраста, согласованным и </w:t>
      </w:r>
      <w:r w:rsidRPr="007615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утвержденным </w:t>
      </w:r>
      <w:proofErr w:type="spellStart"/>
      <w:r w:rsidRPr="0076154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Роспотребнадзором</w:t>
      </w:r>
      <w:proofErr w:type="spellEnd"/>
      <w:r w:rsidRPr="0076154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основании которого составляется рабочее ежедневное меню.</w:t>
      </w:r>
    </w:p>
    <w:p w:rsidR="00761548" w:rsidRPr="00761548" w:rsidRDefault="00761548" w:rsidP="00761548">
      <w:pPr>
        <w:shd w:val="clear" w:color="auto" w:fill="FFFFFF"/>
        <w:spacing w:before="336" w:after="24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</w:t>
      </w:r>
      <w:proofErr w:type="gramStart"/>
      <w:r w:rsidRPr="0076154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пищи</w:t>
      </w:r>
      <w:proofErr w:type="gramEnd"/>
      <w:r w:rsidRPr="00761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выход блюд соответствуют возрасту детей. В рационе присутствуют свежие фрукты, овощи, соки, кисломолочные продукты. Основанием для приготовления блюд являются оформленные </w:t>
      </w:r>
      <w:r w:rsidRPr="0076154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технологические карты</w:t>
      </w:r>
      <w:r w:rsidRPr="00761548">
        <w:rPr>
          <w:rFonts w:ascii="Times New Roman" w:eastAsia="Times New Roman" w:hAnsi="Times New Roman" w:cs="Times New Roman"/>
          <w:sz w:val="28"/>
          <w:szCs w:val="28"/>
          <w:lang w:eastAsia="ru-RU"/>
        </w:rPr>
        <w:t> (на основании действующих сборников технологических нормативов).</w:t>
      </w:r>
    </w:p>
    <w:p w:rsidR="00761548" w:rsidRPr="00761548" w:rsidRDefault="00761548" w:rsidP="00761548">
      <w:pPr>
        <w:shd w:val="clear" w:color="auto" w:fill="FFFFFF"/>
        <w:spacing w:before="336" w:after="24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54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 детском саду обеспечены </w:t>
      </w:r>
      <w:r w:rsidRPr="0076154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3-х разовым сбалансированным питанием</w:t>
      </w:r>
      <w:r w:rsidRPr="00761548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соответствии с режимом дня. Режим питания детей с 10,5  часовым пребыванием включает:</w:t>
      </w:r>
    </w:p>
    <w:p w:rsidR="00761548" w:rsidRPr="00761548" w:rsidRDefault="00761548" w:rsidP="00761548">
      <w:pPr>
        <w:shd w:val="clear" w:color="auto" w:fill="FFFFFF"/>
        <w:spacing w:before="336" w:after="24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54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завтрак;</w:t>
      </w:r>
    </w:p>
    <w:p w:rsidR="00761548" w:rsidRPr="00761548" w:rsidRDefault="00761548" w:rsidP="00761548">
      <w:pPr>
        <w:shd w:val="clear" w:color="auto" w:fill="FFFFFF"/>
        <w:spacing w:before="336" w:after="24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54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обед;</w:t>
      </w:r>
    </w:p>
    <w:p w:rsidR="00761548" w:rsidRPr="00761548" w:rsidRDefault="00761548" w:rsidP="00761548">
      <w:pPr>
        <w:shd w:val="clear" w:color="auto" w:fill="FFFFFF"/>
        <w:spacing w:before="336" w:after="24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5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полдник.</w:t>
      </w:r>
    </w:p>
    <w:p w:rsidR="00761548" w:rsidRPr="00761548" w:rsidRDefault="00761548" w:rsidP="00761548">
      <w:pPr>
        <w:shd w:val="clear" w:color="auto" w:fill="FFFFFF"/>
        <w:spacing w:before="336" w:after="24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Круглогодично </w:t>
      </w:r>
      <w:proofErr w:type="gramStart"/>
      <w:r w:rsidRPr="007615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</w:t>
      </w:r>
      <w:proofErr w:type="gramEnd"/>
      <w:r w:rsidRPr="00761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искусственная </w:t>
      </w:r>
      <w:r w:rsidRPr="0076154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С-витаминизация</w:t>
      </w:r>
      <w:r w:rsidRPr="00761548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готовых блюд. Для </w:t>
      </w:r>
      <w:r w:rsidRPr="0076154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профилактики </w:t>
      </w:r>
      <w:proofErr w:type="spellStart"/>
      <w:r w:rsidRPr="0076154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йододефицита</w:t>
      </w:r>
      <w:proofErr w:type="spellEnd"/>
      <w:r w:rsidRPr="00761548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питании используется йодированная соль.</w:t>
      </w:r>
    </w:p>
    <w:p w:rsidR="00761548" w:rsidRDefault="00761548" w:rsidP="00761548">
      <w:pPr>
        <w:shd w:val="clear" w:color="auto" w:fill="FFFFFF"/>
        <w:spacing w:before="336" w:after="24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54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Питание в детском саду организовано в столовой комнате.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15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Производственный процесс по приготовлению блюд выполняют квалифицированные повара. Весь цикл приготовления блюд осуществляется на </w:t>
      </w:r>
      <w:r w:rsidRPr="0076154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пищеблоке</w:t>
      </w:r>
      <w:r w:rsidRPr="0076154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состоящем из одного цеха и кладовой для хранения продуктов. Помещение пищеблока размещается на первом этаже, имеет отдельный выход и полностью оснащено оборудованием в соответствии с нормативными требованиями.</w:t>
      </w:r>
    </w:p>
    <w:p w:rsidR="005247BF" w:rsidRPr="005247BF" w:rsidRDefault="005247BF" w:rsidP="005247BF">
      <w:pPr>
        <w:shd w:val="clear" w:color="auto" w:fill="FFFFFF"/>
        <w:spacing w:before="336" w:after="24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7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пищевых продуктов и продовольственного сырья в детский сад осуществляется при наличии документов, подтверждающих их качество и безопасность. Продукция поступает в таре производителя (поставщика). Документация, удостоверяющая качество и безопасность продукции, маркировочные ярлыки (или их копии) хранятся до окончания реализации продукции. Входной контроль поступающих продуктов осуществляется завхозом. Результаты контроля регистрируются в журнале бракеража скоропортящихся пищевых продуктов, поступающих на пищеблок, который хранится в течение года. 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маркировки.</w:t>
      </w:r>
    </w:p>
    <w:p w:rsidR="005247BF" w:rsidRPr="005247BF" w:rsidRDefault="005247BF" w:rsidP="005247BF">
      <w:pPr>
        <w:shd w:val="clear" w:color="auto" w:fill="FFFFFF"/>
        <w:spacing w:before="336" w:after="24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7BF" w:rsidRPr="005247BF" w:rsidRDefault="005247BF" w:rsidP="005247BF">
      <w:pPr>
        <w:shd w:val="clear" w:color="auto" w:fill="FFFFFF"/>
        <w:spacing w:before="336" w:after="24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7B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Готовая пища выдается только после снятия пробы и соответствующей записи в журнале результатов оценки готовых блюд. </w:t>
      </w:r>
    </w:p>
    <w:p w:rsidR="005247BF" w:rsidRPr="005247BF" w:rsidRDefault="005247BF" w:rsidP="005247BF">
      <w:pPr>
        <w:shd w:val="clear" w:color="auto" w:fill="FFFFFF"/>
        <w:spacing w:before="336" w:after="24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7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питания постоянно находится под контролем администрации</w:t>
      </w:r>
      <w:r w:rsidRPr="005247B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качества питания и санитарно-гигиеническое состояние пищебло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 осуществляет заведующий, медицинская сестра</w:t>
      </w:r>
      <w:bookmarkStart w:id="0" w:name="_GoBack"/>
      <w:bookmarkEnd w:id="0"/>
      <w:r w:rsidRPr="00524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повар детского сада. Учреждение постоянно проходит проверки </w:t>
      </w:r>
      <w:proofErr w:type="spellStart"/>
      <w:r w:rsidRPr="005247B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524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Управления образования города </w:t>
      </w:r>
      <w:proofErr w:type="spellStart"/>
      <w:r w:rsidRPr="005247B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Городовиковска</w:t>
      </w:r>
      <w:proofErr w:type="spellEnd"/>
      <w:r w:rsidRPr="005247BF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Результативность работы ДОУ в течени</w:t>
      </w:r>
      <w:proofErr w:type="gramStart"/>
      <w:r w:rsidRPr="005247B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524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времени функционирования детского сада признается удовлетворительной.</w:t>
      </w:r>
    </w:p>
    <w:p w:rsidR="005247BF" w:rsidRPr="005247BF" w:rsidRDefault="005247BF" w:rsidP="005247BF">
      <w:pPr>
        <w:shd w:val="clear" w:color="auto" w:fill="FFFFFF"/>
        <w:spacing w:before="336" w:after="24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7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Медицинский </w:t>
      </w:r>
      <w:proofErr w:type="gramStart"/>
      <w:r w:rsidRPr="005247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 за</w:t>
      </w:r>
      <w:proofErr w:type="gramEnd"/>
      <w:r w:rsidRPr="005247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питанием </w:t>
      </w:r>
      <w:r w:rsidRPr="005247BF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МКДОУ включает:</w:t>
      </w:r>
    </w:p>
    <w:p w:rsidR="005247BF" w:rsidRPr="005247BF" w:rsidRDefault="005247BF" w:rsidP="005247BF">
      <w:pPr>
        <w:numPr>
          <w:ilvl w:val="0"/>
          <w:numId w:val="1"/>
        </w:numPr>
        <w:shd w:val="clear" w:color="auto" w:fill="FFFFFF"/>
        <w:spacing w:before="336" w:after="24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247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24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качеством поступающих продуктов;</w:t>
      </w:r>
    </w:p>
    <w:p w:rsidR="005247BF" w:rsidRPr="005247BF" w:rsidRDefault="005247BF" w:rsidP="005247BF">
      <w:pPr>
        <w:numPr>
          <w:ilvl w:val="0"/>
          <w:numId w:val="1"/>
        </w:numPr>
        <w:shd w:val="clear" w:color="auto" w:fill="FFFFFF"/>
        <w:spacing w:before="336" w:after="24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247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24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условиями хранения продуктов и соблюдением сроков реализации;</w:t>
      </w:r>
    </w:p>
    <w:p w:rsidR="005247BF" w:rsidRPr="005247BF" w:rsidRDefault="005247BF" w:rsidP="005247BF">
      <w:pPr>
        <w:numPr>
          <w:ilvl w:val="0"/>
          <w:numId w:val="1"/>
        </w:numPr>
        <w:shd w:val="clear" w:color="auto" w:fill="FFFFFF"/>
        <w:spacing w:before="336" w:after="24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247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24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технологией приготовления пищи и качеством готовых блюд (</w:t>
      </w:r>
      <w:proofErr w:type="spellStart"/>
      <w:r w:rsidRPr="005247BF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бракеражная</w:t>
      </w:r>
      <w:proofErr w:type="spellEnd"/>
      <w:r w:rsidRPr="00524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комиссия);</w:t>
      </w:r>
    </w:p>
    <w:p w:rsidR="005247BF" w:rsidRPr="005247BF" w:rsidRDefault="005247BF" w:rsidP="005247BF">
      <w:pPr>
        <w:numPr>
          <w:ilvl w:val="0"/>
          <w:numId w:val="1"/>
        </w:numPr>
        <w:shd w:val="clear" w:color="auto" w:fill="FFFFFF"/>
        <w:spacing w:before="336" w:after="24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санитарно-эпидемический </w:t>
      </w:r>
      <w:proofErr w:type="gramStart"/>
      <w:r w:rsidRPr="005247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24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работой пищеблока и организацией обработки посуды, кухонного инвентаря;</w:t>
      </w:r>
    </w:p>
    <w:p w:rsidR="005247BF" w:rsidRPr="005247BF" w:rsidRDefault="005247BF" w:rsidP="005247BF">
      <w:pPr>
        <w:numPr>
          <w:ilvl w:val="0"/>
          <w:numId w:val="1"/>
        </w:numPr>
        <w:shd w:val="clear" w:color="auto" w:fill="FFFFFF"/>
        <w:spacing w:before="336" w:after="24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247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24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правил личной гигиены сотрудников и их здоровья.</w:t>
      </w:r>
    </w:p>
    <w:p w:rsidR="005247BF" w:rsidRPr="005247BF" w:rsidRDefault="005247BF" w:rsidP="005247BF">
      <w:pPr>
        <w:shd w:val="clear" w:color="auto" w:fill="FFFFFF"/>
        <w:spacing w:before="336" w:after="24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7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детском саду имеется вся </w:t>
      </w:r>
      <w:r w:rsidRPr="005247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необходимая документация по питанию</w:t>
      </w:r>
      <w:r w:rsidRPr="005247B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ведется по форме и заполняется своевременно.</w:t>
      </w:r>
    </w:p>
    <w:p w:rsidR="005247BF" w:rsidRDefault="005247BF" w:rsidP="00761548">
      <w:pPr>
        <w:shd w:val="clear" w:color="auto" w:fill="FFFFFF"/>
        <w:spacing w:before="336" w:after="24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7BF" w:rsidRPr="00761548" w:rsidRDefault="005247BF" w:rsidP="00761548">
      <w:pPr>
        <w:shd w:val="clear" w:color="auto" w:fill="FFFFFF"/>
        <w:spacing w:before="336" w:after="24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548" w:rsidRPr="00761548" w:rsidRDefault="00761548" w:rsidP="00761548">
      <w:pPr>
        <w:shd w:val="clear" w:color="auto" w:fill="FFFFFF"/>
        <w:spacing w:before="336" w:after="24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5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61548" w:rsidRPr="00761548" w:rsidRDefault="00761548">
      <w:pPr>
        <w:rPr>
          <w:rFonts w:ascii="Times New Roman" w:hAnsi="Times New Roman" w:cs="Times New Roman"/>
          <w:sz w:val="28"/>
          <w:szCs w:val="28"/>
        </w:rPr>
      </w:pPr>
    </w:p>
    <w:sectPr w:rsidR="00761548" w:rsidRPr="00761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2497B"/>
    <w:multiLevelType w:val="multilevel"/>
    <w:tmpl w:val="868E9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548"/>
    <w:rsid w:val="005247BF"/>
    <w:rsid w:val="00761548"/>
    <w:rsid w:val="00B3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7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7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8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803</Words>
  <Characters>4580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dns-shop</dc:creator>
  <cp:lastModifiedBy>dns-shop</cp:lastModifiedBy>
  <cp:revision>4</cp:revision>
  <dcterms:created xsi:type="dcterms:W3CDTF">2021-04-18T17:02:00Z</dcterms:created>
  <dcterms:modified xsi:type="dcterms:W3CDTF">2021-04-18T17:11:00Z</dcterms:modified>
</cp:coreProperties>
</file>