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1C310B" w:rsidRPr="001C310B" w:rsidTr="001C31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63"/>
            </w:tblGrid>
            <w:tr w:rsidR="001C310B" w:rsidRPr="001C310B" w:rsidTr="001C310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C310B" w:rsidRPr="001C310B" w:rsidRDefault="008E5327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75757"/>
                      <w:sz w:val="27"/>
                      <w:szCs w:val="27"/>
                      <w:lang w:eastAsia="ru-RU"/>
                    </w:rPr>
                  </w:pPr>
                  <w:r w:rsidRPr="001C310B">
                    <w:rPr>
                      <w:rFonts w:ascii="Times New Roman" w:eastAsia="Times New Roman" w:hAnsi="Times New Roman" w:cs="Times New Roman"/>
                      <w:color w:val="575757"/>
                      <w:sz w:val="27"/>
                      <w:szCs w:val="27"/>
                      <w:lang w:eastAsia="ru-RU"/>
                    </w:rPr>
                    <w:fldChar w:fldCharType="begin"/>
                  </w:r>
                  <w:r w:rsidR="001C310B" w:rsidRPr="001C310B">
                    <w:rPr>
                      <w:rFonts w:ascii="Times New Roman" w:eastAsia="Times New Roman" w:hAnsi="Times New Roman" w:cs="Times New Roman"/>
                      <w:color w:val="575757"/>
                      <w:sz w:val="27"/>
                      <w:szCs w:val="27"/>
                      <w:lang w:eastAsia="ru-RU"/>
                    </w:rPr>
                    <w:instrText xml:space="preserve"> HYPERLINK "http://kalmykia-online.ru/tradition/7885" </w:instrText>
                  </w:r>
                  <w:r w:rsidRPr="001C310B">
                    <w:rPr>
                      <w:rFonts w:ascii="Times New Roman" w:eastAsia="Times New Roman" w:hAnsi="Times New Roman" w:cs="Times New Roman"/>
                      <w:color w:val="575757"/>
                      <w:sz w:val="27"/>
                      <w:szCs w:val="27"/>
                      <w:lang w:eastAsia="ru-RU"/>
                    </w:rPr>
                    <w:fldChar w:fldCharType="separate"/>
                  </w:r>
                  <w:r w:rsidR="001C310B" w:rsidRPr="001C310B">
                    <w:rPr>
                      <w:rFonts w:ascii="Times New Roman" w:eastAsia="Times New Roman" w:hAnsi="Times New Roman" w:cs="Times New Roman"/>
                      <w:color w:val="509C0E"/>
                      <w:sz w:val="27"/>
                      <w:lang w:eastAsia="ru-RU"/>
                    </w:rPr>
                    <w:t>Индивидуальное боевое искусство калмыков</w:t>
                  </w:r>
                  <w:r w:rsidRPr="001C310B">
                    <w:rPr>
                      <w:rFonts w:ascii="Times New Roman" w:eastAsia="Times New Roman" w:hAnsi="Times New Roman" w:cs="Times New Roman"/>
                      <w:color w:val="575757"/>
                      <w:sz w:val="27"/>
                      <w:szCs w:val="27"/>
                      <w:lang w:eastAsia="ru-RU"/>
                    </w:rPr>
                    <w:fldChar w:fldCharType="end"/>
                  </w:r>
                </w:p>
              </w:tc>
            </w:tr>
            <w:tr w:rsidR="001C310B" w:rsidRPr="001C310B" w:rsidTr="001C310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03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31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C310B" w:rsidRPr="001C310B" w:rsidRDefault="001C310B" w:rsidP="001C310B">
            <w:pPr>
              <w:spacing w:after="0" w:line="240" w:lineRule="auto"/>
              <w:rPr>
                <w:rFonts w:ascii="Arial" w:eastAsia="Times New Roman" w:hAnsi="Arial" w:cs="Arial"/>
                <w:vanish/>
                <w:color w:val="666666"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C310B" w:rsidRPr="001C310B" w:rsidTr="001C310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C310B" w:rsidRPr="00934711" w:rsidRDefault="001C310B" w:rsidP="00934711">
                  <w:pPr>
                    <w:shd w:val="clear" w:color="auto" w:fill="FFFFFF"/>
                    <w:spacing w:after="0" w:line="30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666666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286000" cy="1238250"/>
                        <wp:effectExtent l="19050" t="0" r="0" b="0"/>
                        <wp:docPr id="1" name="Рисунок 1" descr="Индивидуальное боевое искусство калмык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Индивидуальное боевое искусство калмык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C310B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Калмыки длительный период своей истории не жили мирной жизнью</w:t>
                  </w:r>
                  <w:r w:rsidR="00934711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C310B" w:rsidRPr="001C310B" w:rsidTr="001C31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295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C310B" w:rsidRPr="001C310B" w:rsidRDefault="001C310B" w:rsidP="001C31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1C310B">
              <w:rPr>
                <w:rFonts w:ascii="Arial" w:eastAsia="Times New Roman" w:hAnsi="Arial" w:cs="Arial"/>
                <w:color w:val="666666"/>
                <w:sz w:val="18"/>
                <w:lang w:eastAsia="ru-RU"/>
              </w:rPr>
              <w:t> </w:t>
            </w:r>
          </w:p>
        </w:tc>
      </w:tr>
      <w:tr w:rsidR="001C310B" w:rsidRPr="001C310B" w:rsidTr="001C31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C310B" w:rsidRPr="001C310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99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C310B" w:rsidRPr="001C310B" w:rsidRDefault="008E5327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575757"/>
                            <w:sz w:val="27"/>
                            <w:szCs w:val="27"/>
                            <w:lang w:eastAsia="ru-RU"/>
                          </w:rPr>
                        </w:pPr>
                        <w:hyperlink r:id="rId6" w:history="1">
                          <w:r w:rsidR="001C310B" w:rsidRPr="001C310B">
                            <w:rPr>
                              <w:rFonts w:ascii="Times New Roman" w:eastAsia="Times New Roman" w:hAnsi="Times New Roman" w:cs="Times New Roman"/>
                              <w:color w:val="509C0E"/>
                              <w:sz w:val="27"/>
                              <w:lang w:eastAsia="ru-RU"/>
                            </w:rPr>
                            <w:t>Улан зала</w:t>
                          </w:r>
                        </w:hyperlink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139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C310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C310B" w:rsidRPr="001C310B" w:rsidRDefault="001C310B" w:rsidP="001C310B">
                        <w:pPr>
                          <w:shd w:val="clear" w:color="auto" w:fill="FFFFFF"/>
                          <w:spacing w:after="0" w:line="300" w:lineRule="atLeast"/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666666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2286000" cy="1238250"/>
                              <wp:effectExtent l="19050" t="0" r="0" b="0"/>
                              <wp:docPr id="2" name="Рисунок 2" descr="Улан зала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Улан зала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0" cy="123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Улан зала («красная кисточка») — небольшая кисть, помпон из красных шелковых нитей, элемент мужского головного убора калмыцкой национальной одежды. Улан зала является знаком национального отличия ойратов от других монгольских народов.</w:t>
                        </w:r>
                      </w:p>
                      <w:p w:rsidR="001C310B" w:rsidRPr="001C310B" w:rsidRDefault="001C310B" w:rsidP="00934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295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3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08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C310B" w:rsidRPr="001C310B" w:rsidRDefault="008E5327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575757"/>
                            <w:sz w:val="27"/>
                            <w:szCs w:val="27"/>
                            <w:lang w:eastAsia="ru-RU"/>
                          </w:rPr>
                        </w:pPr>
                        <w:hyperlink r:id="rId8" w:history="1">
                          <w:r w:rsidR="001C310B" w:rsidRPr="001C310B">
                            <w:rPr>
                              <w:rFonts w:ascii="Times New Roman" w:eastAsia="Times New Roman" w:hAnsi="Times New Roman" w:cs="Times New Roman"/>
                              <w:color w:val="509C0E"/>
                              <w:sz w:val="27"/>
                              <w:lang w:eastAsia="ru-RU"/>
                            </w:rPr>
                            <w:t>Калмыцкие шахматы</w:t>
                          </w:r>
                        </w:hyperlink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448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C31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C0C0C0"/>
                                  <w:sz w:val="17"/>
                                  <w:lang w:eastAsia="ru-RU"/>
                                </w:rPr>
                                <w:t>1</w:t>
                              </w:r>
                              <w:r w:rsidRPr="001C310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C310B" w:rsidRPr="001C310B" w:rsidRDefault="001C310B" w:rsidP="001C310B">
                        <w:pPr>
                          <w:shd w:val="clear" w:color="auto" w:fill="FFFFFF"/>
                          <w:spacing w:after="0" w:line="300" w:lineRule="atLeast"/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666666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905000" cy="1333500"/>
                              <wp:effectExtent l="19050" t="0" r="0" b="0"/>
                              <wp:docPr id="3" name="Рисунок 3" descr="Калмыцкие шахматы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Калмыцкие шахматы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Шахматы настолько были популярны в народе, что даже у калмыков существовала поговорка: «Для обучения шахматам и золота не жаль».</w:t>
                        </w:r>
                      </w:p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295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3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476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C310B" w:rsidRPr="001C310B" w:rsidRDefault="008E5327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575757"/>
                            <w:sz w:val="27"/>
                            <w:szCs w:val="27"/>
                            <w:lang w:eastAsia="ru-RU"/>
                          </w:rPr>
                        </w:pPr>
                        <w:hyperlink r:id="rId10" w:history="1">
                          <w:r w:rsidR="001C310B" w:rsidRPr="001C310B">
                            <w:rPr>
                              <w:rFonts w:ascii="Times New Roman" w:eastAsia="Times New Roman" w:hAnsi="Times New Roman" w:cs="Times New Roman"/>
                              <w:color w:val="509C0E"/>
                              <w:sz w:val="27"/>
                              <w:lang w:eastAsia="ru-RU"/>
                            </w:rPr>
                            <w:t>Гостеприимство у калмыков. 1893 год</w:t>
                          </w:r>
                        </w:hyperlink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416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C310B" w:rsidRPr="001C310B" w:rsidRDefault="001C310B" w:rsidP="001C310B">
                        <w:pPr>
                          <w:shd w:val="clear" w:color="auto" w:fill="FFFFFF"/>
                          <w:spacing w:after="0" w:line="300" w:lineRule="atLeast"/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666666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905000" cy="1333500"/>
                              <wp:effectExtent l="19050" t="0" r="0" b="0"/>
                              <wp:docPr id="4" name="Рисунок 4" descr="Гостеприимство у калмыков. 1893 г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Гостеприимство у калмыков. 1893 г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12" w:tgtFrame="_blank" w:tooltip="Калмыцкая кибитка" w:history="1">
                          <w:r w:rsidRPr="001C310B">
                            <w:rPr>
                              <w:rFonts w:ascii="Arial" w:eastAsia="Times New Roman" w:hAnsi="Arial" w:cs="Arial"/>
                              <w:color w:val="509C0E"/>
                              <w:sz w:val="18"/>
                              <w:lang w:eastAsia="ru-RU"/>
                            </w:rPr>
                            <w:t>Кибитка</w:t>
                          </w:r>
                        </w:hyperlink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lang w:eastAsia="ru-RU"/>
                          </w:rPr>
                          <w:t> </w:t>
                        </w:r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 xml:space="preserve">калмыка, кроме экстраординарных случаев, как болезнь, роды и т.п., всегда открыта для посторонних, и каждый калмык, знакомый или незнакомый, заходит в любую кибитку. Он входит, спокойно садится на месте согласно национальному этикету, закуривает трубку, принимает </w:t>
                        </w:r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участие в разговоре, как у себя в кибитке. Хозяева, если только это лицо не из важных, нисколько не нарушают своего порядка жизни; но если они </w:t>
                        </w:r>
                        <w:proofErr w:type="gramStart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станут</w:t>
                        </w:r>
                        <w:proofErr w:type="gramEnd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 xml:space="preserve"> есть или пить что-либо, они обязательно предложат и вошедшему в кибитку.</w:t>
                        </w:r>
                      </w:p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295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3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59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C310B" w:rsidRPr="001C310B" w:rsidRDefault="008E5327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575757"/>
                            <w:sz w:val="27"/>
                            <w:szCs w:val="27"/>
                            <w:lang w:eastAsia="ru-RU"/>
                          </w:rPr>
                        </w:pPr>
                        <w:hyperlink r:id="rId13" w:history="1">
                          <w:r w:rsidR="001C310B" w:rsidRPr="001C310B">
                            <w:rPr>
                              <w:rFonts w:ascii="Times New Roman" w:eastAsia="Times New Roman" w:hAnsi="Times New Roman" w:cs="Times New Roman"/>
                              <w:color w:val="509C0E"/>
                              <w:sz w:val="27"/>
                              <w:lang w:eastAsia="ru-RU"/>
                            </w:rPr>
                            <w:t>Современная калмыцкая свадьба</w:t>
                          </w:r>
                        </w:hyperlink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799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C310B" w:rsidRPr="001C310B" w:rsidRDefault="001C310B" w:rsidP="001C310B">
                        <w:pPr>
                          <w:shd w:val="clear" w:color="auto" w:fill="FFFFFF"/>
                          <w:spacing w:after="0" w:line="300" w:lineRule="atLeast"/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666666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905000" cy="1333500"/>
                              <wp:effectExtent l="19050" t="0" r="0" b="0"/>
                              <wp:docPr id="5" name="Рисунок 5" descr="Калмыцкая свадьба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Калмыцкая свадьба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В старину время шло размеренно, неторопливо, и потому к свадьбе готовились обстоятельно, не спеша. В наши дни все изменилось до неузнаваемости, даже время измеряется иными мерками, оно бежит, не давая порой людям опомниться. А вместе с ним меняются и обычаи.</w:t>
                        </w:r>
                      </w:p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295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3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89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C310B" w:rsidRPr="001C310B" w:rsidRDefault="008E5327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575757"/>
                            <w:sz w:val="27"/>
                            <w:szCs w:val="27"/>
                            <w:lang w:eastAsia="ru-RU"/>
                          </w:rPr>
                        </w:pPr>
                        <w:hyperlink r:id="rId15" w:history="1">
                          <w:r w:rsidR="001C310B" w:rsidRPr="001C310B">
                            <w:rPr>
                              <w:rFonts w:ascii="Times New Roman" w:eastAsia="Times New Roman" w:hAnsi="Times New Roman" w:cs="Times New Roman"/>
                              <w:color w:val="509C0E"/>
                              <w:sz w:val="27"/>
                              <w:lang w:eastAsia="ru-RU"/>
                            </w:rPr>
                            <w:t>Война у калмыков в описании Бергмана</w:t>
                          </w:r>
                        </w:hyperlink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629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C310B" w:rsidRPr="001C310B" w:rsidRDefault="001C310B" w:rsidP="001C310B">
                        <w:pPr>
                          <w:shd w:val="clear" w:color="auto" w:fill="FFFFFF"/>
                          <w:spacing w:after="0" w:line="300" w:lineRule="atLeast"/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666666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905000" cy="1028700"/>
                              <wp:effectExtent l="19050" t="0" r="0" b="0"/>
                              <wp:docPr id="6" name="Рисунок 6" descr="Калмык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Калмык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02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 xml:space="preserve">В прошлом году исполнилось 205 лет со времени создания большого труда </w:t>
                        </w:r>
                        <w:proofErr w:type="spellStart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Бенджамина</w:t>
                        </w:r>
                        <w:proofErr w:type="spellEnd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 xml:space="preserve"> Бергмана, посвященного калмыкам. Его название – «</w:t>
                        </w:r>
                        <w:proofErr w:type="spellStart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Nomadische</w:t>
                        </w:r>
                        <w:proofErr w:type="spellEnd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Streiferein</w:t>
                        </w:r>
                        <w:proofErr w:type="spellEnd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unter</w:t>
                        </w:r>
                        <w:proofErr w:type="spellEnd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den</w:t>
                        </w:r>
                        <w:proofErr w:type="spellEnd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Kalmuecken</w:t>
                        </w:r>
                        <w:proofErr w:type="spellEnd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». Именно в этой работе, опубликованной в Риге в 1805 году на немецком языке, впервые увидели свет не только песни эпоса «Джангар», но и описание уклада жизни калмыков, их традиций, обычаев и культуры. </w:t>
                        </w:r>
                      </w:p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295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3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95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C310B" w:rsidRPr="001C310B" w:rsidRDefault="008E5327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575757"/>
                            <w:sz w:val="27"/>
                            <w:szCs w:val="27"/>
                            <w:lang w:eastAsia="ru-RU"/>
                          </w:rPr>
                        </w:pPr>
                        <w:hyperlink r:id="rId17" w:history="1">
                          <w:r w:rsidR="001C310B" w:rsidRPr="001C310B">
                            <w:rPr>
                              <w:rFonts w:ascii="Times New Roman" w:eastAsia="Times New Roman" w:hAnsi="Times New Roman" w:cs="Times New Roman"/>
                              <w:color w:val="509C0E"/>
                              <w:sz w:val="27"/>
                              <w:lang w:eastAsia="ru-RU"/>
                            </w:rPr>
                            <w:t xml:space="preserve">Национальный праздник </w:t>
                          </w:r>
                          <w:proofErr w:type="spellStart"/>
                          <w:r w:rsidR="001C310B" w:rsidRPr="001C310B">
                            <w:rPr>
                              <w:rFonts w:ascii="Times New Roman" w:eastAsia="Times New Roman" w:hAnsi="Times New Roman" w:cs="Times New Roman"/>
                              <w:color w:val="509C0E"/>
                              <w:sz w:val="27"/>
                              <w:lang w:eastAsia="ru-RU"/>
                            </w:rPr>
                            <w:t>Зул</w:t>
                          </w:r>
                          <w:proofErr w:type="spellEnd"/>
                        </w:hyperlink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335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C310B" w:rsidRPr="001C310B" w:rsidRDefault="001C310B" w:rsidP="001C310B">
                        <w:pPr>
                          <w:shd w:val="clear" w:color="auto" w:fill="FFFFFF"/>
                          <w:spacing w:after="0" w:line="300" w:lineRule="atLeast"/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1905000" cy="1143000"/>
                              <wp:effectExtent l="19050" t="0" r="0" b="0"/>
                              <wp:wrapSquare wrapText="bothSides"/>
                              <wp:docPr id="8" name="Рисунок 2" descr="Калмыцкий праздник Зул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Калмыцкий праздник Зул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 xml:space="preserve">В праздник </w:t>
                        </w:r>
                        <w:proofErr w:type="spellStart"/>
                        <w:proofErr w:type="gramStart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Зул</w:t>
                        </w:r>
                        <w:proofErr w:type="spellEnd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 xml:space="preserve"> у</w:t>
                        </w:r>
                        <w:proofErr w:type="gramEnd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 xml:space="preserve"> калмыков принято угощать друг друга, приглашать на чай гостей: родственников, соседей, знакомых. И самим сходить в гости. Такова традиция гостеприимного калмыцкого народа.</w:t>
                        </w:r>
                      </w:p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295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3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46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934711" w:rsidRDefault="00934711" w:rsidP="001C310B">
                        <w:pPr>
                          <w:spacing w:after="0" w:line="240" w:lineRule="auto"/>
                        </w:pPr>
                      </w:p>
                      <w:p w:rsidR="00934711" w:rsidRDefault="00934711" w:rsidP="001C310B">
                        <w:pPr>
                          <w:spacing w:after="0" w:line="240" w:lineRule="auto"/>
                        </w:pPr>
                      </w:p>
                      <w:p w:rsidR="00934711" w:rsidRDefault="00934711" w:rsidP="001C310B">
                        <w:pPr>
                          <w:spacing w:after="0" w:line="240" w:lineRule="auto"/>
                        </w:pPr>
                      </w:p>
                      <w:p w:rsidR="00934711" w:rsidRDefault="00934711" w:rsidP="001C310B">
                        <w:pPr>
                          <w:spacing w:after="0" w:line="240" w:lineRule="auto"/>
                        </w:pPr>
                      </w:p>
                      <w:p w:rsidR="00934711" w:rsidRDefault="00934711" w:rsidP="001C310B">
                        <w:pPr>
                          <w:spacing w:after="0" w:line="240" w:lineRule="auto"/>
                        </w:pPr>
                      </w:p>
                      <w:p w:rsidR="00934711" w:rsidRDefault="00934711" w:rsidP="001C310B">
                        <w:pPr>
                          <w:spacing w:after="0" w:line="240" w:lineRule="auto"/>
                        </w:pPr>
                      </w:p>
                      <w:p w:rsidR="00934711" w:rsidRDefault="00934711" w:rsidP="001C310B">
                        <w:pPr>
                          <w:spacing w:after="0" w:line="240" w:lineRule="auto"/>
                        </w:pPr>
                      </w:p>
                      <w:p w:rsidR="00934711" w:rsidRDefault="00934711" w:rsidP="001C310B">
                        <w:pPr>
                          <w:spacing w:after="0" w:line="240" w:lineRule="auto"/>
                        </w:pPr>
                      </w:p>
                      <w:p w:rsidR="001C310B" w:rsidRPr="001C310B" w:rsidRDefault="008E5327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575757"/>
                            <w:sz w:val="27"/>
                            <w:szCs w:val="27"/>
                            <w:lang w:eastAsia="ru-RU"/>
                          </w:rPr>
                        </w:pPr>
                        <w:hyperlink r:id="rId19" w:history="1">
                          <w:r w:rsidR="001C310B" w:rsidRPr="001C310B">
                            <w:rPr>
                              <w:rFonts w:ascii="Times New Roman" w:eastAsia="Times New Roman" w:hAnsi="Times New Roman" w:cs="Times New Roman"/>
                              <w:color w:val="509C0E"/>
                              <w:sz w:val="27"/>
                              <w:lang w:eastAsia="ru-RU"/>
                            </w:rPr>
                            <w:t xml:space="preserve">Восхваление </w:t>
                          </w:r>
                          <w:proofErr w:type="gramStart"/>
                          <w:r w:rsidR="001C310B" w:rsidRPr="001C310B">
                            <w:rPr>
                              <w:rFonts w:ascii="Times New Roman" w:eastAsia="Times New Roman" w:hAnsi="Times New Roman" w:cs="Times New Roman"/>
                              <w:color w:val="509C0E"/>
                              <w:sz w:val="27"/>
                              <w:lang w:eastAsia="ru-RU"/>
                            </w:rPr>
                            <w:t>танцующего</w:t>
                          </w:r>
                          <w:proofErr w:type="gramEnd"/>
                        </w:hyperlink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986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C310B" w:rsidRPr="001C310B" w:rsidRDefault="001C310B" w:rsidP="001C310B">
                        <w:pPr>
                          <w:shd w:val="clear" w:color="auto" w:fill="FFFFFF"/>
                          <w:spacing w:after="0" w:line="300" w:lineRule="atLeast"/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666666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905000" cy="1200150"/>
                              <wp:effectExtent l="19050" t="0" r="0" b="0"/>
                              <wp:docPr id="7" name="Рисунок 7" descr="Калмыцкие танцы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Калмыцкие танцы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200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proofErr w:type="gramStart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В устно-поэтическом наследии калмыцкого народа представлены такие универсальные жанры, как героический эпос, сказки, легенды, предания, песни, пословицы, поговорки, загадки.</w:t>
                        </w:r>
                        <w:proofErr w:type="gramEnd"/>
                      </w:p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295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A273F3" w:rsidRDefault="001C310B" w:rsidP="00A273F3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1C3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1C310B" w:rsidRPr="001C310B" w:rsidTr="001C310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076"/>
                        </w:tblGrid>
                        <w:tr w:rsidR="001C310B" w:rsidRPr="001C310B" w:rsidTr="001C310B">
                          <w:trPr>
                            <w:tblCellSpacing w:w="15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1C310B" w:rsidRPr="001C310B" w:rsidRDefault="008E5327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575757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HYPERLINK "http://kalmykia-online.ru/tradition/3388"</w:instrText>
                              </w:r>
                              <w:r>
                                <w:fldChar w:fldCharType="separate"/>
                              </w:r>
                              <w:r w:rsidR="001C310B" w:rsidRPr="001C310B">
                                <w:rPr>
                                  <w:rFonts w:ascii="Times New Roman" w:eastAsia="Times New Roman" w:hAnsi="Times New Roman" w:cs="Times New Roman"/>
                                  <w:color w:val="509C0E"/>
                                  <w:sz w:val="27"/>
                                  <w:lang w:eastAsia="ru-RU"/>
                                </w:rPr>
                                <w:t>До седьмого колена. Родственные связи у калмыков</w:t>
                              </w:r>
                              <w:r>
                                <w:fldChar w:fldCharType="end"/>
                              </w:r>
                            </w:p>
                          </w:tc>
                        </w:tr>
                        <w:tr w:rsidR="001C310B" w:rsidRPr="001C310B" w:rsidT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016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55"/>
                        </w:tblGrid>
                        <w:tr w:rsidR="001C310B" w:rsidRPr="001C310B" w:rsidT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1C310B" w:rsidRPr="001C310B" w:rsidRDefault="001C310B" w:rsidP="001C310B">
                              <w:pPr>
                                <w:shd w:val="clear" w:color="auto" w:fill="FFFFFF"/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666666"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905000" cy="1333500"/>
                                    <wp:effectExtent l="19050" t="0" r="0" b="0"/>
                                    <wp:docPr id="15" name="Рисунок 15" descr="До седьмого колена. Родственные связи у калмыков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До седьмого колена. Родственные связи у калмыков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333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C310B"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ru-RU"/>
                                </w:rPr>
                                <w:t>Каждый человек должен знать своих предков. Без рода и племени человека не бывает. Род определяется у калмыков по отцовской линии. Человек, хорошо знающий историю своего рода, вызывает уважение, как у своих родственников, так и у знакомых.</w:t>
                              </w:r>
                            </w:p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C310B" w:rsidRPr="001C310B" w:rsidT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295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31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C310B" w:rsidRPr="001C310B" w:rsidTr="001C310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55"/>
                        </w:tblGrid>
                        <w:tr w:rsidR="001C310B" w:rsidRPr="001C310B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271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1C310B" w:rsidRPr="001C310B" w:rsidRDefault="008E5327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575757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hyperlink r:id="rId21" w:history="1">
                                      <w:r w:rsidR="001C310B" w:rsidRPr="001C310B">
                                        <w:rPr>
                                          <w:rFonts w:ascii="Times New Roman" w:eastAsia="Times New Roman" w:hAnsi="Times New Roman" w:cs="Times New Roman"/>
                                          <w:color w:val="509C0E"/>
                                          <w:sz w:val="27"/>
                                          <w:lang w:eastAsia="ru-RU"/>
                                        </w:rPr>
                                        <w:t>Родословные связи</w:t>
                                      </w:r>
                                    </w:hyperlink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211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355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C310B" w:rsidRPr="001C310B" w:rsidRDefault="001C310B" w:rsidP="001C310B">
                                    <w:pPr>
                                      <w:shd w:val="clear" w:color="auto" w:fill="FFFFFF"/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drawing>
                                        <wp:anchor distT="0" distB="0" distL="0" distR="0" simplePos="0" relativeHeight="251660288" behindDoc="0" locked="0" layoutInCell="1" allowOverlap="0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1905000" cy="1333500"/>
                                          <wp:effectExtent l="19050" t="0" r="0" b="0"/>
                                          <wp:wrapSquare wrapText="bothSides"/>
                                          <wp:docPr id="14" name="Рисунок 3" descr="Калмыки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Калмыки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333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anchor>
                                      </w:drawing>
                                    </w:r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«Человек, имеющий родственников, подобен ветвистому дереву, человек, не имеющий родни, сродни трухлявому пню». Какова мораль этой старинной калмыцкой пословицы? Только живое и сильное дерево может дать множество ветвей, которые составляют крону, укрывающую от жары, проливного дождя. Так и человек, имеющий большую родню, может спокойно и уверенно смотреть в будущее, потому что беда ли с ним случится, неудача ли в делах его постигнет, он не останется один на один с несчастьем.</w:t>
                                    </w:r>
                                  </w:p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295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C310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976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1C310B" w:rsidRPr="001C310B" w:rsidRDefault="008E5327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575757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hyperlink r:id="rId23" w:history="1">
                                      <w:r w:rsidR="001C310B" w:rsidRPr="001C310B">
                                        <w:rPr>
                                          <w:rFonts w:ascii="Times New Roman" w:eastAsia="Times New Roman" w:hAnsi="Times New Roman" w:cs="Times New Roman"/>
                                          <w:color w:val="509C0E"/>
                                          <w:sz w:val="27"/>
                                          <w:lang w:eastAsia="ru-RU"/>
                                        </w:rPr>
                                        <w:t>Калмыцкий узел</w:t>
                                      </w:r>
                                    </w:hyperlink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916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355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C310B" w:rsidRPr="001C310B" w:rsidRDefault="001C310B" w:rsidP="001C310B">
                                    <w:pPr>
                                      <w:shd w:val="clear" w:color="auto" w:fill="FFFFFF"/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drawing>
                                        <wp:anchor distT="0" distB="0" distL="0" distR="0" simplePos="0" relativeHeight="251661312" behindDoc="0" locked="0" layoutInCell="1" allowOverlap="0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1905000" cy="1333500"/>
                                          <wp:effectExtent l="19050" t="0" r="0" b="0"/>
                                          <wp:wrapSquare wrapText="bothSides"/>
                                          <wp:docPr id="13" name="Рисунок 4" descr="Калмыцкий узел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Калмыцкий узел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4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333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anchor>
                                      </w:drawing>
                                    </w:r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Калмыцкий узел относится к числу практичных и надежных узлов. На практике узел вяжется почти мгновенно следующим образом...</w:t>
                                    </w:r>
                                  </w:p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295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C310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668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1C310B" w:rsidRPr="001C310B" w:rsidRDefault="008E5327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575757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hyperlink r:id="rId25" w:history="1">
                                      <w:r w:rsidR="001C310B" w:rsidRPr="001C310B">
                                        <w:rPr>
                                          <w:rFonts w:ascii="Times New Roman" w:eastAsia="Times New Roman" w:hAnsi="Times New Roman" w:cs="Times New Roman"/>
                                          <w:color w:val="509C0E"/>
                                          <w:sz w:val="27"/>
                                          <w:lang w:eastAsia="ru-RU"/>
                                        </w:rPr>
                                        <w:t>Охота у калмыков в описании Бергмана</w:t>
                                      </w:r>
                                    </w:hyperlink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4608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355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C310B" w:rsidRPr="001C310B" w:rsidRDefault="001C310B" w:rsidP="001C310B">
                                    <w:pPr>
                                      <w:shd w:val="clear" w:color="auto" w:fill="FFFFFF"/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drawing>
                                        <wp:anchor distT="0" distB="0" distL="0" distR="0" simplePos="0" relativeHeight="251662336" behindDoc="0" locked="0" layoutInCell="1" allowOverlap="0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1885950" cy="990600"/>
                                          <wp:effectExtent l="19050" t="0" r="0" b="0"/>
                                          <wp:wrapSquare wrapText="bothSides"/>
                                          <wp:docPr id="12" name="Рисунок 5" descr="Калмык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Калмык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6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85950" cy="9906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anchor>
                                      </w:drawing>
                                    </w:r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В прошлом году исполнилось 205 лет со времени создания большого труда </w:t>
                                    </w:r>
                                    <w:proofErr w:type="spell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Бенджамина</w:t>
                                    </w:r>
                                    <w:proofErr w:type="spell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Бергмана, посвященного калмыкам. Его название – «</w:t>
                                    </w:r>
                                    <w:proofErr w:type="spell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Nomadische</w:t>
                                    </w:r>
                                    <w:proofErr w:type="spell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Streiferein</w:t>
                                    </w:r>
                                    <w:proofErr w:type="spell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unter</w:t>
                                    </w:r>
                                    <w:proofErr w:type="spell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den</w:t>
                                    </w:r>
                                    <w:proofErr w:type="spell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Kalmuecken</w:t>
                                    </w:r>
                                    <w:proofErr w:type="spell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». Именно в этой работе, опубликованной в Риге в 1805 году на немецком языке, впервые увидели свет не только песни эпоса «Джангар», но и описание уклада жизни калмыков, их традиций, обычаев и культуры.</w:t>
                                    </w:r>
                                  </w:p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295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C310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889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1C310B" w:rsidRPr="001C310B" w:rsidRDefault="008E5327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575757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hyperlink r:id="rId27" w:history="1">
                                      <w:r w:rsidR="001C310B" w:rsidRPr="001C310B">
                                        <w:rPr>
                                          <w:rFonts w:ascii="Times New Roman" w:eastAsia="Times New Roman" w:hAnsi="Times New Roman" w:cs="Times New Roman"/>
                                          <w:color w:val="509C0E"/>
                                          <w:sz w:val="27"/>
                                          <w:lang w:eastAsia="ru-RU"/>
                                        </w:rPr>
                                        <w:t>Калмыцкая национальная борьба</w:t>
                                      </w:r>
                                    </w:hyperlink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3829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355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C310B" w:rsidRPr="001C310B" w:rsidRDefault="001C310B" w:rsidP="001C310B">
                                    <w:pPr>
                                      <w:shd w:val="clear" w:color="auto" w:fill="FFFFFF"/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drawing>
                                        <wp:anchor distT="0" distB="0" distL="0" distR="0" simplePos="0" relativeHeight="251663360" behindDoc="0" locked="0" layoutInCell="1" allowOverlap="0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1905000" cy="1333500"/>
                                          <wp:effectExtent l="19050" t="0" r="0" b="0"/>
                                          <wp:wrapSquare wrapText="bothSides"/>
                                          <wp:docPr id="11" name="Рисунок 6" descr="Соревнования по калмыцкой национальной борьбе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Соревнования по калмыцкой национальной борьбе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8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333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anchor>
                                      </w:drawing>
                                    </w:r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Происхождение тех или иных видов борьбы у народов, населяющих планету, связано </w:t>
                                    </w:r>
                                    <w:proofErr w:type="gram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со</w:t>
                                    </w:r>
                                    <w:proofErr w:type="gram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множеством факторов. Каждый народ отражал в борьбе свою культуру, традиции, национальные обычаи. </w:t>
                                    </w:r>
                                  </w:p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295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C310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672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1C310B" w:rsidRPr="001C310B" w:rsidRDefault="008E5327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575757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hyperlink r:id="rId29" w:history="1">
                                      <w:proofErr w:type="spellStart"/>
                                      <w:r w:rsidR="001C310B" w:rsidRPr="001C310B">
                                        <w:rPr>
                                          <w:rFonts w:ascii="Times New Roman" w:eastAsia="Times New Roman" w:hAnsi="Times New Roman" w:cs="Times New Roman"/>
                                          <w:color w:val="509C0E"/>
                                          <w:sz w:val="27"/>
                                          <w:lang w:eastAsia="ru-RU"/>
                                        </w:rPr>
                                        <w:t>Цаган</w:t>
                                      </w:r>
                                      <w:proofErr w:type="spellEnd"/>
                                      <w:r w:rsidR="001C310B" w:rsidRPr="001C310B">
                                        <w:rPr>
                                          <w:rFonts w:ascii="Times New Roman" w:eastAsia="Times New Roman" w:hAnsi="Times New Roman" w:cs="Times New Roman"/>
                                          <w:color w:val="509C0E"/>
                                          <w:sz w:val="27"/>
                                          <w:lang w:eastAsia="ru-RU"/>
                                        </w:rPr>
                                        <w:t xml:space="preserve"> Сар - калмыцкий праздник весны</w:t>
                                      </w:r>
                                    </w:hyperlink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4612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355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C310B" w:rsidRPr="001C310B" w:rsidRDefault="001C310B" w:rsidP="001C310B">
                                    <w:pPr>
                                      <w:shd w:val="clear" w:color="auto" w:fill="FFFFFF"/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1905000" cy="1333500"/>
                                          <wp:effectExtent l="19050" t="0" r="0" b="0"/>
                                          <wp:docPr id="16" name="Рисунок 16" descr="Калмыки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6" descr="Калмыки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0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333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proofErr w:type="spell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Цаган</w:t>
                                    </w:r>
                                    <w:proofErr w:type="spell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- один из самых любимых национальных праздников нашего народа. Издревле калмыки почитали его, как праздник наступления весны, пробуждения природы. Поэтому, встречаясь в дни праздника </w:t>
                                    </w:r>
                                    <w:proofErr w:type="spell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Цаган</w:t>
                                    </w:r>
                                    <w:proofErr w:type="spell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, калмыки, после общепринятого приветствия, задавали вопрос: «Хорошо ли перезимовали?» На что обычно звучал ответ: «Да, перезимовали хорошо» или «Все хорошо, скот тоже без потерь перезимовал».</w:t>
                                    </w:r>
                                  </w:p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295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C310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322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1C310B" w:rsidRPr="001C310B" w:rsidRDefault="008E5327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575757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hyperlink r:id="rId31" w:history="1">
                                      <w:r w:rsidR="001C310B" w:rsidRPr="001C310B">
                                        <w:rPr>
                                          <w:rFonts w:ascii="Times New Roman" w:eastAsia="Times New Roman" w:hAnsi="Times New Roman" w:cs="Times New Roman"/>
                                          <w:color w:val="509C0E"/>
                                          <w:sz w:val="27"/>
                                          <w:lang w:eastAsia="ru-RU"/>
                                        </w:rPr>
                                        <w:t xml:space="preserve">Клятва богатырей </w:t>
                                      </w:r>
                                      <w:proofErr w:type="spellStart"/>
                                      <w:r w:rsidR="001C310B" w:rsidRPr="001C310B">
                                        <w:rPr>
                                          <w:rFonts w:ascii="Times New Roman" w:eastAsia="Times New Roman" w:hAnsi="Times New Roman" w:cs="Times New Roman"/>
                                          <w:color w:val="509C0E"/>
                                          <w:sz w:val="27"/>
                                          <w:lang w:eastAsia="ru-RU"/>
                                        </w:rPr>
                                        <w:t>Джангара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3262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355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C310B" w:rsidRPr="001C310B" w:rsidRDefault="001C310B" w:rsidP="001C310B">
                                    <w:pPr>
                                      <w:shd w:val="clear" w:color="auto" w:fill="FFFFFF"/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drawing>
                                        <wp:anchor distT="0" distB="0" distL="0" distR="0" simplePos="0" relativeHeight="251664384" behindDoc="0" locked="0" layoutInCell="1" allowOverlap="0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1905000" cy="1333500"/>
                                          <wp:effectExtent l="19050" t="0" r="0" b="0"/>
                                          <wp:wrapSquare wrapText="bothSides"/>
                                          <wp:docPr id="10" name="Рисунок 7" descr="Иллюстрация к Эпосу «Джангар»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Иллюстрация к Эпосу «Джангар»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2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333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anchor>
                                      </w:drawing>
                                    </w:r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Исторический путь калмыцкого народа способствовал тому, что идеалом калмыка всегда был и остается воин - защитник родной земли. Это оказало огромное влияние на утверждение общественных приоритетов и определило шкалу традиционных моральных ценностей, культивируемых в калмыцком обществе.</w:t>
                                    </w:r>
                                  </w:p>
                                  <w:p w:rsidR="001C310B" w:rsidRPr="001C310B" w:rsidRDefault="001C310B" w:rsidP="001C310B">
                                    <w:pPr>
                                      <w:shd w:val="clear" w:color="auto" w:fill="FFFFFF"/>
                                      <w:spacing w:before="180" w:after="0" w:line="30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Подтверждением тому служит знаменитая клятва богатырей, которую можно назвать кодексом чести калмыцкого воина, неписаным уставом калмыцкого войска: </w:t>
                                    </w:r>
                                  </w:p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295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C310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335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1C310B" w:rsidRPr="001C310B" w:rsidRDefault="008E5327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575757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hyperlink r:id="rId33" w:history="1">
                                      <w:r w:rsidR="001C310B" w:rsidRPr="001C310B">
                                        <w:rPr>
                                          <w:rFonts w:ascii="Times New Roman" w:eastAsia="Times New Roman" w:hAnsi="Times New Roman" w:cs="Times New Roman"/>
                                          <w:color w:val="509C0E"/>
                                          <w:sz w:val="27"/>
                                          <w:lang w:eastAsia="ru-RU"/>
                                        </w:rPr>
                                        <w:t>Калмыцкие головные уборы</w:t>
                                      </w:r>
                                    </w:hyperlink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3275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355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C310B" w:rsidRPr="001C310B" w:rsidRDefault="001C310B" w:rsidP="001C310B">
                                    <w:pPr>
                                      <w:shd w:val="clear" w:color="auto" w:fill="FFFFFF"/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drawing>
                                        <wp:anchor distT="0" distB="0" distL="0" distR="0" simplePos="0" relativeHeight="251665408" behindDoc="0" locked="0" layoutInCell="1" allowOverlap="0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1905000" cy="1114425"/>
                                          <wp:effectExtent l="19050" t="0" r="0" b="0"/>
                                          <wp:wrapSquare wrapText="bothSides"/>
                                          <wp:docPr id="9" name="Рисунок 8" descr="Калмыцкий головной убор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Калмыцкий головной убор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4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1144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anchor>
                                      </w:drawing>
                                    </w:r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В 1437 году ойратский правитель </w:t>
                                    </w:r>
                                    <w:proofErr w:type="spell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Тогон-Тайша</w:t>
                                    </w:r>
                                    <w:proofErr w:type="spell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издал указ, согласно которому его народ, чтобы отличаться от монголов, должен был использовать в головном уборе красную кисть (улан зала), означавшую солнце и исходящие от него лучи.</w:t>
                                    </w:r>
                                  </w:p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295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C310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C310B" w:rsidRPr="001C310B" w:rsidRDefault="001C310B" w:rsidP="001C31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</w:tbl>
    <w:p w:rsidR="001C310B" w:rsidRPr="00303536" w:rsidRDefault="001C310B" w:rsidP="00303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</w:p>
    <w:tbl>
      <w:tblPr>
        <w:tblW w:w="0" w:type="auto"/>
        <w:tblCellSpacing w:w="15" w:type="dxa"/>
        <w:tblInd w:w="-112" w:type="dxa"/>
        <w:tblCellMar>
          <w:left w:w="0" w:type="dxa"/>
          <w:right w:w="0" w:type="dxa"/>
        </w:tblCellMar>
        <w:tblLook w:val="04A0"/>
      </w:tblPr>
      <w:tblGrid>
        <w:gridCol w:w="112"/>
        <w:gridCol w:w="9365"/>
        <w:gridCol w:w="50"/>
      </w:tblGrid>
      <w:tr w:rsidR="001C310B" w:rsidRPr="001C310B" w:rsidTr="001C310B">
        <w:trPr>
          <w:gridBefore w:val="1"/>
          <w:gridAfter w:val="1"/>
          <w:wBefore w:w="67" w:type="dxa"/>
          <w:wAfter w:w="5" w:type="dxa"/>
          <w:tblCellSpacing w:w="15" w:type="dxa"/>
        </w:trPr>
        <w:tc>
          <w:tcPr>
            <w:tcW w:w="9340" w:type="dxa"/>
            <w:hideMark/>
          </w:tcPr>
          <w:p w:rsidR="001C310B" w:rsidRPr="001C310B" w:rsidRDefault="001C310B" w:rsidP="001C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10B" w:rsidRPr="001C310B" w:rsidTr="001C310B">
        <w:trPr>
          <w:gridBefore w:val="1"/>
          <w:gridAfter w:val="1"/>
          <w:wBefore w:w="67" w:type="dxa"/>
          <w:wAfter w:w="5" w:type="dxa"/>
          <w:tblCellSpacing w:w="15" w:type="dxa"/>
        </w:trPr>
        <w:tc>
          <w:tcPr>
            <w:tcW w:w="9340" w:type="dxa"/>
            <w:hideMark/>
          </w:tcPr>
          <w:p w:rsidR="001C310B" w:rsidRPr="001C310B" w:rsidRDefault="001C310B" w:rsidP="001C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10B" w:rsidRPr="001C310B" w:rsidTr="001C310B">
        <w:trPr>
          <w:gridBefore w:val="1"/>
          <w:gridAfter w:val="1"/>
          <w:wBefore w:w="67" w:type="dxa"/>
          <w:wAfter w:w="5" w:type="dxa"/>
          <w:tblCellSpacing w:w="15" w:type="dxa"/>
        </w:trPr>
        <w:tc>
          <w:tcPr>
            <w:tcW w:w="9340" w:type="dxa"/>
            <w:hideMark/>
          </w:tcPr>
          <w:p w:rsidR="001C310B" w:rsidRPr="001C310B" w:rsidRDefault="001C310B" w:rsidP="001C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10B" w:rsidRPr="001C310B" w:rsidTr="001C310B">
        <w:trPr>
          <w:gridBefore w:val="1"/>
          <w:gridAfter w:val="1"/>
          <w:wBefore w:w="67" w:type="dxa"/>
          <w:wAfter w:w="5" w:type="dxa"/>
          <w:tblCellSpacing w:w="15" w:type="dxa"/>
        </w:trPr>
        <w:tc>
          <w:tcPr>
            <w:tcW w:w="9340" w:type="dxa"/>
            <w:hideMark/>
          </w:tcPr>
          <w:p w:rsidR="001C310B" w:rsidRPr="001C310B" w:rsidRDefault="001C310B" w:rsidP="001C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10B" w:rsidRPr="001C310B" w:rsidTr="001C310B">
        <w:trPr>
          <w:gridBefore w:val="1"/>
          <w:gridAfter w:val="1"/>
          <w:wBefore w:w="67" w:type="dxa"/>
          <w:wAfter w:w="5" w:type="dxa"/>
          <w:tblCellSpacing w:w="15" w:type="dxa"/>
        </w:trPr>
        <w:tc>
          <w:tcPr>
            <w:tcW w:w="9340" w:type="dxa"/>
            <w:hideMark/>
          </w:tcPr>
          <w:p w:rsidR="001C310B" w:rsidRPr="001C310B" w:rsidRDefault="001C310B" w:rsidP="001C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10B" w:rsidRPr="001C310B" w:rsidTr="001C310B">
        <w:tblPrEx>
          <w:tblCellSpacing w:w="0" w:type="dxa"/>
        </w:tblPrEx>
        <w:trPr>
          <w:tblCellSpacing w:w="0" w:type="dxa"/>
        </w:trPr>
        <w:tc>
          <w:tcPr>
            <w:tcW w:w="9467" w:type="dxa"/>
            <w:gridSpan w:val="3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55"/>
            </w:tblGrid>
            <w:tr w:rsidR="001C310B" w:rsidRPr="001C310B" w:rsidTr="001C310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C310B" w:rsidRPr="001C310B" w:rsidRDefault="008E5327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75757"/>
                      <w:sz w:val="27"/>
                      <w:szCs w:val="27"/>
                      <w:lang w:eastAsia="ru-RU"/>
                    </w:rPr>
                  </w:pPr>
                  <w:hyperlink r:id="rId35" w:history="1">
                    <w:r w:rsidR="001C310B" w:rsidRPr="001C310B">
                      <w:rPr>
                        <w:rFonts w:ascii="Times New Roman" w:eastAsia="Times New Roman" w:hAnsi="Times New Roman" w:cs="Times New Roman"/>
                        <w:color w:val="509C0E"/>
                        <w:sz w:val="27"/>
                        <w:lang w:eastAsia="ru-RU"/>
                      </w:rPr>
                      <w:t>Родственники по материнской линии</w:t>
                    </w:r>
                  </w:hyperlink>
                </w:p>
              </w:tc>
            </w:tr>
            <w:tr w:rsidR="001C310B" w:rsidRPr="001C310B" w:rsidTr="001C310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95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C310B" w:rsidRPr="001C310B" w:rsidRDefault="001C310B" w:rsidP="001C31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27"/>
            </w:tblGrid>
            <w:tr w:rsidR="001C310B" w:rsidRPr="001C310B" w:rsidTr="001C310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C310B" w:rsidRPr="001C310B" w:rsidRDefault="001C310B" w:rsidP="001C310B">
                  <w:pPr>
                    <w:shd w:val="clear" w:color="auto" w:fill="FFFFFF"/>
                    <w:spacing w:after="0" w:line="30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0" distR="0" simplePos="0" relativeHeight="251667456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905000" cy="1333500"/>
                        <wp:effectExtent l="19050" t="0" r="0" b="0"/>
                        <wp:wrapSquare wrapText="bothSides"/>
                        <wp:docPr id="47" name="Рисунок 9" descr="Калмык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Калмы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C310B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В традициях калмыков почитать всех родственников - и близких, и дальних. Они раньше знали и считали своих родственников до седьмого колена. Правда, в этот счет не входила родня по материнской линии. Ведь мать пришла в род отца из другой семьи, другого рода.  </w:t>
                  </w:r>
                </w:p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310B" w:rsidRPr="001C310B" w:rsidTr="001C31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467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C310B" w:rsidRPr="001C310B" w:rsidRDefault="001C310B" w:rsidP="001C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10B" w:rsidRPr="001C310B" w:rsidTr="001C310B">
        <w:tblPrEx>
          <w:tblCellSpacing w:w="0" w:type="dxa"/>
        </w:tblPrEx>
        <w:trPr>
          <w:trHeight w:val="1702"/>
          <w:tblCellSpacing w:w="0" w:type="dxa"/>
        </w:trPr>
        <w:tc>
          <w:tcPr>
            <w:tcW w:w="9467" w:type="dxa"/>
            <w:gridSpan w:val="3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27"/>
            </w:tblGrid>
            <w:tr w:rsidR="001C310B" w:rsidRPr="001C310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61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C310B" w:rsidRPr="001C310B" w:rsidRDefault="008E5327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575757"/>
                            <w:sz w:val="27"/>
                            <w:szCs w:val="27"/>
                            <w:lang w:eastAsia="ru-RU"/>
                          </w:rPr>
                        </w:pPr>
                        <w:hyperlink r:id="rId36" w:history="1">
                          <w:r w:rsidR="001C310B" w:rsidRPr="001C310B">
                            <w:rPr>
                              <w:rFonts w:ascii="Times New Roman" w:eastAsia="Times New Roman" w:hAnsi="Times New Roman" w:cs="Times New Roman"/>
                              <w:color w:val="509C0E"/>
                              <w:sz w:val="27"/>
                              <w:lang w:eastAsia="ru-RU"/>
                            </w:rPr>
                            <w:t>Калмыцкая кибитка</w:t>
                          </w:r>
                        </w:hyperlink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301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27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C310B" w:rsidRPr="001C310B" w:rsidRDefault="001C310B" w:rsidP="001C310B">
                        <w:pPr>
                          <w:shd w:val="clear" w:color="auto" w:fill="FFFFFF"/>
                          <w:spacing w:after="0" w:line="300" w:lineRule="atLeast"/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0" distR="0" simplePos="0" relativeHeight="25166848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1905000" cy="1238250"/>
                              <wp:effectExtent l="19050" t="0" r="0" b="0"/>
                              <wp:wrapSquare wrapText="bothSides"/>
                              <wp:docPr id="46" name="Рисунок 10" descr="Калмыцкая кибитка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Калмыцкая кибитка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23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Когда-то калмыки были кочевниками и жили в сборно-разборных, покрытых кошмой жилищах, называемых кибитками. Легкие, очень удобные, зимой в них было тепло, а жарким летом - прохладно. </w:t>
                        </w:r>
                      </w:p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467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3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23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C310B" w:rsidRPr="001C310B" w:rsidRDefault="008E5327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575757"/>
                            <w:sz w:val="27"/>
                            <w:szCs w:val="27"/>
                            <w:lang w:eastAsia="ru-RU"/>
                          </w:rPr>
                        </w:pPr>
                        <w:hyperlink r:id="rId38" w:history="1">
                          <w:r w:rsidR="001C310B" w:rsidRPr="001C310B">
                            <w:rPr>
                              <w:rFonts w:ascii="Times New Roman" w:eastAsia="Times New Roman" w:hAnsi="Times New Roman" w:cs="Times New Roman"/>
                              <w:color w:val="509C0E"/>
                              <w:sz w:val="27"/>
                              <w:lang w:eastAsia="ru-RU"/>
                            </w:rPr>
                            <w:t>Родовое древо</w:t>
                          </w:r>
                        </w:hyperlink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663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27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C310B" w:rsidRPr="001C310B" w:rsidRDefault="001C310B" w:rsidP="001C310B">
                        <w:pPr>
                          <w:shd w:val="clear" w:color="auto" w:fill="FFFFFF"/>
                          <w:spacing w:after="0" w:line="300" w:lineRule="atLeast"/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0" distR="0" simplePos="0" relativeHeight="251669504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1905000" cy="1114425"/>
                              <wp:effectExtent l="19050" t="0" r="0" b="0"/>
                              <wp:wrapSquare wrapText="bothSides"/>
                              <wp:docPr id="18" name="Рисунок 11" descr="Древо родословия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Древо родословия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114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 xml:space="preserve">Очень большое значение придают калмыки родственным связям. Как правило, каждый человек должен знать свою родословную, и в первую очередь по отцовской линии. Счастливым считается тот, кто досконально знает свою родословную, хотя бы до седьмого колена: </w:t>
                        </w:r>
                        <w:proofErr w:type="spellStart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сын-отец-дедушка-отец</w:t>
                        </w:r>
                        <w:proofErr w:type="spellEnd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 xml:space="preserve"> дедушки..</w:t>
                        </w:r>
                        <w:proofErr w:type="gramStart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spellStart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п</w:t>
                        </w:r>
                        <w:proofErr w:type="gramEnd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ра-прапрапрадед</w:t>
                        </w:r>
                        <w:proofErr w:type="spellEnd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467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3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28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C310B" w:rsidRPr="001C310B" w:rsidRDefault="008E5327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575757"/>
                            <w:sz w:val="27"/>
                            <w:szCs w:val="27"/>
                            <w:lang w:eastAsia="ru-RU"/>
                          </w:rPr>
                        </w:pPr>
                        <w:hyperlink r:id="rId40" w:history="1">
                          <w:r w:rsidR="001C310B" w:rsidRPr="001C310B">
                            <w:rPr>
                              <w:rFonts w:ascii="Times New Roman" w:eastAsia="Times New Roman" w:hAnsi="Times New Roman" w:cs="Times New Roman"/>
                              <w:color w:val="509C0E"/>
                              <w:sz w:val="27"/>
                              <w:lang w:eastAsia="ru-RU"/>
                            </w:rPr>
                            <w:t>Шапочка из сундука</w:t>
                          </w:r>
                        </w:hyperlink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368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27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C310B" w:rsidRPr="001C310B" w:rsidRDefault="001C310B" w:rsidP="001C310B">
                        <w:pPr>
                          <w:shd w:val="clear" w:color="auto" w:fill="FFFFFF"/>
                          <w:spacing w:after="0" w:line="300" w:lineRule="atLeast"/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666666"/>
                            <w:sz w:val="18"/>
                            <w:szCs w:val="18"/>
                            <w:lang w:eastAsia="ru-RU"/>
                          </w:rPr>
                          <w:lastRenderedPageBreak/>
                          <w:drawing>
                            <wp:inline distT="0" distB="0" distL="0" distR="0">
                              <wp:extent cx="1905000" cy="1905000"/>
                              <wp:effectExtent l="19050" t="0" r="0" b="0"/>
                              <wp:docPr id="24" name="Рисунок 24" descr="Камчатка - женский головной убор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Камчатка - женский головной убор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В фонде Национального музея имени Н. Пальмова хранится «камчатка»- женский головной убор, который некогда носили девушки и молодые женщины-калмычки. Это низенькая шапочка из бархатной материи и расшита национальной рельефной вышивкой серебряной и золотой нитями по подстилу.</w:t>
                        </w:r>
                      </w:p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467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3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003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C310B" w:rsidRPr="001C310B" w:rsidRDefault="008E5327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575757"/>
                            <w:sz w:val="27"/>
                            <w:szCs w:val="27"/>
                            <w:lang w:eastAsia="ru-RU"/>
                          </w:rPr>
                        </w:pPr>
                        <w:hyperlink r:id="rId42" w:history="1">
                          <w:r w:rsidR="001C310B" w:rsidRPr="001C310B">
                            <w:rPr>
                              <w:rFonts w:ascii="Times New Roman" w:eastAsia="Times New Roman" w:hAnsi="Times New Roman" w:cs="Times New Roman"/>
                              <w:color w:val="509C0E"/>
                              <w:sz w:val="27"/>
                              <w:lang w:eastAsia="ru-RU"/>
                            </w:rPr>
                            <w:t>Калмыцкий пояс</w:t>
                          </w:r>
                        </w:hyperlink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943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27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C310B" w:rsidRPr="001C310B" w:rsidRDefault="001C310B" w:rsidP="001C310B">
                        <w:pPr>
                          <w:shd w:val="clear" w:color="auto" w:fill="FFFFFF"/>
                          <w:spacing w:after="0" w:line="300" w:lineRule="atLeast"/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0" distR="0" simplePos="0" relativeHeight="251670528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1905000" cy="1238250"/>
                              <wp:effectExtent l="19050" t="0" r="0" b="0"/>
                              <wp:wrapSquare wrapText="bothSides"/>
                              <wp:docPr id="17" name="Рисунок 12" descr="Калмыцкий пояс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Калмыцкий пояс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23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 xml:space="preserve">Его носили не только взрослые, но и мальчики, </w:t>
                        </w:r>
                        <w:proofErr w:type="gramStart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правда</w:t>
                        </w:r>
                        <w:proofErr w:type="gramEnd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 xml:space="preserve"> его назначение было совсем разным: дети использовали как деталь одежды, а для мужчин он был одним из незаменимых предметов.</w:t>
                        </w:r>
                      </w:p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467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3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78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86"/>
                  </w:tblGrid>
                  <w:tr w:rsidR="001C310B" w:rsidRPr="001C310B" w:rsidTr="00BC6A92">
                    <w:trPr>
                      <w:tblCellSpacing w:w="15" w:type="dxa"/>
                    </w:trPr>
                    <w:tc>
                      <w:tcPr>
                        <w:tcW w:w="4798" w:type="pct"/>
                        <w:vAlign w:val="center"/>
                        <w:hideMark/>
                      </w:tcPr>
                      <w:p w:rsidR="001C310B" w:rsidRPr="001C310B" w:rsidRDefault="008E5327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575757"/>
                            <w:sz w:val="27"/>
                            <w:szCs w:val="27"/>
                            <w:lang w:eastAsia="ru-RU"/>
                          </w:rPr>
                        </w:pPr>
                        <w:hyperlink r:id="rId44" w:history="1">
                          <w:r w:rsidR="001C310B" w:rsidRPr="001C310B">
                            <w:rPr>
                              <w:rFonts w:ascii="Times New Roman" w:eastAsia="Times New Roman" w:hAnsi="Times New Roman" w:cs="Times New Roman"/>
                              <w:color w:val="509C0E"/>
                              <w:sz w:val="27"/>
                              <w:lang w:eastAsia="ru-RU"/>
                            </w:rPr>
                            <w:t>Обереги</w:t>
                          </w:r>
                        </w:hyperlink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27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C310B" w:rsidRPr="001C310B" w:rsidRDefault="001C310B" w:rsidP="001C310B">
                        <w:pPr>
                          <w:shd w:val="clear" w:color="auto" w:fill="FFFFFF"/>
                          <w:spacing w:after="0" w:line="300" w:lineRule="atLeast"/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666666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905000" cy="1333500"/>
                              <wp:effectExtent l="19050" t="0" r="0" b="0"/>
                              <wp:docPr id="25" name="Рисунок 25" descr="Оберег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Оберег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В семейной обрядности любого народа отражаются традиционные представления о жизненном цикле, верования и культы. Наиболее ярко это проявляется в родительной обрядности,  которая регулирует отношения между поколениями, что является залогом стабильности существования социума.</w:t>
                        </w:r>
                      </w:p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467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3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324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C310B" w:rsidRPr="001C310B" w:rsidRDefault="008E5327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575757"/>
                            <w:sz w:val="27"/>
                            <w:szCs w:val="27"/>
                            <w:lang w:eastAsia="ru-RU"/>
                          </w:rPr>
                        </w:pPr>
                        <w:hyperlink r:id="rId46" w:history="1">
                          <w:r w:rsidR="001C310B" w:rsidRPr="001C310B">
                            <w:rPr>
                              <w:rFonts w:ascii="Times New Roman" w:eastAsia="Times New Roman" w:hAnsi="Times New Roman" w:cs="Times New Roman"/>
                              <w:color w:val="509C0E"/>
                              <w:sz w:val="27"/>
                              <w:lang w:eastAsia="ru-RU"/>
                            </w:rPr>
                            <w:t>Обычаи, сопровождающие рождение ребенка</w:t>
                          </w:r>
                        </w:hyperlink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64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27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C310B" w:rsidRPr="001C310B" w:rsidRDefault="001C310B" w:rsidP="001C310B">
                        <w:pPr>
                          <w:shd w:val="clear" w:color="auto" w:fill="FFFFFF"/>
                          <w:spacing w:after="0" w:line="300" w:lineRule="atLeast"/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666666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0" cy="1038225"/>
                              <wp:effectExtent l="19050" t="0" r="0" b="0"/>
                              <wp:docPr id="26" name="Рисунок 26" descr="Обычаи, сопровождающие рождение ребенка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Обычаи, сопровождающие рождение ребенка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038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Для того</w:t>
                        </w:r>
                        <w:proofErr w:type="gramStart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,</w:t>
                        </w:r>
                        <w:proofErr w:type="gramEnd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 xml:space="preserve"> чтобы родить здорового дитя, мать должна была неукоснительно соблюдать некоторые нехитрые обычаи. Иные из них могут вызвать у нынешней молодежи улыбку, другие заставят их призадуматься, третьим они последуют без раздумий. А обычаи эти таковы:</w:t>
                        </w:r>
                      </w:p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467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3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539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C310B" w:rsidRPr="001C310B" w:rsidRDefault="008E5327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575757"/>
                            <w:sz w:val="27"/>
                            <w:szCs w:val="27"/>
                            <w:lang w:eastAsia="ru-RU"/>
                          </w:rPr>
                        </w:pPr>
                        <w:hyperlink r:id="rId48" w:history="1">
                          <w:proofErr w:type="spellStart"/>
                          <w:r w:rsidR="001C310B" w:rsidRPr="001C310B">
                            <w:rPr>
                              <w:rFonts w:ascii="Times New Roman" w:eastAsia="Times New Roman" w:hAnsi="Times New Roman" w:cs="Times New Roman"/>
                              <w:color w:val="509C0E"/>
                              <w:sz w:val="27"/>
                              <w:lang w:eastAsia="ru-RU"/>
                            </w:rPr>
                            <w:t>Джолум</w:t>
                          </w:r>
                          <w:proofErr w:type="spellEnd"/>
                          <w:r w:rsidR="001C310B" w:rsidRPr="001C310B">
                            <w:rPr>
                              <w:rFonts w:ascii="Times New Roman" w:eastAsia="Times New Roman" w:hAnsi="Times New Roman" w:cs="Times New Roman"/>
                              <w:color w:val="509C0E"/>
                              <w:sz w:val="27"/>
                              <w:lang w:eastAsia="ru-RU"/>
                            </w:rPr>
                            <w:t xml:space="preserve"> - домик для бедняков</w:t>
                          </w:r>
                        </w:hyperlink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479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27"/>
                  </w:tblGrid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C310B" w:rsidRDefault="001C310B" w:rsidP="001C310B">
                        <w:pPr>
                          <w:shd w:val="clear" w:color="auto" w:fill="FFFFFF"/>
                          <w:spacing w:after="0" w:line="300" w:lineRule="atLeast"/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666666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905000" cy="1333500"/>
                              <wp:effectExtent l="19050" t="0" r="0" b="0"/>
                              <wp:docPr id="27" name="Рисунок 27" descr="Джолум - домик для бедняков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Джолум - домик для бедняков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 xml:space="preserve">В представлении нынешнего поколения людей наши предки жили только в кибитках, которые сегодня можно увидеть в музеях или в дни особых торжеств, как достопримечательность из истории жизни калмыцкого народа. Между тем мало кто знает, что в кибитках жили люди с достатком, у которых был скот, ведь кошма для кибиток изготавливалась большей частью из овечьей шерсти. Войлочные кибитки были достаточно просторными, в них сохранялось </w:t>
                        </w:r>
                        <w:proofErr w:type="gramStart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тепло</w:t>
                        </w:r>
                        <w:proofErr w:type="gramEnd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 xml:space="preserve"> и смотрелись они красиво. Для бедняков такое жилье было роскошью, они жили в </w:t>
                        </w:r>
                        <w:proofErr w:type="spellStart"/>
                        <w:r w:rsidRPr="001C310B"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  <w:t>джолумах</w:t>
                        </w:r>
                        <w:proofErr w:type="spellEnd"/>
                      </w:p>
                      <w:p w:rsidR="001C310B" w:rsidRDefault="001C310B" w:rsidP="001C310B">
                        <w:pPr>
                          <w:shd w:val="clear" w:color="auto" w:fill="FFFFFF"/>
                          <w:spacing w:after="0" w:line="300" w:lineRule="atLeast"/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1C310B" w:rsidRPr="001C310B" w:rsidRDefault="001C310B" w:rsidP="001C310B">
                        <w:pPr>
                          <w:shd w:val="clear" w:color="auto" w:fill="FFFFFF"/>
                          <w:spacing w:after="0" w:line="300" w:lineRule="atLeast"/>
                          <w:rPr>
                            <w:rFonts w:ascii="Arial" w:eastAsia="Times New Roman" w:hAnsi="Arial" w:cs="Arial"/>
                            <w:color w:val="666666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1C310B" w:rsidRPr="001C310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467"/>
                        </w:tblGrid>
                        <w:tr w:rsidR="001C310B" w:rsidRP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310B" w:rsidRPr="00BC6A92" w:rsidRDefault="001C310B" w:rsidP="00BC6A92">
                              <w:pPr>
                                <w:numPr>
                                  <w:ilvl w:val="0"/>
                                  <w:numId w:val="8"/>
                                </w:numPr>
                                <w:shd w:val="clear" w:color="auto" w:fill="FFFFFF"/>
                                <w:spacing w:after="0" w:line="240" w:lineRule="auto"/>
                                <w:ind w:left="0"/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407"/>
                              </w:tblGrid>
                              <w:tr w:rsidR="001C310B" w:rsidRPr="001C310B" w:rsidTr="001C310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4355"/>
                                    </w:tblGrid>
                                    <w:tr w:rsidR="001C310B" w:rsidRPr="001C310B" w:rsidT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8E5327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575757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</w:pPr>
                                          <w:hyperlink r:id="rId50" w:history="1">
                                            <w:r w:rsidR="001C310B" w:rsidRPr="001C310B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509C0E"/>
                                                <w:sz w:val="27"/>
                                                <w:lang w:eastAsia="ru-RU"/>
                                              </w:rPr>
                                              <w:t>Родственники по материнской линии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1C310B" w:rsidRPr="001C310B" w:rsidT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4295"/>
                                          </w:tblGrid>
                                          <w:tr w:rsidR="001C310B" w:rsidRPr="001C310B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1C310B" w:rsidRPr="001C310B" w:rsidRDefault="001C310B" w:rsidP="001C310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1C310B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i/>
                                                    <w:iCs/>
                                                    <w:color w:val="C0C0C0"/>
                                                    <w:sz w:val="17"/>
                                                    <w:lang w:eastAsia="ru-RU"/>
                                                  </w:rPr>
                                                  <w:t>14.11.2010 00:37 </w:t>
                                                </w:r>
                                                <w:r w:rsidRPr="001C310B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407"/>
                                    </w:tblGrid>
                                    <w:tr w:rsidR="001C310B" w:rsidRPr="001C310B" w:rsidT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hd w:val="clear" w:color="auto" w:fill="FFFFFF"/>
                                            <w:spacing w:after="0" w:line="300" w:lineRule="atLeast"/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anchor distT="0" distB="0" distL="0" distR="0" simplePos="0" relativeHeight="251672576" behindDoc="0" locked="0" layoutInCell="1" allowOverlap="0">
                                                <wp:simplePos x="0" y="0"/>
                                                <wp:positionH relativeFrom="column">
                                                  <wp:align>left</wp:align>
                                                </wp:positionH>
                                                <wp:positionV relativeFrom="line">
                                                  <wp:posOffset>0</wp:posOffset>
                                                </wp:positionV>
                                                <wp:extent cx="1905000" cy="1333500"/>
                                                <wp:effectExtent l="19050" t="0" r="0" b="0"/>
                                                <wp:wrapSquare wrapText="bothSides"/>
                                                <wp:docPr id="51" name="Рисунок 13" descr="Калмыки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3" descr="Калмыки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2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905000" cy="1333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anchor>
                                            </w:drawing>
                                          </w:r>
                                          <w:r w:rsidRPr="001C310B"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 традициях калмыков почитать всех родственников - и близких, и дальних. Они раньше знали и считали своих родственников до седьмого колена. Правда, в этот счет не входила родня по материнской линии. Ведь мать пришла в род отца из другой семьи, другого рода.  </w:t>
                                          </w:r>
                                        </w:p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C310B" w:rsidRPr="001C310B" w:rsidT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347"/>
                                          </w:tblGrid>
                                          <w:tr w:rsidR="001C310B" w:rsidRPr="001C310B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1C310B" w:rsidRPr="001C310B" w:rsidRDefault="001C310B" w:rsidP="001C310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C310B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1C310B" w:rsidRPr="001C310B" w:rsidTr="001C310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407"/>
                                    </w:tblGrid>
                                    <w:tr w:rsidR="001C310B" w:rsidRPr="001C310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1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26"/>
                                          </w:tblGrid>
                                          <w:tr w:rsidR="001C310B" w:rsidRPr="001C310B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66"/>
                                                </w:tblGrid>
                                                <w:tr w:rsidR="001C310B" w:rsidRPr="001C310B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C310B" w:rsidRPr="001C310B" w:rsidRDefault="001C310B" w:rsidP="001C310B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C310B" w:rsidRPr="001C310B" w:rsidRDefault="001C310B" w:rsidP="001C310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BC6A92" w:rsidRDefault="001C310B" w:rsidP="00BC6A92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1C3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27"/>
                  </w:tblGrid>
                  <w:tr w:rsidR="001C310B" w:rsidRPr="001C310B" w:rsidTr="001C310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30"/>
                        </w:tblGrid>
                        <w:tr w:rsidR="001C310B" w:rsidRPr="001C310B" w:rsidTr="001C310B">
                          <w:trPr>
                            <w:tblCellSpacing w:w="15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1C310B" w:rsidRPr="001C310B" w:rsidRDefault="008E5327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575757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51" w:history="1">
                                <w:r w:rsidR="001C310B" w:rsidRPr="001C310B">
                                  <w:rPr>
                                    <w:rFonts w:ascii="Times New Roman" w:eastAsia="Times New Roman" w:hAnsi="Times New Roman" w:cs="Times New Roman"/>
                                    <w:color w:val="509C0E"/>
                                    <w:sz w:val="27"/>
                                    <w:lang w:eastAsia="ru-RU"/>
                                  </w:rPr>
                                  <w:t>Приветствие</w:t>
                                </w:r>
                              </w:hyperlink>
                            </w:p>
                          </w:tc>
                        </w:tr>
                        <w:tr w:rsidR="001C310B" w:rsidRPr="001C310B" w:rsidT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470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C310B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color w:val="C0C0C0"/>
                                        <w:sz w:val="17"/>
                                        <w:lang w:eastAsia="ru-RU"/>
                                      </w:rPr>
                                      <w:t>30.06.2010 20:58 </w:t>
                                    </w:r>
                                    <w:r w:rsidRPr="001C310B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 </w:t>
                                    </w: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527"/>
                        </w:tblGrid>
                        <w:tr w:rsidR="001C310B" w:rsidRPr="001C310B" w:rsidT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1C310B" w:rsidRPr="001C310B" w:rsidRDefault="001C310B" w:rsidP="001C310B">
                              <w:pPr>
                                <w:shd w:val="clear" w:color="auto" w:fill="FFFFFF"/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666666"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905000" cy="1333500"/>
                                    <wp:effectExtent l="19050" t="0" r="0" b="0"/>
                                    <wp:docPr id="81" name="Рисунок 81" descr="Калмыцкое приветствие 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1" descr="Калмыцкое приветствие 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333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proofErr w:type="spellStart"/>
                              <w:r w:rsidRPr="001C310B"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ru-RU"/>
                                </w:rPr>
                                <w:t>Менд</w:t>
                              </w:r>
                              <w:proofErr w:type="spellEnd"/>
                              <w:r w:rsidRPr="001C310B"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ru-RU"/>
                                </w:rPr>
                                <w:t>. Дословный перевод этого слова - здоровье. Но применяется это слово в разных вариациях. Но более и чаще всего это слово употребляется как приветствие и трансформируется в зависимости от того, к кому обращено приветствие, в каком контексте оно употребляется, в какой форме выражено приветствие.</w:t>
                              </w:r>
                            </w:p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C310B" w:rsidRPr="001C310B" w:rsidT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467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31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C310B" w:rsidRPr="001C310B" w:rsidTr="001C310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527"/>
                        </w:tblGrid>
                        <w:tr w:rsidR="001C310B" w:rsidRPr="001C310B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154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1C310B" w:rsidRPr="001C310B" w:rsidRDefault="008E5327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575757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hyperlink r:id="rId53" w:history="1">
                                      <w:r w:rsidR="001C310B" w:rsidRPr="001C310B">
                                        <w:rPr>
                                          <w:rFonts w:ascii="Times New Roman" w:eastAsia="Times New Roman" w:hAnsi="Times New Roman" w:cs="Times New Roman"/>
                                          <w:color w:val="509C0E"/>
                                          <w:sz w:val="27"/>
                                          <w:lang w:eastAsia="ru-RU"/>
                                        </w:rPr>
                                        <w:t>Калмыцкие имена</w:t>
                                      </w:r>
                                    </w:hyperlink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094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527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C310B" w:rsidRPr="001C310B" w:rsidRDefault="001C310B" w:rsidP="001C310B">
                                    <w:pPr>
                                      <w:shd w:val="clear" w:color="auto" w:fill="FFFFFF"/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drawing>
                                        <wp:inline distT="0" distB="0" distL="0" distR="0">
                                          <wp:extent cx="1428750" cy="1038225"/>
                                          <wp:effectExtent l="19050" t="0" r="0" b="0"/>
                                          <wp:docPr id="82" name="Рисунок 82" descr="Калмыцкие имена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2" descr="Калмыцкие имена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7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10382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Среди калмыцких имен значительное место занимают имена исконные, числовые мужские имена, по названиям животных и птиц, ряд имен произошел от слов со значением радость, счастье и долголетие.</w:t>
                                    </w:r>
                                  </w:p>
                                  <w:p w:rsidR="001C310B" w:rsidRPr="001C310B" w:rsidRDefault="001C310B" w:rsidP="001C310B">
                                    <w:pPr>
                                      <w:shd w:val="clear" w:color="auto" w:fill="FFFFFF"/>
                                      <w:spacing w:before="180" w:after="0" w:line="30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Наряду с исконными именами у калмыцкого народа встречаются имена тибетско-санскритского происхождения, Появление их связано с распространением буддизма среди ойратов в XVI </w:t>
                                    </w:r>
                                    <w:proofErr w:type="gram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</w:t>
                                    </w:r>
                                    <w:proofErr w:type="gram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  <w:p w:rsidR="001C310B" w:rsidRPr="001C310B" w:rsidRDefault="001C310B" w:rsidP="00BC6A9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467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C310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717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1C310B" w:rsidRPr="001C310B" w:rsidRDefault="008E5327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575757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hyperlink r:id="rId54" w:history="1">
                                      <w:r w:rsidR="001C310B" w:rsidRPr="001C310B">
                                        <w:rPr>
                                          <w:rFonts w:ascii="Times New Roman" w:eastAsia="Times New Roman" w:hAnsi="Times New Roman" w:cs="Times New Roman"/>
                                          <w:color w:val="509C0E"/>
                                          <w:sz w:val="27"/>
                                          <w:lang w:eastAsia="ru-RU"/>
                                        </w:rPr>
                                        <w:t>Калмыцкие украшения</w:t>
                                      </w:r>
                                    </w:hyperlink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657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527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C310B" w:rsidRPr="001C310B" w:rsidRDefault="001C310B" w:rsidP="001C310B">
                                    <w:pPr>
                                      <w:shd w:val="clear" w:color="auto" w:fill="FFFFFF"/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1905000" cy="1333500"/>
                                          <wp:effectExtent l="19050" t="0" r="0" b="0"/>
                                          <wp:docPr id="83" name="Рисунок 83" descr="Калмыцкие украшения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3" descr="Калмыцкие украшения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5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333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Ювелирные украшения выполняли различные функции. Украшая человека и его одежду, они показывали знатность и богатство своих владельцев. Чем выше находился человек в системе социальной иерархии, тем большее количество дорогих украшений он должен был иметь и демонстрировать.</w:t>
                                    </w:r>
                                  </w:p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467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C310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937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1C310B" w:rsidRPr="001C310B" w:rsidRDefault="008E5327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575757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hyperlink r:id="rId56" w:history="1">
                                      <w:r w:rsidR="001C310B" w:rsidRPr="001C310B">
                                        <w:rPr>
                                          <w:rFonts w:ascii="Times New Roman" w:eastAsia="Times New Roman" w:hAnsi="Times New Roman" w:cs="Times New Roman"/>
                                          <w:color w:val="509C0E"/>
                                          <w:sz w:val="27"/>
                                          <w:lang w:eastAsia="ru-RU"/>
                                        </w:rPr>
                                        <w:t>Калмыцкая национальная одежда</w:t>
                                      </w:r>
                                    </w:hyperlink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3877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527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C310B" w:rsidRPr="001C310B" w:rsidRDefault="001C310B" w:rsidP="001C310B">
                                    <w:pPr>
                                      <w:shd w:val="clear" w:color="auto" w:fill="FFFFFF"/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1905000" cy="1266825"/>
                                          <wp:effectExtent l="19050" t="0" r="0" b="0"/>
                                          <wp:docPr id="84" name="Рисунок 84" descr="Калмыцкая национальная мужская одежда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4" descr="Калмыцкая национальная мужская одежда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7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266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 конце XIX — начале XX вв. все виды легкой одежды калмыков изготовлялись из русских фабричных тканей. Для верхней теплой (зимней) одежды и головных уборов, в основном, использовались различные шкуры, шерсть, войлок и т. д.</w:t>
                                    </w:r>
                                  </w:p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467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C310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908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1C310B" w:rsidRPr="001C310B" w:rsidRDefault="008E5327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575757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hyperlink r:id="rId58" w:history="1">
                                      <w:r w:rsidR="001C310B" w:rsidRPr="001C310B">
                                        <w:rPr>
                                          <w:rFonts w:ascii="Times New Roman" w:eastAsia="Times New Roman" w:hAnsi="Times New Roman" w:cs="Times New Roman"/>
                                          <w:color w:val="509C0E"/>
                                          <w:sz w:val="27"/>
                                          <w:lang w:eastAsia="ru-RU"/>
                                        </w:rPr>
                                        <w:t>Традиции и обычаи свадебной церемонии</w:t>
                                      </w:r>
                                    </w:hyperlink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4848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527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C310B" w:rsidRPr="001C310B" w:rsidRDefault="001C310B" w:rsidP="001C310B">
                                    <w:pPr>
                                      <w:shd w:val="clear" w:color="auto" w:fill="FFFFFF"/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drawing>
                                        <wp:anchor distT="0" distB="0" distL="0" distR="0" simplePos="0" relativeHeight="251677696" behindDoc="0" locked="0" layoutInCell="1" allowOverlap="0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1905000" cy="1238250"/>
                                          <wp:effectExtent l="19050" t="0" r="0" b="0"/>
                                          <wp:wrapSquare wrapText="bothSides"/>
                                          <wp:docPr id="52" name="Рисунок 17" descr="Невеста, едущая в хурул. Фото: Национальный музей Калмыкии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7" descr="Невеста, едущая в хурул. Фото: Национальный музей Калмыкии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9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anchor>
                                      </w:drawing>
                                    </w:r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Для двух роднившихся семей, </w:t>
                                    </w:r>
                                    <w:proofErr w:type="gram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для</w:t>
                                    </w:r>
                                    <w:proofErr w:type="gram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их</w:t>
                                    </w:r>
                                    <w:proofErr w:type="gram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близких, для </w:t>
                                    </w:r>
                                    <w:proofErr w:type="spell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хотонов</w:t>
                                    </w:r>
                                    <w:proofErr w:type="spell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где они проживали свадьба являлась самым ярким событием. Прежде чем засватать девушку из чужого дальнего </w:t>
                                    </w:r>
                                    <w:proofErr w:type="spell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хотона</w:t>
                                    </w:r>
                                    <w:proofErr w:type="spell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, родители жениха посылали туда «разведчика». Он должен был познакомиться с родителями девушки, разузнать исподволь, в каком состоянии их хозяйство, каков авторитет этой семьи в </w:t>
                                    </w:r>
                                    <w:proofErr w:type="spell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хотоне</w:t>
                                    </w:r>
                                    <w:proofErr w:type="spell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467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C310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143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1C310B" w:rsidRPr="001C310B" w:rsidRDefault="008E5327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575757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hyperlink r:id="rId60" w:history="1">
                                      <w:r w:rsidR="001C310B" w:rsidRPr="001C310B">
                                        <w:rPr>
                                          <w:rFonts w:ascii="Times New Roman" w:eastAsia="Times New Roman" w:hAnsi="Times New Roman" w:cs="Times New Roman"/>
                                          <w:color w:val="509C0E"/>
                                          <w:sz w:val="27"/>
                                          <w:lang w:eastAsia="ru-RU"/>
                                        </w:rPr>
                                        <w:t>Национальная калмыцкая вышивка</w:t>
                                      </w:r>
                                    </w:hyperlink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4083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527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C310B" w:rsidRPr="001C310B" w:rsidRDefault="001C310B" w:rsidP="001C310B">
                                    <w:pPr>
                                      <w:shd w:val="clear" w:color="auto" w:fill="FFFFFF"/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1905000" cy="1209675"/>
                                          <wp:effectExtent l="19050" t="0" r="0" b="0"/>
                                          <wp:docPr id="85" name="Рисунок 85" descr="калмыцкая вышивка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5" descr="калмыцкая вышивка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1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2096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Вышивка издревле являлась одним из наиболее развитых видов народного искусства. Вышивали калмычки шелком, серебряными и золотыми нитями, бисером, стеклярусом. Характерная особенность калмыцкой вышивки – чистота, яркость и богатый спектр тонов.</w:t>
                                    </w:r>
                                  </w:p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467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C310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547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1C310B" w:rsidRPr="001C310B" w:rsidRDefault="008E5327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575757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hyperlink r:id="rId62" w:history="1">
                                      <w:r w:rsidR="001C310B" w:rsidRPr="001C310B">
                                        <w:rPr>
                                          <w:rFonts w:ascii="Times New Roman" w:eastAsia="Times New Roman" w:hAnsi="Times New Roman" w:cs="Times New Roman"/>
                                          <w:color w:val="509C0E"/>
                                          <w:sz w:val="27"/>
                                          <w:lang w:eastAsia="ru-RU"/>
                                        </w:rPr>
                                        <w:t>Традиции и обычаи чайной церемонии</w:t>
                                      </w:r>
                                    </w:hyperlink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4487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527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C310B" w:rsidRPr="001C310B" w:rsidRDefault="001C310B" w:rsidP="001C310B">
                                    <w:pPr>
                                      <w:shd w:val="clear" w:color="auto" w:fill="FFFFFF"/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1905000" cy="1609725"/>
                                          <wp:effectExtent l="19050" t="0" r="0" b="0"/>
                                          <wp:docPr id="86" name="Рисунок 86" descr="Калмыцкий чай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6" descr="Калмыцкий чай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3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6097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Калмыкам известна легенда, в которой происхождение чая связывается с именем религиозного реформатора </w:t>
                                    </w:r>
                                    <w:proofErr w:type="spell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Цзонхавы</w:t>
                                    </w:r>
                                    <w:proofErr w:type="spell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(Ламы </w:t>
                                    </w:r>
                                    <w:proofErr w:type="spell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Цонкапы</w:t>
                                    </w:r>
                                    <w:proofErr w:type="spell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). В ней говорится, что однажды </w:t>
                                    </w:r>
                                    <w:proofErr w:type="spell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Цзонхава</w:t>
                                    </w:r>
                                    <w:proofErr w:type="spell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занемог и обратился к известному лекарю. Тот прописал ему один напиток, назвав его «божественным» (</w:t>
                                    </w:r>
                                    <w:proofErr w:type="spell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деедсин</w:t>
                                    </w:r>
                                    <w:proofErr w:type="spell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идэн</w:t>
                                    </w:r>
                                    <w:proofErr w:type="spell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), и порекомендовал </w:t>
                                    </w:r>
                                    <w:proofErr w:type="spell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Цзонхаве</w:t>
                                    </w:r>
                                    <w:proofErr w:type="spellEnd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употреблять его на голодный желудок в течение семи дней.</w:t>
                                    </w:r>
                                  </w:p>
                                  <w:p w:rsidR="001C310B" w:rsidRPr="001C310B" w:rsidRDefault="008E5327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64" w:tooltip="Традиции и обычаи чайной церемонии" w:history="1">
                                      <w:r w:rsidR="001C310B" w:rsidRPr="001C310B">
                                        <w:rPr>
                                          <w:rFonts w:ascii="Times New Roman" w:eastAsia="Times New Roman" w:hAnsi="Times New Roman" w:cs="Times New Roman"/>
                                          <w:color w:val="509C0E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Подробнее...</w:t>
                                      </w:r>
                                    </w:hyperlink>
                                    <w:r w:rsidR="001C310B" w:rsidRPr="001C310B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hyperlink r:id="rId65" w:anchor="addcomment" w:tooltip="Добавить комментарий" w:history="1">
                                      <w:r w:rsidR="001C310B" w:rsidRPr="001C310B">
                                        <w:rPr>
                                          <w:rFonts w:ascii="Times New Roman" w:eastAsia="Times New Roman" w:hAnsi="Times New Roman" w:cs="Times New Roman"/>
                                          <w:color w:val="509C0E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Добавить комментарий</w:t>
                                      </w:r>
                                    </w:hyperlink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467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C310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569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1C310B" w:rsidRPr="001C310B" w:rsidRDefault="008E5327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575757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hyperlink r:id="rId66" w:history="1">
                                      <w:r w:rsidR="001C310B" w:rsidRPr="001C310B">
                                        <w:rPr>
                                          <w:rFonts w:ascii="Times New Roman" w:eastAsia="Times New Roman" w:hAnsi="Times New Roman" w:cs="Times New Roman"/>
                                          <w:color w:val="509C0E"/>
                                          <w:sz w:val="27"/>
                                          <w:lang w:eastAsia="ru-RU"/>
                                        </w:rPr>
                                        <w:t>Калмыки: кочевники в Европе</w:t>
                                      </w:r>
                                    </w:hyperlink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3509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C310B"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iCs/>
                                              <w:color w:val="C0C0C0"/>
                                              <w:sz w:val="17"/>
                                              <w:lang w:eastAsia="ru-RU"/>
                                            </w:rPr>
                                            <w:t>21.10.2009 22:07 </w:t>
                                          </w:r>
                                          <w:r w:rsidRPr="001C310B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527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C310B" w:rsidRPr="001C310B" w:rsidRDefault="001C310B" w:rsidP="001C310B">
                                    <w:pPr>
                                      <w:shd w:val="clear" w:color="auto" w:fill="FFFFFF"/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1905000" cy="1276350"/>
                                          <wp:effectExtent l="19050" t="0" r="0" b="0"/>
                                          <wp:docPr id="87" name="Рисунок 87" descr="Калмыки: кочевники в Европе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7" descr="Калмыки: кочевники в Европе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7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276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proofErr w:type="gramStart"/>
                                    <w:r w:rsidRPr="001C310B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Национальное своеобразие традиционной культуры калмыков обусловлено их тесными контактами с тюркскими и тунгусо-манчжурскими племенами в ойратский период (до XVI в.), а в дальнейшем - этнокультурными связями с народами Нижнего Поволжья и Северного Кавказа.</w:t>
                                    </w:r>
                                    <w:proofErr w:type="gramEnd"/>
                                  </w:p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467"/>
                                    </w:tblGrid>
                                    <w:tr w:rsidR="001C310B" w:rsidRPr="001C310B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C310B" w:rsidRPr="001C310B" w:rsidRDefault="001C310B" w:rsidP="001C310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C310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27"/>
                  </w:tblGrid>
                  <w:tr w:rsidR="001C310B" w:rsidRPr="001C310B" w:rsidTr="001C310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12"/>
                        </w:tblGrid>
                        <w:tr w:rsidR="001C310B" w:rsidRPr="001C310B" w:rsidTr="001C310B">
                          <w:trPr>
                            <w:tblCellSpacing w:w="15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1C310B" w:rsidRPr="001C310B" w:rsidRDefault="008E5327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575757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68" w:history="1">
                                <w:r w:rsidR="001C310B" w:rsidRPr="001C310B">
                                  <w:rPr>
                                    <w:rFonts w:ascii="Times New Roman" w:eastAsia="Times New Roman" w:hAnsi="Times New Roman" w:cs="Times New Roman"/>
                                    <w:color w:val="509C0E"/>
                                    <w:sz w:val="27"/>
                                    <w:lang w:eastAsia="ru-RU"/>
                                  </w:rPr>
                                  <w:t>Сарпинка для австрийцев</w:t>
                                </w:r>
                              </w:hyperlink>
                            </w:p>
                          </w:tc>
                        </w:tr>
                        <w:tr w:rsidR="001C310B" w:rsidRPr="001C310B" w:rsidT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952"/>
                              </w:tblGrid>
                              <w:tr w:rsidR="001C310B" w:rsidRPr="001C310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C310B" w:rsidRPr="001C310B" w:rsidRDefault="001C310B" w:rsidP="001C310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C310B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 </w:t>
                                    </w:r>
                                  </w:p>
                                </w:tc>
                              </w:tr>
                            </w:tbl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527"/>
                        </w:tblGrid>
                        <w:tr w:rsidR="001C310B" w:rsidRPr="001C310B" w:rsidTr="001C310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1C310B" w:rsidRPr="001C310B" w:rsidRDefault="001C310B" w:rsidP="001C310B">
                              <w:pPr>
                                <w:shd w:val="clear" w:color="auto" w:fill="FFFFFF"/>
                                <w:spacing w:after="0" w:line="300" w:lineRule="atLeast"/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666666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905000" cy="1333500"/>
                                    <wp:effectExtent l="19050" t="0" r="0" b="0"/>
                                    <wp:docPr id="95" name="Рисунок 95" descr="Сарпинка для австрийцев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5" descr="Сарпинка для австрийцев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333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C310B"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ru-RU"/>
                                </w:rPr>
                                <w:t>О том, что в одной из провинций Австрии местные жители носят «калмыцкие» пиджаки из овечьей шерсти было известно ранее. И вот представился повод для продолжения темы. В республике побывала группа деятелей культуры из Австрии. Цель их приезда - найти корни происхождения куртки «</w:t>
                              </w:r>
                              <w:proofErr w:type="spellStart"/>
                              <w:r w:rsidRPr="001C310B"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ru-RU"/>
                                </w:rPr>
                                <w:t>калмукянкер</w:t>
                              </w:r>
                              <w:proofErr w:type="spellEnd"/>
                              <w:r w:rsidRPr="001C310B"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ru-RU"/>
                                </w:rPr>
                                <w:t xml:space="preserve">», распространенной в Нижней Австрии, в </w:t>
                              </w:r>
                              <w:proofErr w:type="spellStart"/>
                              <w:r w:rsidRPr="001C310B"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ru-RU"/>
                                </w:rPr>
                                <w:t>Вахау</w:t>
                              </w:r>
                              <w:proofErr w:type="spellEnd"/>
                              <w:r w:rsidRPr="001C310B">
                                <w:rPr>
                                  <w:rFonts w:ascii="Arial" w:eastAsia="Times New Roman" w:hAnsi="Arial" w:cs="Arial"/>
                                  <w:color w:val="666666"/>
                                  <w:sz w:val="18"/>
                                  <w:szCs w:val="18"/>
                                  <w:lang w:eastAsia="ru-RU"/>
                                </w:rPr>
                                <w:t>.</w:t>
                              </w:r>
                            </w:p>
                            <w:p w:rsidR="001C310B" w:rsidRPr="001C310B" w:rsidRDefault="001C310B" w:rsidP="001C31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310B" w:rsidRPr="001C310B" w:rsidRDefault="001C310B" w:rsidP="001C3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310B" w:rsidRPr="001C310B" w:rsidRDefault="001C310B" w:rsidP="001C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C310B" w:rsidRPr="001C310B" w:rsidRDefault="001C310B" w:rsidP="001C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78FE" w:rsidRDefault="009878FE"/>
    <w:sectPr w:rsidR="009878FE" w:rsidSect="0098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D43"/>
    <w:multiLevelType w:val="multilevel"/>
    <w:tmpl w:val="DB0C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F6EB4"/>
    <w:multiLevelType w:val="multilevel"/>
    <w:tmpl w:val="5C6A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952A4"/>
    <w:multiLevelType w:val="multilevel"/>
    <w:tmpl w:val="05CA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1797B"/>
    <w:multiLevelType w:val="multilevel"/>
    <w:tmpl w:val="4820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623165"/>
    <w:multiLevelType w:val="multilevel"/>
    <w:tmpl w:val="3322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F3594B"/>
    <w:multiLevelType w:val="multilevel"/>
    <w:tmpl w:val="BD0A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E908BD"/>
    <w:multiLevelType w:val="multilevel"/>
    <w:tmpl w:val="C616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6A5896"/>
    <w:multiLevelType w:val="multilevel"/>
    <w:tmpl w:val="9172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40F07"/>
    <w:multiLevelType w:val="multilevel"/>
    <w:tmpl w:val="8908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861663"/>
    <w:multiLevelType w:val="multilevel"/>
    <w:tmpl w:val="213E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10B"/>
    <w:rsid w:val="00035784"/>
    <w:rsid w:val="001C310B"/>
    <w:rsid w:val="00303536"/>
    <w:rsid w:val="005169A7"/>
    <w:rsid w:val="008E5327"/>
    <w:rsid w:val="00934711"/>
    <w:rsid w:val="009878FE"/>
    <w:rsid w:val="00A273F3"/>
    <w:rsid w:val="00BC6A92"/>
    <w:rsid w:val="00E74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10B"/>
    <w:rPr>
      <w:color w:val="0000FF"/>
      <w:u w:val="single"/>
    </w:rPr>
  </w:style>
  <w:style w:type="character" w:customStyle="1" w:styleId="createdate">
    <w:name w:val="createdate"/>
    <w:basedOn w:val="a0"/>
    <w:rsid w:val="001C310B"/>
  </w:style>
  <w:style w:type="character" w:customStyle="1" w:styleId="apple-converted-space">
    <w:name w:val="apple-converted-space"/>
    <w:basedOn w:val="a0"/>
    <w:rsid w:val="001C310B"/>
  </w:style>
  <w:style w:type="paragraph" w:styleId="a4">
    <w:name w:val="Normal (Web)"/>
    <w:basedOn w:val="a"/>
    <w:uiPriority w:val="99"/>
    <w:semiHidden/>
    <w:unhideWhenUsed/>
    <w:rsid w:val="001C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1C310B"/>
  </w:style>
  <w:style w:type="paragraph" w:styleId="a5">
    <w:name w:val="Balloon Text"/>
    <w:basedOn w:val="a"/>
    <w:link w:val="a6"/>
    <w:uiPriority w:val="99"/>
    <w:semiHidden/>
    <w:unhideWhenUsed/>
    <w:rsid w:val="001C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10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C310B"/>
    <w:rPr>
      <w:b/>
      <w:bCs/>
    </w:rPr>
  </w:style>
  <w:style w:type="paragraph" w:customStyle="1" w:styleId="blocklinksheader">
    <w:name w:val="block_links_header"/>
    <w:basedOn w:val="a"/>
    <w:rsid w:val="001C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linkstext">
    <w:name w:val="block_links_text"/>
    <w:basedOn w:val="a"/>
    <w:rsid w:val="001C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linksurl">
    <w:name w:val="block_links_url"/>
    <w:basedOn w:val="a"/>
    <w:rsid w:val="001C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cap">
    <w:name w:val="dropcap"/>
    <w:basedOn w:val="a"/>
    <w:rsid w:val="001C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5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25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5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87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1651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8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34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5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18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88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38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24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5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5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8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88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80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8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9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9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6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3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22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3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4" w:color="EFEFEF"/>
                            <w:right w:val="none" w:sz="0" w:space="0" w:color="auto"/>
                          </w:divBdr>
                        </w:div>
                        <w:div w:id="108365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4" w:color="EFEFEF"/>
                            <w:right w:val="none" w:sz="0" w:space="0" w:color="auto"/>
                          </w:divBdr>
                        </w:div>
                        <w:div w:id="167352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4" w:color="EFEFEF"/>
                            <w:right w:val="none" w:sz="0" w:space="0" w:color="auto"/>
                          </w:divBdr>
                        </w:div>
                        <w:div w:id="14349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4" w:color="EFEFEF"/>
                            <w:right w:val="none" w:sz="0" w:space="0" w:color="auto"/>
                          </w:divBdr>
                        </w:div>
                        <w:div w:id="174525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4" w:color="EFEFEF"/>
                            <w:right w:val="none" w:sz="0" w:space="0" w:color="auto"/>
                          </w:divBdr>
                        </w:div>
                        <w:div w:id="178534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4" w:color="EFEFEF"/>
                            <w:right w:val="none" w:sz="0" w:space="0" w:color="auto"/>
                          </w:divBdr>
                        </w:div>
                        <w:div w:id="20536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4" w:color="EFEFE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83248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234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8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4" w:color="EFEFEF"/>
                            <w:right w:val="none" w:sz="0" w:space="0" w:color="auto"/>
                          </w:divBdr>
                        </w:div>
                        <w:div w:id="92218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4" w:color="EFEFEF"/>
                            <w:right w:val="none" w:sz="0" w:space="0" w:color="auto"/>
                          </w:divBdr>
                        </w:div>
                        <w:div w:id="21126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4" w:color="EFEFEF"/>
                            <w:right w:val="none" w:sz="0" w:space="0" w:color="auto"/>
                          </w:divBdr>
                        </w:div>
                        <w:div w:id="17218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4" w:color="EFEFEF"/>
                            <w:right w:val="none" w:sz="0" w:space="0" w:color="auto"/>
                          </w:divBdr>
                        </w:div>
                        <w:div w:id="26083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4" w:color="EFEFE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2106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2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33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79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98524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27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8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0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91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6961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7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30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92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22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67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41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7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793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7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4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8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4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5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0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56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01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0740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8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48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92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3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70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83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almykia-online.ru/tradition/kalmytskaja-svadba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image" Target="media/image17.jpeg"/><Relationship Id="rId21" Type="http://schemas.openxmlformats.org/officeDocument/2006/relationships/hyperlink" Target="http://kalmykia-online.ru/tradition/rodoslovnye-svjazi" TargetMode="External"/><Relationship Id="rId34" Type="http://schemas.openxmlformats.org/officeDocument/2006/relationships/image" Target="media/image15.jpeg"/><Relationship Id="rId42" Type="http://schemas.openxmlformats.org/officeDocument/2006/relationships/hyperlink" Target="http://kalmykia-online.ru/tradition/kalmytskij-pojas" TargetMode="External"/><Relationship Id="rId47" Type="http://schemas.openxmlformats.org/officeDocument/2006/relationships/image" Target="media/image21.jpeg"/><Relationship Id="rId50" Type="http://schemas.openxmlformats.org/officeDocument/2006/relationships/hyperlink" Target="http://kalmykia-online.ru/tradition/rodstvenniki-po-materinskoj-linii" TargetMode="External"/><Relationship Id="rId55" Type="http://schemas.openxmlformats.org/officeDocument/2006/relationships/image" Target="media/image24.jpeg"/><Relationship Id="rId63" Type="http://schemas.openxmlformats.org/officeDocument/2006/relationships/image" Target="media/image28.jpeg"/><Relationship Id="rId68" Type="http://schemas.openxmlformats.org/officeDocument/2006/relationships/hyperlink" Target="http://kalmykia-online.ru/tradition/sarpinka-dlja-avstrijtsev" TargetMode="External"/><Relationship Id="rId7" Type="http://schemas.openxmlformats.org/officeDocument/2006/relationships/image" Target="media/image2.jpe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hyperlink" Target="http://kalmykia-online.ru/tradition/tsagan-sa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almykia-online.ru/tradition/ulan-zala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image" Target="media/image16.jpeg"/><Relationship Id="rId40" Type="http://schemas.openxmlformats.org/officeDocument/2006/relationships/hyperlink" Target="http://kalmykia-online.ru/tradition/shapochka-iz-sunduka" TargetMode="External"/><Relationship Id="rId45" Type="http://schemas.openxmlformats.org/officeDocument/2006/relationships/image" Target="media/image20.jpeg"/><Relationship Id="rId53" Type="http://schemas.openxmlformats.org/officeDocument/2006/relationships/hyperlink" Target="http://kalmykia-online.ru/tradition/kalmytskie-imena" TargetMode="External"/><Relationship Id="rId58" Type="http://schemas.openxmlformats.org/officeDocument/2006/relationships/hyperlink" Target="http://kalmykia-online.ru/tradition/traditsii-svadebnoj-tseremonii" TargetMode="External"/><Relationship Id="rId66" Type="http://schemas.openxmlformats.org/officeDocument/2006/relationships/hyperlink" Target="http://kalmykia-online.ru/tradition/kalmyki-kochevniki-v-evrop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kalmykia-online.ru/tradition/vojna-u-kalmykov-v-opisanii-bergmana" TargetMode="External"/><Relationship Id="rId23" Type="http://schemas.openxmlformats.org/officeDocument/2006/relationships/hyperlink" Target="http://kalmykia-online.ru/tradition/kalmytskij-uzel" TargetMode="External"/><Relationship Id="rId28" Type="http://schemas.openxmlformats.org/officeDocument/2006/relationships/image" Target="media/image12.jpeg"/><Relationship Id="rId36" Type="http://schemas.openxmlformats.org/officeDocument/2006/relationships/hyperlink" Target="http://kalmykia-online.ru/tradition/kalmytskaja-kibitka" TargetMode="External"/><Relationship Id="rId49" Type="http://schemas.openxmlformats.org/officeDocument/2006/relationships/image" Target="media/image22.jpeg"/><Relationship Id="rId57" Type="http://schemas.openxmlformats.org/officeDocument/2006/relationships/image" Target="media/image25.jpeg"/><Relationship Id="rId61" Type="http://schemas.openxmlformats.org/officeDocument/2006/relationships/image" Target="media/image27.jpeg"/><Relationship Id="rId10" Type="http://schemas.openxmlformats.org/officeDocument/2006/relationships/hyperlink" Target="http://kalmykia-online.ru/tradition/6632" TargetMode="External"/><Relationship Id="rId19" Type="http://schemas.openxmlformats.org/officeDocument/2006/relationships/hyperlink" Target="http://kalmykia-online.ru/tradition/voshvalenie-tantsujuschego" TargetMode="External"/><Relationship Id="rId31" Type="http://schemas.openxmlformats.org/officeDocument/2006/relationships/hyperlink" Target="http://kalmykia-online.ru/tradition/kljatva-bogatyrej-dzhangara" TargetMode="External"/><Relationship Id="rId44" Type="http://schemas.openxmlformats.org/officeDocument/2006/relationships/hyperlink" Target="http://kalmykia-online.ru/tradition/oberegi" TargetMode="External"/><Relationship Id="rId52" Type="http://schemas.openxmlformats.org/officeDocument/2006/relationships/image" Target="media/image23.jpeg"/><Relationship Id="rId60" Type="http://schemas.openxmlformats.org/officeDocument/2006/relationships/hyperlink" Target="http://kalmykia-online.ru/tradition/kalmytskaja-vyshivka" TargetMode="External"/><Relationship Id="rId65" Type="http://schemas.openxmlformats.org/officeDocument/2006/relationships/hyperlink" Target="http://kalmykia-online.ru/tradition/traditsii-chajnoj-tseremoni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kalmykia-online.ru/tradition/kalmytskaja-borba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kalmykia-online.ru/tradition/rodstvenniki-po-materinskoj-linii" TargetMode="External"/><Relationship Id="rId43" Type="http://schemas.openxmlformats.org/officeDocument/2006/relationships/image" Target="media/image19.jpeg"/><Relationship Id="rId48" Type="http://schemas.openxmlformats.org/officeDocument/2006/relationships/hyperlink" Target="http://kalmykia-online.ru/tradition/dzholum" TargetMode="External"/><Relationship Id="rId56" Type="http://schemas.openxmlformats.org/officeDocument/2006/relationships/hyperlink" Target="http://kalmykia-online.ru/tradition/kalmytskaja-odezhda" TargetMode="External"/><Relationship Id="rId64" Type="http://schemas.openxmlformats.org/officeDocument/2006/relationships/hyperlink" Target="http://kalmykia-online.ru/tradition/traditsii-chajnoj-tseremonii" TargetMode="External"/><Relationship Id="rId69" Type="http://schemas.openxmlformats.org/officeDocument/2006/relationships/image" Target="media/image30.jpeg"/><Relationship Id="rId8" Type="http://schemas.openxmlformats.org/officeDocument/2006/relationships/hyperlink" Target="http://kalmykia-online.ru/tradition/shatr" TargetMode="External"/><Relationship Id="rId51" Type="http://schemas.openxmlformats.org/officeDocument/2006/relationships/hyperlink" Target="http://kalmykia-online.ru/tradition/kalmytskoe-privetstvi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kalmykia-online.ru/tradition/kalmytskaja-kibitka" TargetMode="External"/><Relationship Id="rId17" Type="http://schemas.openxmlformats.org/officeDocument/2006/relationships/hyperlink" Target="http://kalmykia-online.ru/tradition/prazdnik-zul" TargetMode="External"/><Relationship Id="rId25" Type="http://schemas.openxmlformats.org/officeDocument/2006/relationships/hyperlink" Target="http://kalmykia-online.ru/tradition/ohota-u-kalmykov-v-opisanii-bergmana" TargetMode="External"/><Relationship Id="rId33" Type="http://schemas.openxmlformats.org/officeDocument/2006/relationships/hyperlink" Target="http://kalmykia-online.ru/tradition/kalmytskie-golovnye-ubory" TargetMode="External"/><Relationship Id="rId38" Type="http://schemas.openxmlformats.org/officeDocument/2006/relationships/hyperlink" Target="http://kalmykia-online.ru/tradition/rodovoe-drevo" TargetMode="External"/><Relationship Id="rId46" Type="http://schemas.openxmlformats.org/officeDocument/2006/relationships/hyperlink" Target="http://kalmykia-online.ru/tradition/1366" TargetMode="External"/><Relationship Id="rId59" Type="http://schemas.openxmlformats.org/officeDocument/2006/relationships/image" Target="media/image26.jpeg"/><Relationship Id="rId67" Type="http://schemas.openxmlformats.org/officeDocument/2006/relationships/image" Target="media/image29.jpeg"/><Relationship Id="rId20" Type="http://schemas.openxmlformats.org/officeDocument/2006/relationships/image" Target="media/image8.jpeg"/><Relationship Id="rId41" Type="http://schemas.openxmlformats.org/officeDocument/2006/relationships/image" Target="media/image18.jpeg"/><Relationship Id="rId54" Type="http://schemas.openxmlformats.org/officeDocument/2006/relationships/hyperlink" Target="http://kalmykia-online.ru/tradition/kalmytskie-ukrashenija" TargetMode="External"/><Relationship Id="rId62" Type="http://schemas.openxmlformats.org/officeDocument/2006/relationships/hyperlink" Target="http://kalmykia-online.ru/tradition/traditsii-chajnoj-tseremonii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Рафаэль</dc:creator>
  <cp:lastModifiedBy>Admin</cp:lastModifiedBy>
  <cp:revision>5</cp:revision>
  <dcterms:created xsi:type="dcterms:W3CDTF">2015-02-17T13:03:00Z</dcterms:created>
  <dcterms:modified xsi:type="dcterms:W3CDTF">2007-12-31T21:14:00Z</dcterms:modified>
</cp:coreProperties>
</file>