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9F" w:rsidRDefault="00DF5C9F" w:rsidP="00DF5C9F">
      <w:pPr>
        <w:spacing w:after="0"/>
        <w:jc w:val="right"/>
        <w:rPr>
          <w:rFonts w:ascii="Times New Roman" w:hAnsi="Times New Roman" w:cs="Times New Roman"/>
        </w:rPr>
      </w:pPr>
      <w:r w:rsidRPr="002A42EA">
        <w:rPr>
          <w:rFonts w:ascii="Times New Roman" w:hAnsi="Times New Roman" w:cs="Times New Roman"/>
        </w:rPr>
        <w:t>УТВЕРЖДАЮ</w:t>
      </w:r>
    </w:p>
    <w:p w:rsidR="00DF5C9F" w:rsidRDefault="00DF5C9F" w:rsidP="00DF5C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директора МБУ ДО «Спортивная школа г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неги»</w:t>
      </w:r>
    </w:p>
    <w:p w:rsidR="00DF5C9F" w:rsidRDefault="00DF5C9F" w:rsidP="00DF5C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Т.А. Шевченко</w:t>
      </w:r>
    </w:p>
    <w:p w:rsidR="00DF5C9F" w:rsidRDefault="008A5762" w:rsidP="00DF5C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«22</w:t>
      </w:r>
      <w:r w:rsidR="00DF5C9F">
        <w:rPr>
          <w:rFonts w:ascii="Times New Roman" w:hAnsi="Times New Roman" w:cs="Times New Roman"/>
        </w:rPr>
        <w:t xml:space="preserve"> » </w:t>
      </w:r>
      <w:r>
        <w:rPr>
          <w:rFonts w:ascii="Times New Roman" w:hAnsi="Times New Roman" w:cs="Times New Roman"/>
        </w:rPr>
        <w:t>марта</w:t>
      </w:r>
      <w:r w:rsidR="00DF5C9F">
        <w:rPr>
          <w:rFonts w:ascii="Times New Roman" w:hAnsi="Times New Roman" w:cs="Times New Roman"/>
        </w:rPr>
        <w:t xml:space="preserve"> 2024г.</w:t>
      </w:r>
    </w:p>
    <w:p w:rsidR="00DF5C9F" w:rsidRDefault="00DF5C9F" w:rsidP="00DF5C9F">
      <w:pPr>
        <w:jc w:val="right"/>
        <w:rPr>
          <w:rFonts w:ascii="Times New Roman" w:hAnsi="Times New Roman" w:cs="Times New Roman"/>
        </w:rPr>
      </w:pPr>
    </w:p>
    <w:p w:rsidR="00DF5C9F" w:rsidRDefault="00DF5C9F" w:rsidP="00DF5C9F">
      <w:pPr>
        <w:jc w:val="right"/>
        <w:rPr>
          <w:rFonts w:ascii="Times New Roman" w:hAnsi="Times New Roman" w:cs="Times New Roman"/>
        </w:rPr>
      </w:pPr>
    </w:p>
    <w:p w:rsidR="0077355B" w:rsidRDefault="0077355B" w:rsidP="0077355B">
      <w:pPr>
        <w:pStyle w:val="22"/>
        <w:keepNext/>
        <w:keepLines/>
        <w:shd w:val="clear" w:color="auto" w:fill="auto"/>
        <w:spacing w:line="240" w:lineRule="auto"/>
        <w:rPr>
          <w:sz w:val="26"/>
          <w:szCs w:val="26"/>
        </w:rPr>
      </w:pPr>
      <w:r w:rsidRPr="00194AEC">
        <w:rPr>
          <w:sz w:val="26"/>
          <w:szCs w:val="26"/>
        </w:rPr>
        <w:t xml:space="preserve">ПРАВИЛА ПОВЕДЕНИЯ УЧАСТНИКОВ ПРИ ПРОВЕДЕНИИ СПОРТИВНО-МАССОВЫХ МЕРОПРИЯТИЙ </w:t>
      </w:r>
    </w:p>
    <w:p w:rsidR="0077355B" w:rsidRPr="00194AEC" w:rsidRDefault="0077355B" w:rsidP="0077355B">
      <w:pPr>
        <w:pStyle w:val="22"/>
        <w:keepNext/>
        <w:keepLines/>
        <w:shd w:val="clear" w:color="auto" w:fill="auto"/>
        <w:spacing w:line="240" w:lineRule="auto"/>
        <w:rPr>
          <w:sz w:val="26"/>
          <w:szCs w:val="26"/>
        </w:rPr>
      </w:pPr>
      <w:r w:rsidRPr="00194AEC">
        <w:rPr>
          <w:sz w:val="26"/>
          <w:szCs w:val="26"/>
        </w:rPr>
        <w:t xml:space="preserve">В МБУ </w:t>
      </w:r>
      <w:proofErr w:type="gramStart"/>
      <w:r w:rsidRPr="00194AEC">
        <w:rPr>
          <w:sz w:val="26"/>
          <w:szCs w:val="26"/>
        </w:rPr>
        <w:t>ДО</w:t>
      </w:r>
      <w:proofErr w:type="gramEnd"/>
      <w:r w:rsidRPr="00194AEC">
        <w:rPr>
          <w:sz w:val="26"/>
          <w:szCs w:val="26"/>
        </w:rPr>
        <w:t xml:space="preserve"> «</w:t>
      </w:r>
      <w:proofErr w:type="gramStart"/>
      <w:r w:rsidRPr="00194AEC">
        <w:rPr>
          <w:sz w:val="26"/>
          <w:szCs w:val="26"/>
        </w:rPr>
        <w:t>С</w:t>
      </w:r>
      <w:r>
        <w:rPr>
          <w:sz w:val="26"/>
          <w:szCs w:val="26"/>
        </w:rPr>
        <w:t>ПОРТИВНАЯ</w:t>
      </w:r>
      <w:proofErr w:type="gramEnd"/>
      <w:r>
        <w:rPr>
          <w:sz w:val="26"/>
          <w:szCs w:val="26"/>
        </w:rPr>
        <w:t xml:space="preserve"> ШКОЛА Г.ОНЕГИ</w:t>
      </w:r>
      <w:r w:rsidRPr="00194AEC">
        <w:rPr>
          <w:sz w:val="26"/>
          <w:szCs w:val="26"/>
        </w:rPr>
        <w:t>»</w:t>
      </w:r>
    </w:p>
    <w:p w:rsidR="0077355B" w:rsidRPr="00194AEC" w:rsidRDefault="0077355B" w:rsidP="0077355B">
      <w:pPr>
        <w:pStyle w:val="22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77355B" w:rsidRPr="00194AEC" w:rsidRDefault="0077355B" w:rsidP="0077355B">
      <w:pPr>
        <w:pStyle w:val="33"/>
        <w:keepNext/>
        <w:keepLines/>
        <w:shd w:val="clear" w:color="auto" w:fill="auto"/>
        <w:spacing w:line="240" w:lineRule="auto"/>
      </w:pPr>
      <w:bookmarkStart w:id="0" w:name="bookmark3"/>
      <w:r w:rsidRPr="00194AEC">
        <w:t xml:space="preserve">I. </w:t>
      </w:r>
      <w:proofErr w:type="gramStart"/>
      <w:r w:rsidRPr="00194AEC">
        <w:t>Общие</w:t>
      </w:r>
      <w:proofErr w:type="gramEnd"/>
      <w:r w:rsidRPr="00194AEC">
        <w:t xml:space="preserve"> положении</w:t>
      </w:r>
      <w:bookmarkEnd w:id="0"/>
    </w:p>
    <w:p w:rsidR="0077355B" w:rsidRPr="00194AEC" w:rsidRDefault="0077355B" w:rsidP="0077355B">
      <w:pPr>
        <w:pStyle w:val="20"/>
        <w:numPr>
          <w:ilvl w:val="0"/>
          <w:numId w:val="27"/>
        </w:numPr>
        <w:shd w:val="clear" w:color="auto" w:fill="auto"/>
        <w:tabs>
          <w:tab w:val="left" w:pos="344"/>
        </w:tabs>
        <w:spacing w:line="240" w:lineRule="auto"/>
      </w:pPr>
      <w:r w:rsidRPr="00194AEC">
        <w:t>Настоящие Правила устанавливают порядок поведения участников, их права и обязанности при проведении спортивно-массовых мероприятий в МБУ ДО «Спортивная школа г</w:t>
      </w:r>
      <w:proofErr w:type="gramStart"/>
      <w:r w:rsidRPr="00194AEC">
        <w:t>.О</w:t>
      </w:r>
      <w:proofErr w:type="gramEnd"/>
      <w:r w:rsidRPr="00194AEC">
        <w:t>неги» ( далее – Учреждение).</w:t>
      </w:r>
    </w:p>
    <w:p w:rsidR="0077355B" w:rsidRPr="00194AEC" w:rsidRDefault="0077355B" w:rsidP="0077355B">
      <w:pPr>
        <w:pStyle w:val="33"/>
        <w:keepNext/>
        <w:keepLines/>
        <w:numPr>
          <w:ilvl w:val="0"/>
          <w:numId w:val="27"/>
        </w:numPr>
        <w:shd w:val="clear" w:color="auto" w:fill="auto"/>
        <w:tabs>
          <w:tab w:val="left" w:pos="401"/>
        </w:tabs>
        <w:spacing w:line="240" w:lineRule="auto"/>
      </w:pPr>
      <w:bookmarkStart w:id="1" w:name="bookmark4"/>
      <w:r w:rsidRPr="00194AEC">
        <w:t>Права и обязанности участников, а также запреты, распространяемые на участников спортивно-массовых мероприятий в</w:t>
      </w:r>
      <w:bookmarkEnd w:id="1"/>
      <w:r w:rsidRPr="00194AEC">
        <w:t xml:space="preserve"> Учреждении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3. Участники спортивно-массовых мероприятий имеют право: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4"/>
        </w:tabs>
        <w:spacing w:line="240" w:lineRule="auto"/>
      </w:pPr>
      <w:r w:rsidRPr="00194AEC">
        <w:t>а)</w:t>
      </w:r>
      <w:r w:rsidRPr="00194AEC">
        <w:tab/>
        <w:t>на уважение и защиту достоинства личности со стороны организаторов и зрителей спортивно-массовых мероприятий, собственников (пользователей) объектов спорта и лиц, обеспечивающих охрану общественного порядка и общественную безопасность при проведении официальных спортивных соревнований;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3"/>
        </w:tabs>
        <w:spacing w:line="240" w:lineRule="auto"/>
      </w:pPr>
      <w:r w:rsidRPr="00194AEC">
        <w:t>б)</w:t>
      </w:r>
      <w:r w:rsidRPr="00194AEC">
        <w:tab/>
        <w:t>на своевременное получение необходимой и достоверной информации о порядке нахождения в местах проведения спортивно-массовых мероприятий и выхода из них, об ограничениях и о запретах, связанных с посещением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3"/>
        </w:tabs>
        <w:spacing w:line="240" w:lineRule="auto"/>
      </w:pPr>
      <w:r w:rsidRPr="00194AEC">
        <w:t>в)</w:t>
      </w:r>
      <w:r w:rsidRPr="00194AEC">
        <w:tab/>
        <w:t>на оказание необходимой медицинской помощи в случаях и в порядке, которые установлены законодательством Российской Федерации;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7"/>
        </w:tabs>
        <w:spacing w:line="240" w:lineRule="auto"/>
      </w:pPr>
      <w:r w:rsidRPr="00194AEC">
        <w:t>г)</w:t>
      </w:r>
      <w:r w:rsidRPr="00194AEC">
        <w:tab/>
        <w:t>на проход в места проведения спортивно-массовых мероприятий для участия в спортивно-массовых мероприятиях при наличии документа удостоверяющего личность. Вход в места проведения спортивно-массовых мероприятий подразумевает принятие и добровольное соблюдение участниками требований, установленных настоящими Правилами, действующих в течение всего времени нахождения участников в местах проведения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7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на нахождение в месте проведения спортивно-массовых мероприятий в течение всего времени проведения такого мероприятия;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7"/>
        </w:tabs>
        <w:spacing w:line="240" w:lineRule="auto"/>
      </w:pPr>
      <w:r w:rsidRPr="00194AEC">
        <w:t>е)</w:t>
      </w:r>
      <w:r w:rsidRPr="00194AEC">
        <w:tab/>
        <w:t>на пользование всеми услугами, предоставляемыми в местах проведения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спортивно-массовых мероприятий организаторами мероприятий, собственниками (пользователями) объектов спорта и иными лицами, уполномоченными организаторами спортивно-массовые мероприятия или собственниками (пользователями) объектов спорта на оказание таких услуг;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ж) на проход в Учреждение с безалкогольными напитками в пластиковых или бумажных стаканах и едой, при условии полного соблюдения чистоты и выноса своего мусора из Дворца спорта г</w:t>
      </w:r>
      <w:proofErr w:type="gramStart"/>
      <w:r w:rsidRPr="00194AEC">
        <w:t>.О</w:t>
      </w:r>
      <w:proofErr w:type="gramEnd"/>
      <w:r w:rsidRPr="00194AEC">
        <w:t>нега;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68"/>
        </w:tabs>
        <w:spacing w:line="240" w:lineRule="auto"/>
      </w:pPr>
      <w:r w:rsidRPr="00194AEC">
        <w:t>и)</w:t>
      </w:r>
      <w:r w:rsidRPr="00194AEC">
        <w:tab/>
        <w:t>на пронос в места проведения спортивно-массовых мероприятий и использование при проведении таких соревнований:</w:t>
      </w:r>
    </w:p>
    <w:p w:rsidR="0077355B" w:rsidRPr="00194AEC" w:rsidRDefault="0077355B" w:rsidP="0077355B">
      <w:pPr>
        <w:pStyle w:val="20"/>
        <w:numPr>
          <w:ilvl w:val="0"/>
          <w:numId w:val="28"/>
        </w:numPr>
        <w:shd w:val="clear" w:color="auto" w:fill="auto"/>
        <w:tabs>
          <w:tab w:val="left" w:pos="212"/>
        </w:tabs>
        <w:spacing w:line="240" w:lineRule="auto"/>
      </w:pPr>
      <w:r w:rsidRPr="00194AEC">
        <w:t>личных вещей, не запрещенных к проносу настоящими Правилами;</w:t>
      </w:r>
    </w:p>
    <w:p w:rsidR="0077355B" w:rsidRPr="00194AEC" w:rsidRDefault="0077355B" w:rsidP="0077355B">
      <w:pPr>
        <w:pStyle w:val="20"/>
        <w:numPr>
          <w:ilvl w:val="0"/>
          <w:numId w:val="28"/>
        </w:numPr>
        <w:shd w:val="clear" w:color="auto" w:fill="auto"/>
        <w:tabs>
          <w:tab w:val="left" w:pos="212"/>
        </w:tabs>
        <w:spacing w:line="240" w:lineRule="auto"/>
      </w:pPr>
      <w:r w:rsidRPr="00194AEC">
        <w:t>средств поддержки, отвечающих требованиям, предусмотренным пунктом 7 настоящих Правил;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к) на приглашение зрителей и болельщиков на спортивно-массовые мероприятия;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68"/>
        </w:tabs>
        <w:spacing w:line="240" w:lineRule="auto"/>
      </w:pPr>
      <w:r w:rsidRPr="00194AEC">
        <w:lastRenderedPageBreak/>
        <w:t>л)</w:t>
      </w:r>
      <w:r w:rsidRPr="00194AEC">
        <w:tab/>
        <w:t>на проезд к месту проведения спортивно-массовых мероприятий и (или) на прилегающую к нему территорию на личном автотранспорте, а также на парковочное место при наличии пропуска на автотранспорт, выдаваемого организатором спортивно-массовых мероприятий или собственником (пользователем) объекта спорта;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м) на пользование раздевалками, душевыми и туалетными комнатами, расположенными в местах проведения спортивно-массовых мероприятий, без взимания платы;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85"/>
        </w:tabs>
        <w:spacing w:line="240" w:lineRule="auto"/>
      </w:pPr>
      <w:proofErr w:type="spellStart"/>
      <w:r w:rsidRPr="00194AEC">
        <w:t>н</w:t>
      </w:r>
      <w:proofErr w:type="spellEnd"/>
      <w:r w:rsidRPr="00194AEC">
        <w:t>)</w:t>
      </w:r>
      <w:r w:rsidRPr="00194AEC">
        <w:tab/>
        <w:t>на помощь при эвакуации из Учреждения.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4. Участники спортивно-массовых мероприятий обязаны: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а) соблюдать пропускной режим Учреждения: предъявлять при входе документ, удостоверяющий личность, регистрироваться в Журнале посетителей; переобуться во вторую обувь; занять предоставленную организаторами спортивно-массовых мероприятий раздевалку; соблюдать режим экономии электроэнергии и воды в раздевалке; соблюдать чистоту в раздевалке и спортивном зале; сдать раздевалку организатору спортивно-массовых мероприятий при выходе из Учреждения;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98"/>
        </w:tabs>
        <w:spacing w:line="240" w:lineRule="auto"/>
      </w:pPr>
      <w:r w:rsidRPr="00194AEC">
        <w:t>б)</w:t>
      </w:r>
      <w:r w:rsidRPr="00194AEC">
        <w:tab/>
        <w:t xml:space="preserve">проносить громоздкие предметы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спортивно-массовых мероприятий по согласованию с организатором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98"/>
        </w:tabs>
        <w:spacing w:line="240" w:lineRule="auto"/>
      </w:pPr>
      <w:r w:rsidRPr="00194AEC">
        <w:t>в)</w:t>
      </w:r>
      <w:r w:rsidRPr="00194AEC">
        <w:tab/>
        <w:t>во время нахождения в месте проведения спортивно-массовых мероприятий соблюдать общественный порядок и требования, установленные настоящими Правилами;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98"/>
        </w:tabs>
        <w:spacing w:line="240" w:lineRule="auto"/>
      </w:pPr>
      <w:r w:rsidRPr="00194AEC">
        <w:t>г)</w:t>
      </w:r>
      <w:r w:rsidRPr="00194AEC">
        <w:tab/>
        <w:t>вести себя уважительно по отношению к другим участникам спортивн</w:t>
      </w:r>
      <w:proofErr w:type="gramStart"/>
      <w:r w:rsidRPr="00194AEC">
        <w:t>о-</w:t>
      </w:r>
      <w:proofErr w:type="gramEnd"/>
      <w:r w:rsidRPr="00194AEC">
        <w:t xml:space="preserve"> массовых мероприятий, зрителям, организаторам, собственникам (пользователям) объектов спорта и лицам, обеспечивающим охрану общественного порядка и общественную безопасность в местах проведения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98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незамедлительно сообщать организатору или главному судье соревнований или иному уполномоченному лицу Учреждения и иным лицам, обеспечивающим общественный порядок и общественную безопасность при проведении спортивно-массовых мероприятий, о случаях обнаружения подозрительных предметов, нарушения общественного порядка, возникновения задымления или пожара, необходимости оказания медицинской помощи лицам, находящимся в местах проведения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98"/>
        </w:tabs>
        <w:spacing w:line="240" w:lineRule="auto"/>
      </w:pPr>
      <w:r w:rsidRPr="00194AEC">
        <w:t>е)</w:t>
      </w:r>
      <w:r w:rsidRPr="00194AEC">
        <w:tab/>
        <w:t>не причинять имущественный вред другим участникам, зрителям, организаторам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при проведении спортивно-массовых мероприятий, бережно относиться к имуществу объекта спорта, а также соблюдать чистоту в Учреждении;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98"/>
        </w:tabs>
        <w:spacing w:line="240" w:lineRule="auto"/>
      </w:pPr>
      <w:r w:rsidRPr="00194AEC">
        <w:t>ж)</w:t>
      </w:r>
      <w:r w:rsidRPr="00194AEC">
        <w:tab/>
        <w:t>выполнять законные требования представителей организатора спортивно-</w:t>
      </w:r>
      <w:r w:rsidRPr="00194AEC">
        <w:softHyphen/>
        <w:t>массовых мероприятий, собственника (пользователя) объекта спорта, дежурного по режиму и иных лиц, обеспечивающих общественный порядок и общественную безопасность при проведении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proofErr w:type="spellStart"/>
      <w:r w:rsidRPr="00194AEC">
        <w:t>з</w:t>
      </w:r>
      <w:proofErr w:type="spellEnd"/>
      <w:r w:rsidRPr="00194AEC">
        <w:t>) при получении информации об эвакуации из места проведения спортивн</w:t>
      </w:r>
      <w:proofErr w:type="gramStart"/>
      <w:r w:rsidRPr="00194AEC">
        <w:t>о-</w:t>
      </w:r>
      <w:proofErr w:type="gramEnd"/>
      <w:r w:rsidRPr="00194AEC">
        <w:t xml:space="preserve"> массовых мероприятий действовать согласно инструкциям (указаниям) лиц, обеспечивающих общественный порядок и общественную безопасность при проведении спортивно-массовых мероприятий, в соответствии с правилами пожарной безопасности и утвержденному плану эвакуации, сохраняя спокойствие и не создавая паники.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5. Участникам спортивно-массовых мероприятий запрещается: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8"/>
        </w:tabs>
        <w:spacing w:line="240" w:lineRule="auto"/>
      </w:pPr>
      <w:r w:rsidRPr="00194AEC">
        <w:t>а)</w:t>
      </w:r>
      <w:r w:rsidRPr="00194AEC">
        <w:tab/>
        <w:t>находиться в состоянии опьянения, оскорбляющем человеческое достоинство и общественную нравственность;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1"/>
        </w:tabs>
        <w:spacing w:line="240" w:lineRule="auto"/>
      </w:pPr>
      <w:r w:rsidRPr="00194AEC">
        <w:t>б)</w:t>
      </w:r>
      <w:r w:rsidRPr="00194AEC">
        <w:tab/>
        <w:t>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спортивно-массовых мероприятий или на прилегающей к нему территории;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8"/>
        </w:tabs>
        <w:spacing w:line="240" w:lineRule="auto"/>
      </w:pPr>
      <w:r w:rsidRPr="00194AEC">
        <w:t>в)</w:t>
      </w:r>
      <w:r w:rsidRPr="00194AEC">
        <w:tab/>
        <w:t>бросать предметы в направлении других участников спортивно-массовых мероприятий и иных лиц, находящихся в месте проведения спортивно-массовых мероприятий или на прилегающей к нему территории;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8"/>
        </w:tabs>
        <w:spacing w:line="240" w:lineRule="auto"/>
      </w:pPr>
      <w:proofErr w:type="gramStart"/>
      <w:r w:rsidRPr="00194AEC">
        <w:lastRenderedPageBreak/>
        <w:t>г)</w:t>
      </w:r>
      <w:r w:rsidRPr="00194AEC">
        <w:tab/>
        <w:t>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  <w:proofErr w:type="gramEnd"/>
    </w:p>
    <w:p w:rsidR="0077355B" w:rsidRPr="00194AEC" w:rsidRDefault="0077355B" w:rsidP="0077355B">
      <w:pPr>
        <w:pStyle w:val="20"/>
        <w:shd w:val="clear" w:color="auto" w:fill="auto"/>
        <w:tabs>
          <w:tab w:val="left" w:pos="356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скрывать свои лица, в том числе использовать маски, за исключением случаев, специально установленных организатором спортивно-массовых мероприятий, а также средства маскировки и иные предметы, специально предназначенные для затруднения установления личности;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61"/>
        </w:tabs>
        <w:spacing w:line="240" w:lineRule="auto"/>
      </w:pPr>
      <w:r w:rsidRPr="00194AEC">
        <w:t>е)</w:t>
      </w:r>
      <w:r w:rsidRPr="00194AEC">
        <w:tab/>
        <w:t>нарушать общественную мораль и нормы поведения путем обнажения интимных частей тела во время нахождения в местах проведения спортивно-</w:t>
      </w:r>
      <w:r w:rsidRPr="00194AEC">
        <w:softHyphen/>
        <w:t>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94"/>
        </w:tabs>
        <w:spacing w:line="240" w:lineRule="auto"/>
      </w:pPr>
      <w:r w:rsidRPr="00194AEC">
        <w:t>ж)</w:t>
      </w:r>
      <w:r w:rsidRPr="00194AEC">
        <w:tab/>
        <w:t xml:space="preserve">проникать в место проведения спортивно-массовых мероприятий или </w:t>
      </w:r>
      <w:proofErr w:type="gramStart"/>
      <w:r w:rsidRPr="00194AEC">
        <w:t>на</w:t>
      </w:r>
      <w:proofErr w:type="gramEnd"/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территорию, к нему прилегающую, и в зоны, доступ в которые ограничен организатором спортивно-массовых мероприятий и (или) собственником (пользователем) объекта, спорта;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46"/>
        </w:tabs>
        <w:spacing w:line="240" w:lineRule="auto"/>
      </w:pPr>
      <w:proofErr w:type="spellStart"/>
      <w:r w:rsidRPr="00194AEC">
        <w:t>з</w:t>
      </w:r>
      <w:proofErr w:type="spellEnd"/>
      <w:r w:rsidRPr="00194AEC">
        <w:t>)</w:t>
      </w:r>
      <w:r w:rsidRPr="00194AEC">
        <w:tab/>
        <w:t>создавать помехи движению в зонах мест проведения спортивно-массовых мероприятий, предназначенных для эвакуации, в том числе в проходах, выходах и входах (основных и запасных);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46"/>
          <w:tab w:val="right" w:pos="4712"/>
          <w:tab w:val="right" w:pos="9430"/>
        </w:tabs>
        <w:spacing w:line="240" w:lineRule="auto"/>
      </w:pPr>
      <w:r w:rsidRPr="00194AEC">
        <w:t>и)</w:t>
      </w:r>
      <w:r w:rsidRPr="00194AEC">
        <w:tab/>
        <w:t>наносить надписи и рисунки на</w:t>
      </w:r>
      <w:r w:rsidRPr="00194AEC">
        <w:tab/>
        <w:t xml:space="preserve"> конструкции, строения, сооружения, расположенные в местах проведения спортивно-массовых мероприятий, а также размещать возле них посторонние предметы без соответствующего разрешения организаторов спортивно-массовых мероприятий</w:t>
      </w:r>
      <w:r w:rsidRPr="00194AEC">
        <w:tab/>
        <w:t>или</w:t>
      </w:r>
      <w:r w:rsidRPr="00194AEC">
        <w:tab/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(пользователей) объектов спорта;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46"/>
          <w:tab w:val="right" w:pos="3090"/>
          <w:tab w:val="right" w:pos="4712"/>
          <w:tab w:val="right" w:pos="9430"/>
        </w:tabs>
        <w:spacing w:line="240" w:lineRule="auto"/>
      </w:pPr>
      <w:r w:rsidRPr="00194AEC">
        <w:t>к)</w:t>
      </w:r>
      <w:r w:rsidRPr="00194AEC">
        <w:tab/>
        <w:t xml:space="preserve">проходить в место </w:t>
      </w:r>
      <w:r w:rsidRPr="00194AEC">
        <w:tab/>
        <w:t>проведения</w:t>
      </w:r>
      <w:r w:rsidRPr="00194AEC">
        <w:tab/>
        <w:t>спортивно-массовых мероприятий с животными и птицами, за исключением собак-проводников в намордниках;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46"/>
          <w:tab w:val="right" w:pos="3090"/>
        </w:tabs>
        <w:spacing w:line="240" w:lineRule="auto"/>
      </w:pPr>
      <w:r w:rsidRPr="00194AEC">
        <w:t>л)</w:t>
      </w:r>
      <w:r w:rsidRPr="00194AEC">
        <w:tab/>
        <w:t xml:space="preserve">проводить </w:t>
      </w:r>
      <w:r w:rsidRPr="00194AEC">
        <w:tab/>
        <w:t>публичные мероприятия, не предусмотренные положением (регламентом) проведения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46"/>
          <w:tab w:val="right" w:pos="3090"/>
          <w:tab w:val="right" w:pos="4712"/>
          <w:tab w:val="right" w:pos="9430"/>
        </w:tabs>
        <w:spacing w:line="240" w:lineRule="auto"/>
      </w:pPr>
      <w:r w:rsidRPr="00194AEC">
        <w:t>м)</w:t>
      </w:r>
      <w:r w:rsidRPr="00194AEC">
        <w:tab/>
        <w:t xml:space="preserve">проносить в место </w:t>
      </w:r>
      <w:r w:rsidRPr="00194AEC">
        <w:tab/>
        <w:t xml:space="preserve">проведения </w:t>
      </w:r>
      <w:r w:rsidRPr="00194AEC">
        <w:tab/>
        <w:t>спортивно-массовых мероприятий и использовать: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оружие любого типа, в том числе самообороны, и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 xml:space="preserve">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Pr="00194AEC">
        <w:t>файеры</w:t>
      </w:r>
      <w:proofErr w:type="spellEnd"/>
      <w:r w:rsidRPr="00194AEC"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 w:rsidRPr="00194AEC">
        <w:t>пневмохлопушки</w:t>
      </w:r>
      <w:proofErr w:type="spellEnd"/>
      <w:r w:rsidRPr="00194AEC">
        <w:t>);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красящие вещества;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 xml:space="preserve">духовые приспособления для извлечения звуков (в том числе </w:t>
      </w:r>
      <w:proofErr w:type="spellStart"/>
      <w:r w:rsidRPr="00194AEC">
        <w:t>вувузелы</w:t>
      </w:r>
      <w:proofErr w:type="spellEnd"/>
      <w:r w:rsidRPr="00194AEC">
        <w:t xml:space="preserve">), </w:t>
      </w:r>
      <w:proofErr w:type="gramStart"/>
      <w:r w:rsidRPr="00194AEC">
        <w:t>за</w:t>
      </w:r>
      <w:proofErr w:type="gramEnd"/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исключением горнов и дудок;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алкогольные напитки любого рода, наркотические и токсические вещества или стимуляторы;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прохладительные напитки в стеклянной или жестяной таре, а также в пластиковой таре объемом более 0,5 литра;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технические средства, способные помешать проведению спортивно-массовых мероприятий или его участникам (лазерные устройства, фонари), радиостанции, средства звукоусиления (кроме средств поддержки, указанных в приложении к настоящим Правилам);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 xml:space="preserve">громоздкие предметы, кроме случаев, когда пронос таких предметов согласован с </w:t>
      </w:r>
      <w:r w:rsidRPr="00194AEC">
        <w:lastRenderedPageBreak/>
        <w:t>организатором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proofErr w:type="spellStart"/>
      <w:r w:rsidRPr="00194AEC">
        <w:t>н</w:t>
      </w:r>
      <w:proofErr w:type="spellEnd"/>
      <w:r w:rsidRPr="00194AEC">
        <w:t>) осуществлять незаконную торговлю, распространять любым способом продукцию политического, религиозного и расистского характера (включая плакаты, листовки, буклеты).</w:t>
      </w:r>
    </w:p>
    <w:p w:rsidR="0077355B" w:rsidRPr="00194AEC" w:rsidRDefault="0077355B" w:rsidP="0077355B">
      <w:pPr>
        <w:pStyle w:val="33"/>
        <w:keepNext/>
        <w:keepLines/>
        <w:shd w:val="clear" w:color="auto" w:fill="auto"/>
        <w:spacing w:line="240" w:lineRule="auto"/>
      </w:pPr>
      <w:bookmarkStart w:id="2" w:name="bookmark5"/>
      <w:r w:rsidRPr="00194AEC">
        <w:t>IV. Заключительные положения</w:t>
      </w:r>
      <w:bookmarkEnd w:id="2"/>
    </w:p>
    <w:p w:rsidR="0077355B" w:rsidRPr="00194AEC" w:rsidRDefault="0077355B" w:rsidP="0077355B">
      <w:pPr>
        <w:pStyle w:val="20"/>
        <w:numPr>
          <w:ilvl w:val="0"/>
          <w:numId w:val="29"/>
        </w:numPr>
        <w:shd w:val="clear" w:color="auto" w:fill="auto"/>
        <w:tabs>
          <w:tab w:val="left" w:pos="498"/>
        </w:tabs>
        <w:spacing w:line="240" w:lineRule="auto"/>
      </w:pPr>
      <w:r w:rsidRPr="00194AEC">
        <w:t>Участники спортивно-массовых мероприятий, не соблюдающие требования, установленные настоящими Правилами, или отказывающиеся от их соблюдения, наносящие порчу имуществу Учреждения, не соблюдающие чистоту в раздевалке и спортивном зале, не допускаются в места проведения спортивно-</w:t>
      </w:r>
      <w:r w:rsidRPr="00194AEC">
        <w:softHyphen/>
        <w:t>массовых мероприятий, могут быть из них удалены или привлечены к ответственности в соответствии с законодательством Российской Федерации.</w:t>
      </w:r>
    </w:p>
    <w:p w:rsidR="0077355B" w:rsidRPr="00194AEC" w:rsidRDefault="0077355B" w:rsidP="0077355B">
      <w:pPr>
        <w:pStyle w:val="20"/>
        <w:numPr>
          <w:ilvl w:val="0"/>
          <w:numId w:val="29"/>
        </w:numPr>
        <w:shd w:val="clear" w:color="auto" w:fill="auto"/>
        <w:tabs>
          <w:tab w:val="left" w:pos="614"/>
        </w:tabs>
        <w:spacing w:line="240" w:lineRule="auto"/>
      </w:pPr>
      <w:proofErr w:type="gramStart"/>
      <w:r w:rsidRPr="00194AEC">
        <w:t>Контроль за</w:t>
      </w:r>
      <w:proofErr w:type="gramEnd"/>
      <w:r w:rsidRPr="00194AEC">
        <w:t xml:space="preserve"> соблюдением требований, установленных настоящими Правилами, возлагается на организаторов спортивно-массовых мероприятий, собственников (пользователей) объектов спорта, а также на иных лиц, принимающих участие в обеспечении общественного порядка и общественной безопасности в местах проведения спортивно-массовых мероприятий.</w:t>
      </w:r>
    </w:p>
    <w:p w:rsidR="0077355B" w:rsidRPr="00194AEC" w:rsidRDefault="0077355B" w:rsidP="0077355B">
      <w:pPr>
        <w:pStyle w:val="20"/>
        <w:numPr>
          <w:ilvl w:val="0"/>
          <w:numId w:val="29"/>
        </w:numPr>
        <w:shd w:val="clear" w:color="auto" w:fill="auto"/>
        <w:tabs>
          <w:tab w:val="left" w:pos="498"/>
        </w:tabs>
        <w:spacing w:line="240" w:lineRule="auto"/>
      </w:pPr>
      <w:r w:rsidRPr="00194AEC">
        <w:t>Организаторы спортивно-массовых мероприятий и (или) собственники (пользователи) объектов спорта вправе устанавливать дополнительные требования к поведению участников спортивно-массовых мероприятий,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:rsidR="0077355B" w:rsidRPr="00194AEC" w:rsidRDefault="0077355B" w:rsidP="0077355B">
      <w:pPr>
        <w:pStyle w:val="20"/>
        <w:numPr>
          <w:ilvl w:val="0"/>
          <w:numId w:val="29"/>
        </w:numPr>
        <w:shd w:val="clear" w:color="auto" w:fill="auto"/>
        <w:tabs>
          <w:tab w:val="left" w:pos="498"/>
        </w:tabs>
        <w:spacing w:line="240" w:lineRule="auto"/>
      </w:pPr>
      <w:r w:rsidRPr="00194AEC">
        <w:t xml:space="preserve">Настоящие Правила размещаются организаторами спортивно-массовых мероприятий и (или) собственниками (пользователями) объектов спорта на информационных щитах (стендах) перед входами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спортивно-</w:t>
      </w:r>
      <w:r w:rsidRPr="00194AEC">
        <w:softHyphen/>
        <w:t>массовых мероприятий, а также публикуются на официальных сайтах организаторов спортивно-массовых мероприятий.</w:t>
      </w:r>
    </w:p>
    <w:p w:rsidR="0077355B" w:rsidRDefault="0077355B"/>
    <w:sectPr w:rsidR="0077355B" w:rsidSect="005B2E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1CE"/>
    <w:multiLevelType w:val="multilevel"/>
    <w:tmpl w:val="83C48DE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17302"/>
    <w:multiLevelType w:val="multilevel"/>
    <w:tmpl w:val="D182E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01D5D"/>
    <w:multiLevelType w:val="multilevel"/>
    <w:tmpl w:val="808052A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26D0"/>
    <w:multiLevelType w:val="multilevel"/>
    <w:tmpl w:val="56428B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1541F"/>
    <w:multiLevelType w:val="multilevel"/>
    <w:tmpl w:val="C9901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51BB4"/>
    <w:multiLevelType w:val="multilevel"/>
    <w:tmpl w:val="0FD23096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F3152"/>
    <w:multiLevelType w:val="multilevel"/>
    <w:tmpl w:val="8CB8DF6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D6F41"/>
    <w:multiLevelType w:val="multilevel"/>
    <w:tmpl w:val="C9D44E9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F6629"/>
    <w:multiLevelType w:val="multilevel"/>
    <w:tmpl w:val="F9E6A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E2339"/>
    <w:multiLevelType w:val="multilevel"/>
    <w:tmpl w:val="0E52E5AA"/>
    <w:lvl w:ilvl="0">
      <w:start w:val="1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DD130E"/>
    <w:multiLevelType w:val="multilevel"/>
    <w:tmpl w:val="81CE499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FD716A"/>
    <w:multiLevelType w:val="multilevel"/>
    <w:tmpl w:val="60F8A31C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18450B"/>
    <w:multiLevelType w:val="multilevel"/>
    <w:tmpl w:val="04C2E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7C55B1"/>
    <w:multiLevelType w:val="multilevel"/>
    <w:tmpl w:val="61BCF924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453C69"/>
    <w:multiLevelType w:val="multilevel"/>
    <w:tmpl w:val="6A9ECF88"/>
    <w:lvl w:ilvl="0">
      <w:start w:val="9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301973"/>
    <w:multiLevelType w:val="multilevel"/>
    <w:tmpl w:val="1EC273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BD1287"/>
    <w:multiLevelType w:val="multilevel"/>
    <w:tmpl w:val="14A2F87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AA6966"/>
    <w:multiLevelType w:val="multilevel"/>
    <w:tmpl w:val="AC2236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9852DA"/>
    <w:multiLevelType w:val="multilevel"/>
    <w:tmpl w:val="67B2A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175561"/>
    <w:multiLevelType w:val="multilevel"/>
    <w:tmpl w:val="3E1E541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693F74"/>
    <w:multiLevelType w:val="multilevel"/>
    <w:tmpl w:val="25B4EE7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F94E44"/>
    <w:multiLevelType w:val="multilevel"/>
    <w:tmpl w:val="BCA8101A"/>
    <w:lvl w:ilvl="0">
      <w:start w:val="1"/>
      <w:numFmt w:val="decimal"/>
      <w:lvlText w:val="4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B667D8"/>
    <w:multiLevelType w:val="multilevel"/>
    <w:tmpl w:val="4F2A6C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F92997"/>
    <w:multiLevelType w:val="multilevel"/>
    <w:tmpl w:val="75606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DB57E2"/>
    <w:multiLevelType w:val="multilevel"/>
    <w:tmpl w:val="98C087E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457964"/>
    <w:multiLevelType w:val="multilevel"/>
    <w:tmpl w:val="A0FEB55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520CED"/>
    <w:multiLevelType w:val="multilevel"/>
    <w:tmpl w:val="0F36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DC3A5C"/>
    <w:multiLevelType w:val="multilevel"/>
    <w:tmpl w:val="474ECB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CC6EA4"/>
    <w:multiLevelType w:val="multilevel"/>
    <w:tmpl w:val="D7D6B3B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11"/>
  </w:num>
  <w:num w:numId="9">
    <w:abstractNumId w:val="25"/>
  </w:num>
  <w:num w:numId="10">
    <w:abstractNumId w:val="16"/>
  </w:num>
  <w:num w:numId="11">
    <w:abstractNumId w:val="19"/>
  </w:num>
  <w:num w:numId="12">
    <w:abstractNumId w:val="3"/>
  </w:num>
  <w:num w:numId="13">
    <w:abstractNumId w:val="6"/>
  </w:num>
  <w:num w:numId="14">
    <w:abstractNumId w:val="13"/>
  </w:num>
  <w:num w:numId="15">
    <w:abstractNumId w:val="15"/>
  </w:num>
  <w:num w:numId="16">
    <w:abstractNumId w:val="20"/>
  </w:num>
  <w:num w:numId="17">
    <w:abstractNumId w:val="8"/>
  </w:num>
  <w:num w:numId="18">
    <w:abstractNumId w:val="1"/>
  </w:num>
  <w:num w:numId="19">
    <w:abstractNumId w:val="7"/>
  </w:num>
  <w:num w:numId="20">
    <w:abstractNumId w:val="21"/>
  </w:num>
  <w:num w:numId="21">
    <w:abstractNumId w:val="0"/>
  </w:num>
  <w:num w:numId="22">
    <w:abstractNumId w:val="18"/>
  </w:num>
  <w:num w:numId="23">
    <w:abstractNumId w:val="23"/>
  </w:num>
  <w:num w:numId="24">
    <w:abstractNumId w:val="24"/>
  </w:num>
  <w:num w:numId="25">
    <w:abstractNumId w:val="28"/>
  </w:num>
  <w:num w:numId="26">
    <w:abstractNumId w:val="27"/>
  </w:num>
  <w:num w:numId="27">
    <w:abstractNumId w:val="22"/>
  </w:num>
  <w:num w:numId="28">
    <w:abstractNumId w:val="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C9F"/>
    <w:rsid w:val="003B3CB9"/>
    <w:rsid w:val="005B2E31"/>
    <w:rsid w:val="0077355B"/>
    <w:rsid w:val="008A5762"/>
    <w:rsid w:val="00B04CD9"/>
    <w:rsid w:val="00CB24CE"/>
    <w:rsid w:val="00D510A1"/>
    <w:rsid w:val="00D6071D"/>
    <w:rsid w:val="00D97D47"/>
    <w:rsid w:val="00DF5C9F"/>
    <w:rsid w:val="00DF66F3"/>
    <w:rsid w:val="00E9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F5C9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F5C9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5C9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F5C9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77355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главление_"/>
    <w:basedOn w:val="a0"/>
    <w:link w:val="a4"/>
    <w:rsid w:val="007735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7355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7355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77355B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4">
    <w:name w:val="Оглавление"/>
    <w:basedOn w:val="a"/>
    <w:link w:val="a3"/>
    <w:rsid w:val="0077355B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77355B"/>
    <w:pPr>
      <w:widowControl w:val="0"/>
      <w:shd w:val="clear" w:color="auto" w:fill="FFFFFF"/>
      <w:spacing w:after="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2">
    <w:name w:val="Заголовок №3_"/>
    <w:basedOn w:val="a0"/>
    <w:link w:val="33"/>
    <w:rsid w:val="007735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77355B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1724</Words>
  <Characters>9829</Characters>
  <Application>Microsoft Office Word</Application>
  <DocSecurity>0</DocSecurity>
  <Lines>81</Lines>
  <Paragraphs>23</Paragraphs>
  <ScaleCrop>false</ScaleCrop>
  <Company>Microsoft</Company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ZamGlavBuh</dc:creator>
  <cp:keywords/>
  <dc:description/>
  <cp:lastModifiedBy>ZamGlavBuh</cp:lastModifiedBy>
  <cp:revision>5</cp:revision>
  <dcterms:created xsi:type="dcterms:W3CDTF">2024-03-26T07:07:00Z</dcterms:created>
  <dcterms:modified xsi:type="dcterms:W3CDTF">2024-03-26T07:23:00Z</dcterms:modified>
</cp:coreProperties>
</file>