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92" w:rsidRDefault="00EA75B2" w:rsidP="000F5892">
      <w:r>
        <w:rPr>
          <w:sz w:val="36"/>
          <w:szCs w:val="36"/>
        </w:rPr>
        <w:t xml:space="preserve">              </w:t>
      </w:r>
      <w:r w:rsidR="000F5892" w:rsidRPr="000F5892">
        <w:rPr>
          <w:sz w:val="36"/>
          <w:szCs w:val="36"/>
        </w:rPr>
        <w:t>План работы Попечительского совета</w:t>
      </w:r>
      <w:r w:rsidR="000F5892">
        <w:t xml:space="preserve"> </w:t>
      </w:r>
    </w:p>
    <w:p w:rsidR="00EA75B2" w:rsidRDefault="00EA75B2" w:rsidP="000F589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0F5892" w:rsidRPr="000F5892">
        <w:rPr>
          <w:sz w:val="36"/>
          <w:szCs w:val="36"/>
        </w:rPr>
        <w:t xml:space="preserve">ГБСУСО МО «Семейный центр </w:t>
      </w:r>
    </w:p>
    <w:p w:rsidR="000F5892" w:rsidRPr="000F5892" w:rsidRDefault="00EA75B2" w:rsidP="000F5892">
      <w:pPr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bookmarkStart w:id="0" w:name="_GoBack"/>
      <w:bookmarkEnd w:id="0"/>
      <w:r w:rsidR="000F5892" w:rsidRPr="000F5892">
        <w:rPr>
          <w:sz w:val="36"/>
          <w:szCs w:val="36"/>
        </w:rPr>
        <w:t>имени А.И. Мещерякова»</w:t>
      </w:r>
      <w:r w:rsidR="000F5892" w:rsidRPr="000F5892">
        <w:rPr>
          <w:sz w:val="36"/>
          <w:szCs w:val="36"/>
        </w:rPr>
        <w:t xml:space="preserve"> на 2026 год</w:t>
      </w:r>
    </w:p>
    <w:p w:rsidR="00AF4BBF" w:rsidRDefault="00AF4BBF" w:rsidP="000F5892"/>
    <w:p w:rsidR="000F5892" w:rsidRDefault="000F5892" w:rsidP="000F5892">
      <w:r w:rsidRPr="0069051F">
        <w:rPr>
          <w:i/>
          <w:sz w:val="28"/>
          <w:szCs w:val="28"/>
        </w:rPr>
        <w:t>Миссия Попечительского совета на 2026 год</w:t>
      </w:r>
      <w:r>
        <w:t>: Содействие в повышении качества жизни, успешной социализации и образовательных результатов воспитанников/учащихся [Название учреждения] через консолидацию ресурсов, эксп</w:t>
      </w:r>
      <w:r>
        <w:t>ертизы и общественного участия.</w:t>
      </w:r>
    </w:p>
    <w:p w:rsidR="00AF4BBF" w:rsidRDefault="00AF4BBF" w:rsidP="000F5892">
      <w:pPr>
        <w:rPr>
          <w:i/>
        </w:rPr>
      </w:pPr>
    </w:p>
    <w:p w:rsidR="000F5892" w:rsidRPr="0069051F" w:rsidRDefault="000F5892" w:rsidP="000F5892">
      <w:pPr>
        <w:rPr>
          <w:i/>
          <w:sz w:val="28"/>
          <w:szCs w:val="28"/>
        </w:rPr>
      </w:pPr>
      <w:r w:rsidRPr="0069051F">
        <w:rPr>
          <w:i/>
          <w:sz w:val="28"/>
          <w:szCs w:val="28"/>
        </w:rPr>
        <w:t>Ключевые стратегические направления на 2026 год:</w:t>
      </w:r>
    </w:p>
    <w:p w:rsidR="000F5892" w:rsidRDefault="000F5892" w:rsidP="000F5892">
      <w:r>
        <w:t>1.</w:t>
      </w:r>
      <w:r>
        <w:t>Образовательные траектории и профориентация.</w:t>
      </w:r>
    </w:p>
    <w:p w:rsidR="000F5892" w:rsidRDefault="000F5892" w:rsidP="000F5892">
      <w:r>
        <w:t>2.</w:t>
      </w:r>
      <w:r>
        <w:t xml:space="preserve">Социальная адаптация и </w:t>
      </w:r>
      <w:proofErr w:type="spellStart"/>
      <w:r>
        <w:t>постинтернатное</w:t>
      </w:r>
      <w:proofErr w:type="spellEnd"/>
      <w:r>
        <w:t xml:space="preserve"> сопровождение.</w:t>
      </w:r>
    </w:p>
    <w:p w:rsidR="000F5892" w:rsidRDefault="000F5892" w:rsidP="000F5892">
      <w:r>
        <w:t>3.</w:t>
      </w:r>
      <w:r>
        <w:t>Развитие материально-техни</w:t>
      </w:r>
      <w:r>
        <w:t>ческой базы и безопасной среды.</w:t>
      </w:r>
    </w:p>
    <w:p w:rsidR="000F5892" w:rsidRDefault="000F5892" w:rsidP="000F5892">
      <w:r>
        <w:t>4.</w:t>
      </w:r>
      <w:r>
        <w:t xml:space="preserve">Укрепление партнерской сети и </w:t>
      </w:r>
      <w:proofErr w:type="spellStart"/>
      <w:r>
        <w:t>фандрайзинга</w:t>
      </w:r>
      <w:proofErr w:type="spellEnd"/>
      <w:r>
        <w:t>.</w:t>
      </w:r>
    </w:p>
    <w:p w:rsidR="000F5892" w:rsidRDefault="000F5892" w:rsidP="000F5892">
      <w:r>
        <w:t>5.</w:t>
      </w:r>
      <w:r>
        <w:t>Повышение узнаваемости и общественного имиджа учреждения.</w:t>
      </w:r>
    </w:p>
    <w:p w:rsidR="0069051F" w:rsidRDefault="0069051F" w:rsidP="00612373">
      <w:pPr>
        <w:rPr>
          <w:sz w:val="32"/>
          <w:szCs w:val="32"/>
        </w:rPr>
      </w:pPr>
    </w:p>
    <w:p w:rsidR="00612373" w:rsidRPr="00612373" w:rsidRDefault="00612373" w:rsidP="00612373">
      <w:pPr>
        <w:rPr>
          <w:sz w:val="32"/>
          <w:szCs w:val="32"/>
        </w:rPr>
      </w:pPr>
      <w:r w:rsidRPr="00612373">
        <w:rPr>
          <w:sz w:val="32"/>
          <w:szCs w:val="32"/>
        </w:rPr>
        <w:t>План-график заседаний и мероприятий на 2026 год</w:t>
      </w:r>
    </w:p>
    <w:p w:rsidR="0069051F" w:rsidRDefault="00EA75B2" w:rsidP="00612373">
      <w:r>
        <w:t xml:space="preserve">I Квартал </w:t>
      </w:r>
      <w:r w:rsidR="0069051F">
        <w:t>(Январь-Март)</w:t>
      </w:r>
      <w:r w:rsidR="0069051F">
        <w:tab/>
      </w:r>
    </w:p>
    <w:p w:rsidR="00612373" w:rsidRDefault="00612373" w:rsidP="00612373">
      <w:r w:rsidRPr="0069051F">
        <w:rPr>
          <w:sz w:val="28"/>
          <w:szCs w:val="28"/>
        </w:rPr>
        <w:t>Заседание №1</w:t>
      </w:r>
      <w:r>
        <w:t xml:space="preserve"> (Февраль).</w:t>
      </w:r>
    </w:p>
    <w:p w:rsidR="00612373" w:rsidRDefault="00612373" w:rsidP="00612373">
      <w:r w:rsidRPr="0069051F">
        <w:rPr>
          <w:sz w:val="28"/>
          <w:szCs w:val="28"/>
        </w:rPr>
        <w:t xml:space="preserve"> </w:t>
      </w:r>
      <w:r w:rsidRPr="0069051F">
        <w:rPr>
          <w:i/>
          <w:sz w:val="28"/>
          <w:szCs w:val="28"/>
        </w:rPr>
        <w:t>Тема</w:t>
      </w:r>
      <w:r>
        <w:t xml:space="preserve">: «Утверждение стратегии на год и итоги приема». </w:t>
      </w:r>
    </w:p>
    <w:p w:rsidR="00612373" w:rsidRDefault="00612373" w:rsidP="00612373">
      <w:r>
        <w:t>1. Утверждение плана работы ПС на 2026 год и бюджета (сметы) на реализацию инициатив.</w:t>
      </w:r>
    </w:p>
    <w:p w:rsidR="00612373" w:rsidRDefault="00612373" w:rsidP="00612373">
      <w:r>
        <w:t>2</w:t>
      </w:r>
      <w:r>
        <w:t xml:space="preserve">. Подготовка к весенним </w:t>
      </w:r>
      <w:proofErr w:type="spellStart"/>
      <w:r>
        <w:t>профориентационным</w:t>
      </w:r>
      <w:proofErr w:type="spellEnd"/>
      <w:r>
        <w:t xml:space="preserve"> мероприятиям.</w:t>
      </w:r>
    </w:p>
    <w:p w:rsidR="00612373" w:rsidRDefault="00612373" w:rsidP="00612373">
      <w:r>
        <w:t>4</w:t>
      </w:r>
      <w:r>
        <w:t>. Утверждение плана ремонтных работ на летний период.</w:t>
      </w:r>
      <w:r>
        <w:tab/>
        <w:t>Председатель ПС,</w:t>
      </w:r>
    </w:p>
    <w:p w:rsidR="00612373" w:rsidRPr="00612373" w:rsidRDefault="00612373" w:rsidP="00612373">
      <w:r>
        <w:t>Ответственные</w:t>
      </w:r>
      <w:r w:rsidRPr="00612373">
        <w:t xml:space="preserve">: </w:t>
      </w:r>
      <w:r>
        <w:t>Директор учреждения</w:t>
      </w:r>
      <w:r w:rsidRPr="00612373">
        <w:t xml:space="preserve"> – </w:t>
      </w:r>
      <w:proofErr w:type="spellStart"/>
      <w:r>
        <w:t>С.А.Захаров</w:t>
      </w:r>
      <w:proofErr w:type="spellEnd"/>
    </w:p>
    <w:p w:rsidR="00612373" w:rsidRDefault="00612373" w:rsidP="00612373">
      <w:r>
        <w:t>Члены ПС (профильные)</w:t>
      </w:r>
      <w:r>
        <w:t xml:space="preserve">- Е.П. </w:t>
      </w:r>
      <w:proofErr w:type="spellStart"/>
      <w:r>
        <w:t>Брюшинина</w:t>
      </w:r>
      <w:proofErr w:type="spellEnd"/>
      <w:r>
        <w:t xml:space="preserve">, </w:t>
      </w:r>
      <w:proofErr w:type="spellStart"/>
      <w:r>
        <w:t>М.В.Сирота</w:t>
      </w:r>
      <w:proofErr w:type="spellEnd"/>
      <w:r>
        <w:tab/>
      </w:r>
    </w:p>
    <w:p w:rsidR="00EA75B2" w:rsidRDefault="00612373" w:rsidP="00612373">
      <w:r w:rsidRPr="00AF4BBF">
        <w:rPr>
          <w:i/>
        </w:rPr>
        <w:t>Мероприятие</w:t>
      </w:r>
      <w:r>
        <w:t>:</w:t>
      </w:r>
    </w:p>
    <w:p w:rsidR="00612373" w:rsidRDefault="00EA75B2" w:rsidP="00612373">
      <w:r>
        <w:t>1.</w:t>
      </w:r>
      <w:r w:rsidR="00612373">
        <w:t xml:space="preserve"> Неформальная встреча с</w:t>
      </w:r>
      <w:r w:rsidR="00612373">
        <w:t>о старшими</w:t>
      </w:r>
      <w:r w:rsidR="00612373">
        <w:t xml:space="preserve"> воспитанниками </w:t>
      </w:r>
    </w:p>
    <w:p w:rsidR="00612373" w:rsidRDefault="00612373" w:rsidP="00612373">
      <w:r>
        <w:t>«Диалог на равных» для определения их запрос</w:t>
      </w:r>
      <w:r>
        <w:t>ов по профориентации.</w:t>
      </w:r>
      <w:r>
        <w:tab/>
      </w:r>
    </w:p>
    <w:p w:rsidR="00612373" w:rsidRDefault="00612373" w:rsidP="00612373">
      <w:r>
        <w:lastRenderedPageBreak/>
        <w:t xml:space="preserve">Члены </w:t>
      </w:r>
      <w:proofErr w:type="gramStart"/>
      <w:r>
        <w:t xml:space="preserve">ПС – </w:t>
      </w:r>
      <w:proofErr w:type="spellStart"/>
      <w:r>
        <w:t>А.</w:t>
      </w:r>
      <w:proofErr w:type="gramEnd"/>
      <w:r>
        <w:t>И.Деяк</w:t>
      </w:r>
      <w:proofErr w:type="spellEnd"/>
      <w:r>
        <w:t xml:space="preserve"> </w:t>
      </w:r>
    </w:p>
    <w:p w:rsidR="00612373" w:rsidRDefault="00EA75B2" w:rsidP="00612373">
      <w:r>
        <w:t>2.</w:t>
      </w:r>
      <w:r w:rsidR="00612373">
        <w:t>Сп</w:t>
      </w:r>
      <w:r w:rsidR="00612373">
        <w:t xml:space="preserve">исок интересов и запросов детей – заместитель директора </w:t>
      </w:r>
      <w:proofErr w:type="spellStart"/>
      <w:r w:rsidR="00612373">
        <w:t>Е.В.Маслова</w:t>
      </w:r>
      <w:proofErr w:type="spellEnd"/>
      <w:r w:rsidR="00612373">
        <w:t xml:space="preserve"> </w:t>
      </w:r>
    </w:p>
    <w:p w:rsidR="0069051F" w:rsidRDefault="00EA75B2" w:rsidP="00612373">
      <w:r>
        <w:t>3.</w:t>
      </w:r>
      <w:r w:rsidR="0069051F">
        <w:t xml:space="preserve">Участие в </w:t>
      </w:r>
      <w:r>
        <w:rPr>
          <w:lang w:val="en-US"/>
        </w:rPr>
        <w:t>IV</w:t>
      </w:r>
      <w:r w:rsidRPr="00EA75B2">
        <w:t xml:space="preserve"> </w:t>
      </w:r>
      <w:r>
        <w:t>Художественно-промышленной выставке-форуме «Уникальная Россия»</w:t>
      </w:r>
    </w:p>
    <w:p w:rsidR="00EA75B2" w:rsidRPr="00EA75B2" w:rsidRDefault="00EA75B2" w:rsidP="00612373">
      <w:r>
        <w:t xml:space="preserve">Советник директора – </w:t>
      </w:r>
      <w:proofErr w:type="spellStart"/>
      <w:r>
        <w:t>Г.К.Епифанова</w:t>
      </w:r>
      <w:proofErr w:type="spellEnd"/>
      <w:r>
        <w:t xml:space="preserve"> </w:t>
      </w:r>
    </w:p>
    <w:p w:rsidR="00EA75B2" w:rsidRDefault="00EA75B2" w:rsidP="00612373"/>
    <w:p w:rsidR="00AF4BBF" w:rsidRDefault="00EA75B2" w:rsidP="00612373">
      <w:r>
        <w:t xml:space="preserve">II Квартал </w:t>
      </w:r>
      <w:r w:rsidR="00AF4BBF">
        <w:t>(Апрель-Июнь)</w:t>
      </w:r>
      <w:r w:rsidR="00AF4BBF">
        <w:tab/>
      </w:r>
    </w:p>
    <w:p w:rsidR="00612373" w:rsidRPr="00EA75B2" w:rsidRDefault="00612373" w:rsidP="00612373">
      <w:pPr>
        <w:rPr>
          <w:sz w:val="28"/>
          <w:szCs w:val="28"/>
        </w:rPr>
      </w:pPr>
      <w:r w:rsidRPr="00EA75B2">
        <w:rPr>
          <w:sz w:val="28"/>
          <w:szCs w:val="28"/>
        </w:rPr>
        <w:t xml:space="preserve">Заседание №2 (Май). </w:t>
      </w:r>
    </w:p>
    <w:p w:rsidR="00612373" w:rsidRDefault="00612373" w:rsidP="00612373">
      <w:r w:rsidRPr="00612373">
        <w:rPr>
          <w:i/>
        </w:rPr>
        <w:t>Тема</w:t>
      </w:r>
      <w:r>
        <w:t>: «Качество образования и летняя оздоровительная кампания». **</w:t>
      </w:r>
    </w:p>
    <w:p w:rsidR="00612373" w:rsidRDefault="00612373" w:rsidP="00612373">
      <w:r>
        <w:t xml:space="preserve">1. Итоги учебного </w:t>
      </w:r>
      <w:r>
        <w:t>года и подготовка к ГИА (ОГЭ)</w:t>
      </w:r>
      <w:r>
        <w:t>.</w:t>
      </w:r>
    </w:p>
    <w:p w:rsidR="00612373" w:rsidRDefault="00612373" w:rsidP="00612373">
      <w:r>
        <w:t>2. Организация летнего отдыха, труда и оздоровления воспитанников (лагеря, стажировки, трудоустройство).</w:t>
      </w:r>
    </w:p>
    <w:p w:rsidR="00612373" w:rsidRDefault="00612373" w:rsidP="00612373">
      <w:r>
        <w:t>3</w:t>
      </w:r>
      <w:r>
        <w:t xml:space="preserve">. Обсуждение программ </w:t>
      </w:r>
      <w:proofErr w:type="spellStart"/>
      <w:r>
        <w:t>постинтернатного</w:t>
      </w:r>
      <w:proofErr w:type="spellEnd"/>
      <w:r>
        <w:t xml:space="preserve"> сопровождения выпускников 2026 года.</w:t>
      </w:r>
      <w:r>
        <w:tab/>
        <w:t>Председатель ПС,</w:t>
      </w:r>
    </w:p>
    <w:p w:rsidR="00612373" w:rsidRDefault="00612373" w:rsidP="00612373">
      <w:r>
        <w:t>Советник д</w:t>
      </w:r>
      <w:r>
        <w:t>иректор</w:t>
      </w:r>
      <w:proofErr w:type="gramStart"/>
      <w:r w:rsidR="008D4386">
        <w:t>а-</w:t>
      </w:r>
      <w:proofErr w:type="gramEnd"/>
      <w:r w:rsidR="008D4386">
        <w:t xml:space="preserve"> </w:t>
      </w:r>
      <w:proofErr w:type="spellStart"/>
      <w:r w:rsidR="008D4386">
        <w:t>Г.К.Епифанова</w:t>
      </w:r>
      <w:proofErr w:type="spellEnd"/>
      <w:r>
        <w:t>,</w:t>
      </w:r>
      <w:r w:rsidR="008D4386">
        <w:t xml:space="preserve"> заведующая учебной частью- С.В. </w:t>
      </w:r>
      <w:proofErr w:type="spellStart"/>
      <w:r w:rsidR="008D4386">
        <w:t>Заречнова</w:t>
      </w:r>
      <w:proofErr w:type="spellEnd"/>
    </w:p>
    <w:p w:rsidR="008D4386" w:rsidRDefault="00612373" w:rsidP="00612373">
      <w:r>
        <w:t>Члены ПС</w:t>
      </w:r>
      <w:r>
        <w:tab/>
      </w:r>
    </w:p>
    <w:p w:rsidR="00612373" w:rsidRDefault="00612373" w:rsidP="00612373">
      <w:r>
        <w:t xml:space="preserve">План летней занятости. «Дорожная карта» </w:t>
      </w:r>
      <w:proofErr w:type="spellStart"/>
      <w:r>
        <w:t>постинтернатного</w:t>
      </w:r>
      <w:proofErr w:type="spellEnd"/>
      <w:r>
        <w:t xml:space="preserve"> сопровождения выпускников.</w:t>
      </w:r>
    </w:p>
    <w:p w:rsidR="00612373" w:rsidRPr="00EA75B2" w:rsidRDefault="00612373" w:rsidP="00612373">
      <w:pPr>
        <w:rPr>
          <w:sz w:val="28"/>
          <w:szCs w:val="28"/>
        </w:rPr>
      </w:pPr>
      <w:r w:rsidRPr="00EA75B2">
        <w:rPr>
          <w:sz w:val="28"/>
          <w:szCs w:val="28"/>
        </w:rPr>
        <w:t>Мероприятия:</w:t>
      </w:r>
    </w:p>
    <w:p w:rsidR="00612373" w:rsidRDefault="00612373" w:rsidP="00612373">
      <w:r>
        <w:t>1. Серия экскурсий на предприятия партнеров.</w:t>
      </w:r>
    </w:p>
    <w:p w:rsidR="00612373" w:rsidRDefault="00612373" w:rsidP="00612373">
      <w:r>
        <w:t xml:space="preserve">2. Благотворительный сбор средств/подарков к </w:t>
      </w:r>
      <w:proofErr w:type="gramStart"/>
      <w:r>
        <w:t>выпускному</w:t>
      </w:r>
      <w:proofErr w:type="gramEnd"/>
      <w:r>
        <w:t>.</w:t>
      </w:r>
      <w:r>
        <w:tab/>
        <w:t>Члены ПС,</w:t>
      </w:r>
    </w:p>
    <w:p w:rsidR="008D4386" w:rsidRDefault="00612373" w:rsidP="00612373">
      <w:r>
        <w:t>Кураторы от партнерских компаний</w:t>
      </w:r>
      <w:r w:rsidR="008D4386">
        <w:t>.</w:t>
      </w:r>
      <w:r>
        <w:tab/>
        <w:t xml:space="preserve">Не менее 5 экскурсий. </w:t>
      </w:r>
    </w:p>
    <w:p w:rsidR="00612373" w:rsidRDefault="00612373" w:rsidP="00612373">
      <w:r>
        <w:t>Сформированный фонд для поддержки выпускников.</w:t>
      </w:r>
    </w:p>
    <w:p w:rsidR="00EA75B2" w:rsidRDefault="00EA75B2" w:rsidP="00612373"/>
    <w:p w:rsidR="00B30500" w:rsidRDefault="00EA75B2" w:rsidP="00612373">
      <w:r>
        <w:t xml:space="preserve">III Квартал </w:t>
      </w:r>
      <w:r w:rsidR="00B30500">
        <w:t>(Июль-Сентябрь)</w:t>
      </w:r>
      <w:r w:rsidR="00B30500">
        <w:tab/>
      </w:r>
    </w:p>
    <w:p w:rsidR="00B30500" w:rsidRPr="00EA75B2" w:rsidRDefault="00612373" w:rsidP="00612373">
      <w:pPr>
        <w:rPr>
          <w:sz w:val="28"/>
          <w:szCs w:val="28"/>
        </w:rPr>
      </w:pPr>
      <w:r w:rsidRPr="00EA75B2">
        <w:rPr>
          <w:sz w:val="28"/>
          <w:szCs w:val="28"/>
        </w:rPr>
        <w:t xml:space="preserve">Заседание №3 (Сентябрь). </w:t>
      </w:r>
    </w:p>
    <w:p w:rsidR="00612373" w:rsidRDefault="00612373" w:rsidP="00612373">
      <w:r w:rsidRPr="00B30500">
        <w:rPr>
          <w:i/>
        </w:rPr>
        <w:t>Тема</w:t>
      </w:r>
      <w:r>
        <w:t>: «Итоги летнего периода и задачи на новый учебный год». **</w:t>
      </w:r>
    </w:p>
    <w:p w:rsidR="00612373" w:rsidRDefault="00612373" w:rsidP="00612373">
      <w:r>
        <w:t xml:space="preserve">1. </w:t>
      </w:r>
      <w:r w:rsidR="00AF4BBF">
        <w:t>Приемка з</w:t>
      </w:r>
      <w:r>
        <w:t>акупленного оборудования.</w:t>
      </w:r>
    </w:p>
    <w:p w:rsidR="00612373" w:rsidRDefault="00612373" w:rsidP="00612373">
      <w:r>
        <w:t>2. Утверждение плана совместных мероприятий с партнерами на 2 полугодие.</w:t>
      </w:r>
    </w:p>
    <w:p w:rsidR="00612373" w:rsidRDefault="00612373" w:rsidP="00612373">
      <w:r>
        <w:t>3. Вопросы безопасности учреждения (по итогам проверок).</w:t>
      </w:r>
    </w:p>
    <w:p w:rsidR="00B30500" w:rsidRDefault="00612373" w:rsidP="00612373">
      <w:r>
        <w:t>4. Анализ трудоустройства и адаптации выпускников 2026 года.</w:t>
      </w:r>
      <w:r>
        <w:tab/>
      </w:r>
    </w:p>
    <w:p w:rsidR="00612373" w:rsidRDefault="00612373" w:rsidP="00612373"/>
    <w:p w:rsidR="00EA75B2" w:rsidRDefault="00EA75B2" w:rsidP="00612373">
      <w:r>
        <w:rPr>
          <w:sz w:val="28"/>
          <w:szCs w:val="28"/>
        </w:rPr>
        <w:t>Мероприятия</w:t>
      </w:r>
      <w:r w:rsidR="00612373">
        <w:t xml:space="preserve">: </w:t>
      </w:r>
    </w:p>
    <w:p w:rsidR="00EA75B2" w:rsidRDefault="00612373" w:rsidP="00612373">
      <w:r>
        <w:t>«День открытых дверей Попечительского совета» д</w:t>
      </w:r>
      <w:r w:rsidR="00EA75B2">
        <w:t>ля привлечения новых партнеров.</w:t>
      </w:r>
    </w:p>
    <w:p w:rsidR="00612373" w:rsidRDefault="00612373" w:rsidP="00612373">
      <w:r>
        <w:t>Президиум ПС</w:t>
      </w:r>
      <w:r>
        <w:tab/>
        <w:t>База данных новых потенциальных партнеров.</w:t>
      </w:r>
    </w:p>
    <w:p w:rsidR="00EA75B2" w:rsidRDefault="00EA75B2" w:rsidP="00612373">
      <w:r w:rsidRPr="00EA75B2">
        <w:rPr>
          <w:sz w:val="28"/>
          <w:szCs w:val="28"/>
        </w:rPr>
        <w:t>IV Квартал</w:t>
      </w:r>
      <w:r>
        <w:t xml:space="preserve"> </w:t>
      </w:r>
      <w:r w:rsidR="00AF4BBF">
        <w:t>(Октябрь-Декабрь)</w:t>
      </w:r>
      <w:r w:rsidR="00AF4BBF">
        <w:tab/>
      </w:r>
    </w:p>
    <w:p w:rsidR="00AF4BBF" w:rsidRPr="00EA75B2" w:rsidRDefault="00612373" w:rsidP="00612373">
      <w:pPr>
        <w:rPr>
          <w:sz w:val="24"/>
          <w:szCs w:val="24"/>
        </w:rPr>
      </w:pPr>
      <w:r w:rsidRPr="00EA75B2">
        <w:rPr>
          <w:sz w:val="24"/>
          <w:szCs w:val="24"/>
        </w:rPr>
        <w:t xml:space="preserve">Заседание №4 (Ноябрь). </w:t>
      </w:r>
    </w:p>
    <w:p w:rsidR="00612373" w:rsidRDefault="00612373" w:rsidP="00612373">
      <w:r w:rsidRPr="00AF4BBF">
        <w:rPr>
          <w:i/>
        </w:rPr>
        <w:t>Тема</w:t>
      </w:r>
      <w:r>
        <w:t>: «Годовые</w:t>
      </w:r>
      <w:r w:rsidR="00EA75B2">
        <w:t xml:space="preserve"> итоги и бюджет на 2027 год». </w:t>
      </w:r>
    </w:p>
    <w:p w:rsidR="00612373" w:rsidRDefault="00612373" w:rsidP="00612373">
      <w:r>
        <w:t>1. Предварительные итоги 2026 года: достижения и вызовы.</w:t>
      </w:r>
    </w:p>
    <w:p w:rsidR="00612373" w:rsidRDefault="00612373" w:rsidP="00612373">
      <w:r>
        <w:t>2. Оценка эффективности программ наставничества и профориентации.</w:t>
      </w:r>
    </w:p>
    <w:p w:rsidR="00EA75B2" w:rsidRDefault="00612373" w:rsidP="00612373">
      <w:r>
        <w:t>3. . Подготовка к новогодним мероприятиям.</w:t>
      </w:r>
      <w:r>
        <w:tab/>
      </w:r>
    </w:p>
    <w:p w:rsidR="00612373" w:rsidRDefault="00EA75B2" w:rsidP="00612373">
      <w:r>
        <w:t xml:space="preserve">Председатель ПС -  </w:t>
      </w:r>
      <w:proofErr w:type="spellStart"/>
      <w:r>
        <w:t>Д.В.Паликанов</w:t>
      </w:r>
      <w:proofErr w:type="spellEnd"/>
    </w:p>
    <w:p w:rsidR="00612373" w:rsidRDefault="00AF4BBF" w:rsidP="00612373">
      <w:r>
        <w:t>Директор – С.А. Захаров</w:t>
      </w:r>
    </w:p>
    <w:p w:rsidR="00AF4BBF" w:rsidRDefault="00612373" w:rsidP="00612373">
      <w:r>
        <w:t>Все члены ПС</w:t>
      </w:r>
      <w:r>
        <w:tab/>
      </w:r>
      <w:r w:rsidR="00AF4BBF">
        <w:t>-</w:t>
      </w:r>
    </w:p>
    <w:p w:rsidR="00612373" w:rsidRDefault="00612373" w:rsidP="00612373">
      <w:r>
        <w:t>Отчет об эффективности. План новогодних праздников.</w:t>
      </w:r>
    </w:p>
    <w:p w:rsidR="00612373" w:rsidRPr="00EA75B2" w:rsidRDefault="00612373" w:rsidP="00612373">
      <w:pPr>
        <w:rPr>
          <w:sz w:val="28"/>
          <w:szCs w:val="28"/>
        </w:rPr>
      </w:pPr>
      <w:r w:rsidRPr="00EA75B2">
        <w:rPr>
          <w:sz w:val="28"/>
          <w:szCs w:val="28"/>
        </w:rPr>
        <w:t>Мероприятия:</w:t>
      </w:r>
    </w:p>
    <w:p w:rsidR="00612373" w:rsidRDefault="00612373" w:rsidP="00612373">
      <w:r>
        <w:t>1. Новогодний благотворительный бал/аукцион.</w:t>
      </w:r>
    </w:p>
    <w:p w:rsidR="00612373" w:rsidRDefault="00612373" w:rsidP="00612373">
      <w:r>
        <w:t>2. «Мастерская Деда Мороза» совместно с партнерами.</w:t>
      </w:r>
      <w:r>
        <w:tab/>
      </w:r>
    </w:p>
    <w:p w:rsidR="00D06E46" w:rsidRDefault="00D06E46" w:rsidP="000F5892"/>
    <w:p w:rsidR="000F5892" w:rsidRPr="000F5892" w:rsidRDefault="000F5892" w:rsidP="000F5892"/>
    <w:sectPr w:rsidR="000F5892" w:rsidRPr="000F5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892"/>
    <w:rsid w:val="000F5892"/>
    <w:rsid w:val="00612373"/>
    <w:rsid w:val="00683BF6"/>
    <w:rsid w:val="0069051F"/>
    <w:rsid w:val="008D4386"/>
    <w:rsid w:val="00AF4BBF"/>
    <w:rsid w:val="00B30500"/>
    <w:rsid w:val="00D06E46"/>
    <w:rsid w:val="00EA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2026-01-29T12:56:00Z</dcterms:created>
  <dcterms:modified xsi:type="dcterms:W3CDTF">2026-01-29T12:56:00Z</dcterms:modified>
</cp:coreProperties>
</file>