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7BD75" w14:textId="77777777" w:rsidR="00B51069" w:rsidRDefault="00B51069" w:rsidP="0045566C">
      <w:pPr>
        <w:pStyle w:val="a5"/>
        <w:spacing w:after="0" w:line="276" w:lineRule="auto"/>
        <w:jc w:val="both"/>
        <w:rPr>
          <w:sz w:val="23"/>
          <w:szCs w:val="23"/>
        </w:rPr>
      </w:pPr>
    </w:p>
    <w:p w14:paraId="518F05FD" w14:textId="64D6B6DA" w:rsidR="00B51069" w:rsidRPr="00C66813" w:rsidRDefault="00B51069" w:rsidP="00B51069">
      <w:pPr>
        <w:ind w:left="14" w:right="19" w:firstLine="695"/>
        <w:jc w:val="both"/>
      </w:pPr>
      <w:proofErr w:type="gramStart"/>
      <w:r w:rsidRPr="00C66813">
        <w:t>Учреждение создано для предоставления социальных услуг детям</w:t>
      </w:r>
      <w:r>
        <w:t>–</w:t>
      </w:r>
      <w:r w:rsidRPr="00C66813">
        <w:t>инвалидам и детям с ограниченными возможностями здоровья с полной или частичной потерей зрения и (или) слуха и (или) речи, в том числе детям</w:t>
      </w:r>
      <w:r>
        <w:t>–</w:t>
      </w:r>
      <w:r w:rsidRPr="00C66813">
        <w:t>сиротам и детям, оставшимся без попечения • родителей, инвалидам и гражданам с ограниченными возможностями здоровья с полной или частичной потерей зрения и (или) слуха и (или) речи, признанным нуждающимися в социальном обслуживании в</w:t>
      </w:r>
      <w:proofErr w:type="gramEnd"/>
      <w:r w:rsidRPr="00C66813">
        <w:t xml:space="preserve"> Московской области, их реабилитации, </w:t>
      </w:r>
      <w:proofErr w:type="spellStart"/>
      <w:r w:rsidRPr="00C66813">
        <w:t>абилитации</w:t>
      </w:r>
      <w:proofErr w:type="spellEnd"/>
      <w:r w:rsidRPr="00C66813">
        <w:t>, а также оказания образовательных услуг в целях обеспечения реализации предусмотренных законодательством Российской Федерации полномочий Учредителя в сфере социальной защиты населения.</w:t>
      </w:r>
    </w:p>
    <w:p w14:paraId="640E74E0" w14:textId="4323709C" w:rsidR="00B51069" w:rsidRPr="00B51069" w:rsidRDefault="00B51069" w:rsidP="00B51069">
      <w:pPr>
        <w:ind w:left="14" w:right="19" w:firstLine="695"/>
        <w:jc w:val="both"/>
      </w:pPr>
      <w:proofErr w:type="gramStart"/>
      <w:r w:rsidRPr="00C66813">
        <w:t>Предметом и целью деятельности Учреждения являются предоставление социальных услуг детям</w:t>
      </w:r>
      <w:r>
        <w:t>–</w:t>
      </w:r>
      <w:r w:rsidRPr="00C66813">
        <w:t>инвалидам и детям с ограниченными возможностями здоровья с полной или частичной потерей зрения и (или) слуха и (или) речи, в том числе детям</w:t>
      </w:r>
      <w:r>
        <w:t>–</w:t>
      </w:r>
      <w:r w:rsidRPr="00C66813">
        <w:t>сиротам и детям, оставшимся без попечения родителей, в возрасте от 3 до 18 лет, а также инвалидам и гражданам с ограниченными возможностями здоровья с полной или частичной потерей зрения</w:t>
      </w:r>
      <w:proofErr w:type="gramEnd"/>
      <w:r w:rsidRPr="00C66813">
        <w:t xml:space="preserve"> </w:t>
      </w:r>
      <w:proofErr w:type="gramStart"/>
      <w:r w:rsidRPr="00C66813">
        <w:t>и (или) слуха и (или) речи, в том числе лицам из числа детей</w:t>
      </w:r>
      <w:r>
        <w:t>–</w:t>
      </w:r>
      <w:r w:rsidRPr="00C66813">
        <w:t>сирот и детей, оставшимся без попечения родителей, и лицам, потерявшим в период обучения обоих родителей или единственного родителя, а также лицам, участвовавшим в специальной военной операции (СВО), в том числе получившим увечье (ранение, травму, контузию) при выполнении задач в ходе СВО, а также членам семей лиц, погибших (умерших</w:t>
      </w:r>
      <w:proofErr w:type="gramEnd"/>
      <w:r w:rsidRPr="00C66813">
        <w:t xml:space="preserve">) </w:t>
      </w:r>
      <w:proofErr w:type="gramStart"/>
      <w:r w:rsidRPr="00C66813">
        <w:t xml:space="preserve">в связи с выполнением задач в ходе СВО, в случае прохождения обучения, до момента окончания периода обучения, в возрасте от 18 до 40 лет, признанным нуждающимися в предоставлении социальных услуг, их реабилитации, </w:t>
      </w:r>
      <w:proofErr w:type="spellStart"/>
      <w:r w:rsidRPr="00C66813">
        <w:t>абилитации</w:t>
      </w:r>
      <w:proofErr w:type="spellEnd"/>
      <w:r w:rsidRPr="00C66813">
        <w:t>, а также осуществление обучения по адаптированным основным образовательным программам дошкольного образования, начального общего образования, основного общего образования, профессионального обучения и дополнительным общеобразовательным программам.</w:t>
      </w:r>
      <w:proofErr w:type="gramEnd"/>
    </w:p>
    <w:p w14:paraId="6EFBF84F" w14:textId="0923F2BA" w:rsidR="00B51069" w:rsidRPr="00B51069" w:rsidRDefault="00B51069" w:rsidP="00B51069">
      <w:pPr>
        <w:ind w:firstLine="709"/>
        <w:jc w:val="both"/>
      </w:pPr>
      <w:r w:rsidRPr="00B51069">
        <w:rPr>
          <w:shd w:val="clear" w:color="auto" w:fill="FFFFFF"/>
        </w:rPr>
        <w:t>Прием в учреждение осуществляется на основании индивидуальной программы предоставления социальных услуг, разработанной и оформленной территориальным структурным подразделением Министерства социального развития Московской области.</w:t>
      </w:r>
      <w:r w:rsidRPr="00B51069">
        <w:br/>
      </w:r>
      <w:proofErr w:type="gramStart"/>
      <w:r w:rsidRPr="00B51069">
        <w:rPr>
          <w:shd w:val="clear" w:color="auto" w:fill="FFFFFF"/>
        </w:rPr>
        <w:t>Для разработки индивидуальной программы предоставления социальных услуг гражданин или его представитель подает заявление о предоставлении социальных услуг посредством обращения на портале государственных и муниципальных услуг Московской области» (РПГУ), расположенный в сети Интернет по адресу: </w:t>
      </w:r>
      <w:hyperlink r:id="rId6" w:history="1">
        <w:r w:rsidRPr="00B51069">
          <w:rPr>
            <w:rStyle w:val="a9"/>
            <w:color w:val="E9A502"/>
            <w:shd w:val="clear" w:color="auto" w:fill="FFFFFF"/>
          </w:rPr>
          <w:t>http://uslugi.mosreg.ru</w:t>
        </w:r>
      </w:hyperlink>
      <w:r w:rsidRPr="00B51069">
        <w:rPr>
          <w:shd w:val="clear" w:color="auto" w:fill="FFFFFF"/>
        </w:rPr>
        <w:t>, и приложением в электронном виде документов, в соответствии с Порядками предоставления социальных услуг поставщиками социальных услуг в Московской области (постановление Правительства Московской</w:t>
      </w:r>
      <w:proofErr w:type="gramEnd"/>
      <w:r w:rsidRPr="00B51069">
        <w:rPr>
          <w:shd w:val="clear" w:color="auto" w:fill="FFFFFF"/>
        </w:rPr>
        <w:t xml:space="preserve"> области от 30 декабря 2014 г. N 1195/51 «Об утверждении порядков предоставления социальных услуг поставщиками социальных услуг в московской области и признании утратившими силу некоторых постановлений Правительства Московской области в сфере социального обслуживания населения»).</w:t>
      </w:r>
    </w:p>
    <w:p w14:paraId="07F6CABF" w14:textId="659D9DB3" w:rsidR="00B51069" w:rsidRDefault="00B51069" w:rsidP="00B51069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1069">
        <w:rPr>
          <w:rFonts w:ascii="Times New Roman" w:hAnsi="Times New Roman"/>
          <w:sz w:val="24"/>
          <w:szCs w:val="24"/>
        </w:rPr>
        <w:t>Услуги предоставляются бесплатно в соответствии с частью 1 и 3 статьи 31 Федерального закона № 442–ФЗ в стационарной форме социального обслуживания, входящих в Перечень Услуг, предоставляемых поставщиками Услуг, утвержденный Законом Московской области № 162/2014–ОЗ «О некоторых вопросах организации социального обслуживания в Московской области» (далее – Закон Московской области № 162/2014–ОЗ), определяемый на основании Инди</w:t>
      </w:r>
      <w:r w:rsidRPr="00B51069">
        <w:rPr>
          <w:rFonts w:ascii="Times New Roman" w:hAnsi="Times New Roman"/>
          <w:sz w:val="24"/>
          <w:szCs w:val="24"/>
        </w:rPr>
        <w:t>видуальной программы, содержащейся</w:t>
      </w:r>
      <w:r w:rsidRPr="00B51069">
        <w:rPr>
          <w:rFonts w:ascii="Times New Roman" w:hAnsi="Times New Roman"/>
          <w:sz w:val="24"/>
          <w:szCs w:val="24"/>
        </w:rPr>
        <w:t xml:space="preserve"> в ЕАИС.</w:t>
      </w:r>
      <w:proofErr w:type="gramEnd"/>
    </w:p>
    <w:p w14:paraId="41A3DC80" w14:textId="77777777" w:rsidR="00B51069" w:rsidRDefault="00B51069" w:rsidP="00B51069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79B75424" w14:textId="77777777" w:rsidR="00B51069" w:rsidRPr="00B51069" w:rsidRDefault="00B51069" w:rsidP="00B51069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AB7C4DA" w14:textId="77777777" w:rsidR="00B51069" w:rsidRPr="00B51069" w:rsidRDefault="00B51069" w:rsidP="00B51069">
      <w:pPr>
        <w:pStyle w:val="a5"/>
        <w:spacing w:after="0" w:line="240" w:lineRule="auto"/>
        <w:jc w:val="both"/>
        <w:rPr>
          <w:sz w:val="24"/>
          <w:szCs w:val="24"/>
        </w:rPr>
      </w:pPr>
    </w:p>
    <w:sectPr w:rsidR="00B51069" w:rsidRPr="00B51069" w:rsidSect="0028407C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65F8D"/>
    <w:multiLevelType w:val="multilevel"/>
    <w:tmpl w:val="02C0C2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sz w:val="24"/>
      </w:rPr>
    </w:lvl>
  </w:abstractNum>
  <w:abstractNum w:abstractNumId="1">
    <w:nsid w:val="676D070C"/>
    <w:multiLevelType w:val="multilevel"/>
    <w:tmpl w:val="58A2C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sz w:val="28"/>
      </w:rPr>
    </w:lvl>
  </w:abstractNum>
  <w:abstractNum w:abstractNumId="2">
    <w:nsid w:val="681E2445"/>
    <w:multiLevelType w:val="multilevel"/>
    <w:tmpl w:val="6D8E617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6"/>
      </w:rPr>
    </w:lvl>
  </w:abstractNum>
  <w:abstractNum w:abstractNumId="3">
    <w:nsid w:val="6F997E01"/>
    <w:multiLevelType w:val="multilevel"/>
    <w:tmpl w:val="950C91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CB8"/>
    <w:rsid w:val="00093E16"/>
    <w:rsid w:val="00131553"/>
    <w:rsid w:val="001F400F"/>
    <w:rsid w:val="00205B53"/>
    <w:rsid w:val="0028407C"/>
    <w:rsid w:val="003F4680"/>
    <w:rsid w:val="003F75D7"/>
    <w:rsid w:val="00407DEC"/>
    <w:rsid w:val="0042765D"/>
    <w:rsid w:val="0045566C"/>
    <w:rsid w:val="00557554"/>
    <w:rsid w:val="005D7ED6"/>
    <w:rsid w:val="00612CB8"/>
    <w:rsid w:val="00620AB4"/>
    <w:rsid w:val="006332EB"/>
    <w:rsid w:val="00782AB3"/>
    <w:rsid w:val="007D0CEB"/>
    <w:rsid w:val="00860C85"/>
    <w:rsid w:val="00874CDE"/>
    <w:rsid w:val="00917F5F"/>
    <w:rsid w:val="00921694"/>
    <w:rsid w:val="00937E0E"/>
    <w:rsid w:val="00990367"/>
    <w:rsid w:val="009F4931"/>
    <w:rsid w:val="00A073D8"/>
    <w:rsid w:val="00AA1545"/>
    <w:rsid w:val="00B11260"/>
    <w:rsid w:val="00B22371"/>
    <w:rsid w:val="00B23CED"/>
    <w:rsid w:val="00B51069"/>
    <w:rsid w:val="00C04E8E"/>
    <w:rsid w:val="00C438F5"/>
    <w:rsid w:val="00D06EAE"/>
    <w:rsid w:val="00F6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698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9F4931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8"/>
      <w:lang w:eastAsia="en-US"/>
    </w:rPr>
  </w:style>
  <w:style w:type="paragraph" w:styleId="2">
    <w:name w:val="envelope return"/>
    <w:basedOn w:val="a"/>
    <w:uiPriority w:val="99"/>
    <w:semiHidden/>
    <w:unhideWhenUsed/>
    <w:rsid w:val="009F4931"/>
    <w:rPr>
      <w:rFonts w:eastAsiaTheme="majorEastAsia" w:cstheme="majorBidi"/>
      <w:sz w:val="28"/>
      <w:szCs w:val="20"/>
      <w:lang w:eastAsia="en-US"/>
    </w:rPr>
  </w:style>
  <w:style w:type="table" w:styleId="a4">
    <w:name w:val="Table Grid"/>
    <w:basedOn w:val="a1"/>
    <w:uiPriority w:val="59"/>
    <w:rsid w:val="00C438F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C438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438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782AB3"/>
    <w:pPr>
      <w:suppressAutoHyphens/>
      <w:spacing w:after="140" w:line="288" w:lineRule="auto"/>
    </w:pPr>
    <w:rPr>
      <w:rFonts w:ascii="Calibri" w:eastAsia="Calibri" w:hAnsi="Calibri"/>
      <w:color w:val="00000A"/>
      <w:kern w:val="2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rsid w:val="00782AB3"/>
    <w:rPr>
      <w:rFonts w:ascii="Calibri" w:eastAsia="Calibri" w:hAnsi="Calibri" w:cs="Times New Roman"/>
      <w:color w:val="00000A"/>
      <w:kern w:val="2"/>
    </w:rPr>
  </w:style>
  <w:style w:type="paragraph" w:styleId="a7">
    <w:name w:val="List Paragraph"/>
    <w:basedOn w:val="a"/>
    <w:uiPriority w:val="34"/>
    <w:qFormat/>
    <w:rsid w:val="00093E16"/>
    <w:pPr>
      <w:ind w:left="720"/>
      <w:contextualSpacing/>
    </w:pPr>
  </w:style>
  <w:style w:type="character" w:styleId="a8">
    <w:name w:val="Emphasis"/>
    <w:basedOn w:val="a0"/>
    <w:uiPriority w:val="20"/>
    <w:qFormat/>
    <w:rsid w:val="00205B53"/>
    <w:rPr>
      <w:i/>
      <w:iCs/>
    </w:rPr>
  </w:style>
  <w:style w:type="character" w:styleId="a9">
    <w:name w:val="Hyperlink"/>
    <w:basedOn w:val="a0"/>
    <w:uiPriority w:val="99"/>
    <w:semiHidden/>
    <w:unhideWhenUsed/>
    <w:rsid w:val="00B510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9F4931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8"/>
      <w:lang w:eastAsia="en-US"/>
    </w:rPr>
  </w:style>
  <w:style w:type="paragraph" w:styleId="2">
    <w:name w:val="envelope return"/>
    <w:basedOn w:val="a"/>
    <w:uiPriority w:val="99"/>
    <w:semiHidden/>
    <w:unhideWhenUsed/>
    <w:rsid w:val="009F4931"/>
    <w:rPr>
      <w:rFonts w:eastAsiaTheme="majorEastAsia" w:cstheme="majorBidi"/>
      <w:sz w:val="28"/>
      <w:szCs w:val="20"/>
      <w:lang w:eastAsia="en-US"/>
    </w:rPr>
  </w:style>
  <w:style w:type="table" w:styleId="a4">
    <w:name w:val="Table Grid"/>
    <w:basedOn w:val="a1"/>
    <w:uiPriority w:val="59"/>
    <w:rsid w:val="00C438F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C438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438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782AB3"/>
    <w:pPr>
      <w:suppressAutoHyphens/>
      <w:spacing w:after="140" w:line="288" w:lineRule="auto"/>
    </w:pPr>
    <w:rPr>
      <w:rFonts w:ascii="Calibri" w:eastAsia="Calibri" w:hAnsi="Calibri"/>
      <w:color w:val="00000A"/>
      <w:kern w:val="2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rsid w:val="00782AB3"/>
    <w:rPr>
      <w:rFonts w:ascii="Calibri" w:eastAsia="Calibri" w:hAnsi="Calibri" w:cs="Times New Roman"/>
      <w:color w:val="00000A"/>
      <w:kern w:val="2"/>
    </w:rPr>
  </w:style>
  <w:style w:type="paragraph" w:styleId="a7">
    <w:name w:val="List Paragraph"/>
    <w:basedOn w:val="a"/>
    <w:uiPriority w:val="34"/>
    <w:qFormat/>
    <w:rsid w:val="00093E16"/>
    <w:pPr>
      <w:ind w:left="720"/>
      <w:contextualSpacing/>
    </w:pPr>
  </w:style>
  <w:style w:type="character" w:styleId="a8">
    <w:name w:val="Emphasis"/>
    <w:basedOn w:val="a0"/>
    <w:uiPriority w:val="20"/>
    <w:qFormat/>
    <w:rsid w:val="00205B53"/>
    <w:rPr>
      <w:i/>
      <w:iCs/>
    </w:rPr>
  </w:style>
  <w:style w:type="character" w:styleId="a9">
    <w:name w:val="Hyperlink"/>
    <w:basedOn w:val="a0"/>
    <w:uiPriority w:val="99"/>
    <w:semiHidden/>
    <w:unhideWhenUsed/>
    <w:rsid w:val="00B510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slugi.mosreg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2026-04-02T09:21:00Z</dcterms:created>
  <dcterms:modified xsi:type="dcterms:W3CDTF">2026-04-02T09:21:00Z</dcterms:modified>
</cp:coreProperties>
</file>