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>
    <v:background id="_x0000_s1025" o:bwmode="white" fillcolor="#00b0f0" o:targetscreensize="800,600">
      <v:fill color2="fill darken(118)" method="linear sigma" type="gradient"/>
    </v:background>
  </w:background>
  <w:body>
    <w:p w:rsidR="002C1CBD" w:rsidRPr="00217219" w:rsidRDefault="002C1CBD" w:rsidP="005A45E5">
      <w:pPr>
        <w:spacing w:after="0"/>
        <w:jc w:val="both"/>
      </w:pPr>
      <w:r w:rsidRPr="00217219">
        <w:rPr>
          <w:b/>
          <w:color w:val="FF0000"/>
        </w:rPr>
        <w:t>Корь</w:t>
      </w:r>
      <w:r w:rsidRPr="00217219">
        <w:t xml:space="preserve">—это острое вирусное заболевание, пожалуй, самое «заразное» среди детских инфекций. </w:t>
      </w:r>
    </w:p>
    <w:p w:rsidR="002C1CBD" w:rsidRPr="00217219" w:rsidRDefault="002C1CBD" w:rsidP="005A45E5">
      <w:pPr>
        <w:spacing w:after="0"/>
        <w:jc w:val="both"/>
      </w:pPr>
      <w:r w:rsidRPr="00217219">
        <w:t xml:space="preserve">Корь остается одной из основных причин смерти детей раннего возраста во всем мире. Большинство смертельных случаев происходит из-за осложнений кори. Чаще всего осложнения развиваются у детей до 5 лет и у взрослых старше 20. </w:t>
      </w:r>
      <w:r w:rsidRPr="00217219">
        <w:rPr>
          <w:b/>
          <w:color w:val="FF0000"/>
        </w:rPr>
        <w:t>Возбудителем</w:t>
      </w:r>
      <w:r w:rsidRPr="00217219">
        <w:t xml:space="preserve"> кори является вирус. Передается болезнь воздушно-капельным путем, </w:t>
      </w:r>
      <w:r w:rsidRPr="00217219">
        <w:rPr>
          <w:b/>
          <w:color w:val="C00000"/>
        </w:rPr>
        <w:t>источником инфекции</w:t>
      </w:r>
      <w:r w:rsidRPr="00217219">
        <w:t xml:space="preserve">является только человек, больной корью. Входные ворота инфекции- слизистые оболочки верхних дыхательных путей. Далее вирус разносится по кровяному руслу по всему организму. Течение кори происходит с последовательной сменой трех периодов: катаральный, период высыпаний, период реконвалесценции. </w:t>
      </w:r>
    </w:p>
    <w:p w:rsidR="002C1CBD" w:rsidRPr="00217219" w:rsidRDefault="002C1CBD" w:rsidP="005A45E5">
      <w:pPr>
        <w:spacing w:after="0"/>
        <w:jc w:val="both"/>
      </w:pPr>
      <w:r w:rsidRPr="00FA6730">
        <w:rPr>
          <w:b/>
          <w:color w:val="FF0000"/>
          <w:sz w:val="24"/>
        </w:rPr>
        <w:t>Первые признаки</w:t>
      </w:r>
      <w:r w:rsidRPr="00217219">
        <w:t xml:space="preserve">заболевания появляются на 8-12 день после заражения и характеризуются лихорадкой, недомоганием, насморком, кашлем, воспалением слизистой глаз. В это время на слизистой оболочке щек появляются белые пятна, окруженные каймой (пятна Филатова-Коплика). </w:t>
      </w:r>
    </w:p>
    <w:p w:rsidR="002C1CBD" w:rsidRPr="00217219" w:rsidRDefault="002C1CBD" w:rsidP="005A45E5">
      <w:pPr>
        <w:spacing w:after="0"/>
        <w:jc w:val="both"/>
      </w:pPr>
      <w:r w:rsidRPr="00217219">
        <w:t>На 4-5 день болезни за ушами и на щеках появляются высыпания, которые распространяю</w:t>
      </w:r>
      <w:r w:rsidR="00DF001E">
        <w:t xml:space="preserve">тся на все лицо и шею. </w:t>
      </w:r>
      <w:r w:rsidR="00DF001E">
        <w:lastRenderedPageBreak/>
        <w:t xml:space="preserve">Сначала </w:t>
      </w:r>
      <w:r w:rsidR="00205961">
        <w:t>сыпь</w:t>
      </w:r>
      <w:r w:rsidRPr="00217219">
        <w:t xml:space="preserve"> появляется на теле, а затем – на руках и ногах.</w:t>
      </w:r>
    </w:p>
    <w:p w:rsidR="002C1CBD" w:rsidRPr="00217219" w:rsidRDefault="002C1CBD" w:rsidP="005A45E5">
      <w:pPr>
        <w:spacing w:after="0"/>
        <w:jc w:val="both"/>
      </w:pPr>
      <w:r w:rsidRPr="00217219">
        <w:t xml:space="preserve">В период высыпания температура тела поднимается до 39 </w:t>
      </w:r>
      <w:r w:rsidRPr="00217219">
        <w:rPr>
          <w:vertAlign w:val="superscript"/>
        </w:rPr>
        <w:t>0</w:t>
      </w:r>
      <w:r w:rsidRPr="00217219">
        <w:t xml:space="preserve">С, нарастают симптомы интоксикации, усиливается насморк, кашель, светобоязнь, ухудшается сон. В течение 3-4-х дней сыпь исчезает в той же последовательности, как и появлялась. </w:t>
      </w:r>
    </w:p>
    <w:p w:rsidR="002C1CBD" w:rsidRPr="00217219" w:rsidRDefault="002C1CBD" w:rsidP="005A45E5">
      <w:pPr>
        <w:spacing w:after="0"/>
        <w:jc w:val="both"/>
        <w:rPr>
          <w:b/>
          <w:color w:val="C00000"/>
          <w:sz w:val="24"/>
        </w:rPr>
      </w:pPr>
      <w:r w:rsidRPr="00217219">
        <w:rPr>
          <w:b/>
          <w:color w:val="C00000"/>
          <w:sz w:val="24"/>
        </w:rPr>
        <w:t xml:space="preserve">Осложнения кори: </w:t>
      </w:r>
    </w:p>
    <w:p w:rsidR="002C1CBD" w:rsidRPr="00217219" w:rsidRDefault="002C1CBD" w:rsidP="005A45E5">
      <w:pPr>
        <w:spacing w:after="0"/>
        <w:jc w:val="both"/>
      </w:pPr>
      <w:r w:rsidRPr="00217219">
        <w:t>•</w:t>
      </w:r>
      <w:r w:rsidRPr="00217219">
        <w:tab/>
        <w:t xml:space="preserve">Слепота </w:t>
      </w:r>
    </w:p>
    <w:p w:rsidR="002C1CBD" w:rsidRPr="00217219" w:rsidRDefault="002C1CBD" w:rsidP="005A45E5">
      <w:pPr>
        <w:spacing w:after="0"/>
        <w:jc w:val="both"/>
      </w:pPr>
      <w:r w:rsidRPr="00217219">
        <w:t>•</w:t>
      </w:r>
      <w:r w:rsidRPr="00217219">
        <w:tab/>
        <w:t xml:space="preserve">Коревой энцефалит (приводящий к отеку головного мозга), происходит в 1 из 1000 случаев </w:t>
      </w:r>
    </w:p>
    <w:p w:rsidR="002C1CBD" w:rsidRPr="00217219" w:rsidRDefault="002C1CBD" w:rsidP="005A45E5">
      <w:pPr>
        <w:spacing w:after="0"/>
        <w:jc w:val="both"/>
      </w:pPr>
      <w:r w:rsidRPr="00217219">
        <w:t>•</w:t>
      </w:r>
      <w:r w:rsidRPr="00217219">
        <w:tab/>
        <w:t>Пневмония</w:t>
      </w:r>
    </w:p>
    <w:p w:rsidR="002C1CBD" w:rsidRPr="00217219" w:rsidRDefault="002C1CBD" w:rsidP="005A45E5">
      <w:pPr>
        <w:spacing w:after="0"/>
        <w:jc w:val="both"/>
      </w:pPr>
      <w:r w:rsidRPr="00217219">
        <w:t>•</w:t>
      </w:r>
      <w:r w:rsidRPr="00217219">
        <w:tab/>
        <w:t>Ларингиты и ларинготрахеиты, приводящие к развитию у детей ложного крупа</w:t>
      </w:r>
    </w:p>
    <w:p w:rsidR="002C1CBD" w:rsidRPr="00217219" w:rsidRDefault="002C1CBD" w:rsidP="005A45E5">
      <w:pPr>
        <w:spacing w:after="0"/>
        <w:jc w:val="both"/>
      </w:pPr>
      <w:r w:rsidRPr="00217219">
        <w:t>•</w:t>
      </w:r>
      <w:r w:rsidRPr="00217219">
        <w:tab/>
        <w:t xml:space="preserve">Корь может активизировать течение туберкулеза </w:t>
      </w:r>
    </w:p>
    <w:p w:rsidR="002C1CBD" w:rsidRPr="00217219" w:rsidRDefault="002C1CBD" w:rsidP="005A45E5">
      <w:pPr>
        <w:spacing w:after="0"/>
        <w:jc w:val="both"/>
      </w:pPr>
      <w:r w:rsidRPr="00217219">
        <w:t>•</w:t>
      </w:r>
      <w:r w:rsidRPr="00217219">
        <w:tab/>
        <w:t xml:space="preserve">Отит </w:t>
      </w:r>
    </w:p>
    <w:p w:rsidR="002C1CBD" w:rsidRPr="00FA6730" w:rsidRDefault="002C1CBD" w:rsidP="005A45E5">
      <w:pPr>
        <w:spacing w:after="0"/>
        <w:jc w:val="both"/>
        <w:rPr>
          <w:color w:val="FF0000"/>
        </w:rPr>
      </w:pPr>
      <w:r w:rsidRPr="00217219">
        <w:t>Особенно тяжело корь протекает у детей с нарушениями иммунной системы, у ослабленных детей</w:t>
      </w:r>
      <w:r w:rsidR="00DF001E">
        <w:rPr>
          <w:b/>
        </w:rPr>
        <w:t>.</w:t>
      </w:r>
      <w:r w:rsidRPr="00FA6730">
        <w:rPr>
          <w:b/>
          <w:color w:val="FF0000"/>
        </w:rPr>
        <w:t>Перенесенная корь оставляет после себя пожизненный иммунитет (невосприимчивость) к повторному заражению.</w:t>
      </w:r>
    </w:p>
    <w:p w:rsidR="002C1CBD" w:rsidRPr="00FA6730" w:rsidRDefault="002C1CBD" w:rsidP="005A45E5">
      <w:pPr>
        <w:spacing w:after="0"/>
        <w:jc w:val="both"/>
        <w:rPr>
          <w:b/>
          <w:color w:val="FF0000"/>
        </w:rPr>
      </w:pPr>
      <w:r w:rsidRPr="00217219">
        <w:t xml:space="preserve"> Главным принципом профилактики кори является вакцинация. В Российской Федерации применяются вакцины, зарегистрированные на территории страны, </w:t>
      </w:r>
      <w:r w:rsidRPr="00217219">
        <w:lastRenderedPageBreak/>
        <w:t xml:space="preserve">которые по своим характеристикам соответствуют всем требованиям ВОЗ. Вакцинация проводится в плановом порядке, в соответствии с Национальным календарем профилактических прививок, который регламентирует сроки введения препаратов и предусматривает плановую вакцинацию всего населения в возрасте до 35 лет и взрослого населения от 36 до 55 лет из отдельных групп риска (ранее не привитых и не болевших корью). Детям прививка делается в возрасте 1 года и в 6 лет. Если вакцинация не была проведена вовремя или если отсутствуют сведения о прививках против кори, то она проводится взрослым также в 2 этапа с разницей в 3 месяца. </w:t>
      </w:r>
      <w:r w:rsidRPr="00FA6730">
        <w:rPr>
          <w:b/>
          <w:color w:val="FF0000"/>
        </w:rPr>
        <w:t xml:space="preserve">После двукратного введения вакцины иммунитет формируется в 95% случаев. </w:t>
      </w:r>
    </w:p>
    <w:p w:rsidR="002C1CBD" w:rsidRPr="00217219" w:rsidRDefault="002C1CBD" w:rsidP="005A45E5">
      <w:pPr>
        <w:spacing w:after="0"/>
        <w:jc w:val="both"/>
      </w:pPr>
      <w:r w:rsidRPr="00217219">
        <w:t>Всем непривитым детям, не достигшим прививочного возраста или имеющим противопоказания к введению вакцины, которые находились в контакте с больным, проводится экстренная профилактика, а именно, введение человеческого иммуноглобулина не позднее 5-го дня от момента контакта. Также</w:t>
      </w:r>
      <w:r w:rsidR="00DF001E">
        <w:t>,</w:t>
      </w:r>
      <w:r w:rsidRPr="00217219">
        <w:t xml:space="preserve">в первые 72 часа с момента выявления больного проводится иммунизация по эпидемическим показаниям лиц, не болевших корью, не </w:t>
      </w:r>
      <w:r w:rsidR="00DF001E">
        <w:t xml:space="preserve">привитых, не имеющих сведений о </w:t>
      </w:r>
      <w:r w:rsidRPr="00217219">
        <w:t xml:space="preserve">прививках и </w:t>
      </w:r>
      <w:r w:rsidRPr="00217219">
        <w:lastRenderedPageBreak/>
        <w:t xml:space="preserve">однократно привитых, имевших контакт с больным. </w:t>
      </w:r>
    </w:p>
    <w:p w:rsidR="002C1CBD" w:rsidRPr="005A45E5" w:rsidRDefault="002C1CBD" w:rsidP="005A45E5">
      <w:pPr>
        <w:spacing w:after="0"/>
        <w:jc w:val="both"/>
        <w:rPr>
          <w:b/>
          <w:color w:val="FF0000"/>
        </w:rPr>
      </w:pPr>
      <w:r w:rsidRPr="00217219">
        <w:t xml:space="preserve">В некоторых случаях, после введения вакцины или человеческого иммуноглобулина, возникает митигированная корь - такая форма заболевания, которая протекает более легко, характеризуется отсутствием ряда симптомов, слабой интоксикацией. Специфических лекарственных средств лечения кори нет, поэтому </w:t>
      </w:r>
      <w:r w:rsidRPr="005A45E5">
        <w:rPr>
          <w:b/>
          <w:color w:val="FF0000"/>
        </w:rPr>
        <w:t>только прививка сможет защитить Вашего ребенка от кори.</w:t>
      </w:r>
    </w:p>
    <w:p w:rsidR="005A45E5" w:rsidRDefault="002C1CBD" w:rsidP="005A45E5">
      <w:pPr>
        <w:spacing w:after="0"/>
        <w:jc w:val="both"/>
        <w:rPr>
          <w:color w:val="FF0000"/>
        </w:rPr>
      </w:pPr>
      <w:r w:rsidRPr="00217219">
        <w:t>Коревая вакцина является слабореактогенным препаратом, именно поэтому перечень противопоказаний к ее проведению весьма ограничен. К противопоказаниям относятся первичные и вторичные иммунодефицитные состояния, аллергические реакции на предшествующее введение вакцины, содержащей коревой и/или паротитный компоненты, системные аллергические реакции на антибиотики из группы аминогликозидов</w:t>
      </w:r>
      <w:r w:rsidR="00DF001E">
        <w:t>.</w:t>
      </w:r>
      <w:r w:rsidRPr="005A45E5">
        <w:rPr>
          <w:b/>
          <w:color w:val="FF0000"/>
        </w:rPr>
        <w:t>При легких формах ОРВИ и кишечных инфекций вакцинацию можно проводить после нормализации температуры.</w:t>
      </w:r>
    </w:p>
    <w:p w:rsidR="002C1CBD" w:rsidRPr="00217219" w:rsidRDefault="002C1CBD" w:rsidP="005A45E5">
      <w:pPr>
        <w:spacing w:after="0"/>
        <w:jc w:val="both"/>
      </w:pPr>
      <w:r w:rsidRPr="005A45E5">
        <w:t>Аллергиче</w:t>
      </w:r>
      <w:r w:rsidRPr="00217219">
        <w:t xml:space="preserve">ские заболевания не являются противопоказанием к вакцинации. Корь у аллергиков может протекать в тяжелой форме. </w:t>
      </w:r>
    </w:p>
    <w:p w:rsidR="002C1CBD" w:rsidRPr="005A45E5" w:rsidRDefault="002C1CBD" w:rsidP="005A45E5">
      <w:pPr>
        <w:spacing w:after="0"/>
        <w:jc w:val="both"/>
        <w:rPr>
          <w:b/>
          <w:color w:val="FF0000"/>
        </w:rPr>
      </w:pPr>
      <w:r w:rsidRPr="005A45E5">
        <w:rPr>
          <w:b/>
          <w:color w:val="FF0000"/>
        </w:rPr>
        <w:lastRenderedPageBreak/>
        <w:t>Риску заболевания корью подвергаются невакцинированные дети раннего возраста.</w:t>
      </w:r>
    </w:p>
    <w:p w:rsidR="002C1CBD" w:rsidRPr="00217219" w:rsidRDefault="002C1CBD" w:rsidP="005A45E5">
      <w:pPr>
        <w:spacing w:after="0"/>
        <w:jc w:val="both"/>
        <w:rPr>
          <w:b/>
          <w:color w:val="FF0000"/>
        </w:rPr>
      </w:pPr>
      <w:r w:rsidRPr="00217219">
        <w:rPr>
          <w:b/>
          <w:color w:val="FF0000"/>
        </w:rPr>
        <w:t xml:space="preserve">Если по каким-либо причинам Вы не привили своего ребенка против кори, сделайте это без промедления, ведь корь совсем не безобидная инфекция. </w:t>
      </w:r>
    </w:p>
    <w:p w:rsidR="002C1CBD" w:rsidRPr="00217219" w:rsidRDefault="002C1CBD" w:rsidP="002C1CBD">
      <w:pPr>
        <w:spacing w:after="0"/>
        <w:rPr>
          <w:b/>
          <w:color w:val="FF0000"/>
        </w:rPr>
      </w:pPr>
    </w:p>
    <w:p w:rsidR="002C1CBD" w:rsidRPr="00217219" w:rsidRDefault="005A45E5" w:rsidP="002C1CBD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2783840" cy="1587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29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587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C1CBD" w:rsidRPr="00217219" w:rsidRDefault="002C1CBD" w:rsidP="002C1CBD">
      <w:pPr>
        <w:spacing w:after="0"/>
      </w:pPr>
    </w:p>
    <w:p w:rsidR="00217219" w:rsidRPr="00217219" w:rsidRDefault="00217219" w:rsidP="00217219">
      <w:pPr>
        <w:spacing w:after="0"/>
        <w:jc w:val="center"/>
        <w:rPr>
          <w:b/>
          <w:color w:val="FF0000"/>
          <w:sz w:val="32"/>
        </w:rPr>
      </w:pPr>
      <w:r w:rsidRPr="00217219">
        <w:rPr>
          <w:b/>
          <w:color w:val="FF0000"/>
          <w:sz w:val="32"/>
        </w:rPr>
        <w:t>ЗАЩИТИТЬ РЕБЕНКА ОТ КОРИ - ВАШ РОДИТЕЛЬСКИЙ ДОЛГ!</w:t>
      </w:r>
    </w:p>
    <w:p w:rsidR="002C1CBD" w:rsidRPr="00217219" w:rsidRDefault="002C1CBD" w:rsidP="002C1CBD">
      <w:pPr>
        <w:spacing w:after="0"/>
      </w:pPr>
    </w:p>
    <w:p w:rsidR="002C1CBD" w:rsidRDefault="002C1CBD" w:rsidP="002C1CBD">
      <w:pPr>
        <w:spacing w:after="0"/>
      </w:pPr>
    </w:p>
    <w:p w:rsidR="005A45E5" w:rsidRDefault="005A45E5" w:rsidP="002C1CBD">
      <w:pPr>
        <w:spacing w:after="0"/>
      </w:pPr>
    </w:p>
    <w:p w:rsidR="00E711DF" w:rsidRDefault="005A45E5" w:rsidP="00E711DF">
      <w:pPr>
        <w:spacing w:after="0"/>
        <w:jc w:val="center"/>
        <w:rPr>
          <w:sz w:val="20"/>
        </w:rPr>
      </w:pPr>
      <w:r w:rsidRPr="00217219">
        <w:rPr>
          <w:sz w:val="20"/>
        </w:rPr>
        <w:t>Федеральное бюджетное учреждение здравоохранения «Центр гигиенического образования населения» Федеральной службы по надзору в сфере защиты прав потребителей и благополучия человека</w:t>
      </w:r>
    </w:p>
    <w:p w:rsidR="00E711DF" w:rsidRDefault="00E711DF" w:rsidP="00E711DF">
      <w:pPr>
        <w:spacing w:after="0"/>
        <w:jc w:val="center"/>
        <w:rPr>
          <w:sz w:val="20"/>
        </w:rPr>
      </w:pPr>
      <w:r>
        <w:rPr>
          <w:sz w:val="20"/>
        </w:rPr>
        <w:t xml:space="preserve">( г.Москва, 1й Смоленский пер.д 9, стр.1 </w:t>
      </w:r>
      <w:hyperlink r:id="rId6" w:history="1">
        <w:r w:rsidRPr="00D32B0E">
          <w:rPr>
            <w:rStyle w:val="a5"/>
            <w:sz w:val="20"/>
            <w:lang w:val="en-US"/>
          </w:rPr>
          <w:t>cgon</w:t>
        </w:r>
        <w:r w:rsidRPr="00E711DF">
          <w:rPr>
            <w:rStyle w:val="a5"/>
            <w:sz w:val="20"/>
          </w:rPr>
          <w:t>@</w:t>
        </w:r>
        <w:r w:rsidRPr="00D32B0E">
          <w:rPr>
            <w:rStyle w:val="a5"/>
            <w:sz w:val="20"/>
            <w:lang w:val="en-US"/>
          </w:rPr>
          <w:t>cgon</w:t>
        </w:r>
        <w:r w:rsidRPr="00E711DF">
          <w:rPr>
            <w:rStyle w:val="a5"/>
            <w:sz w:val="20"/>
          </w:rPr>
          <w:t>.</w:t>
        </w:r>
        <w:r w:rsidRPr="00D32B0E">
          <w:rPr>
            <w:rStyle w:val="a5"/>
            <w:sz w:val="20"/>
            <w:lang w:val="en-US"/>
          </w:rPr>
          <w:t>ru</w:t>
        </w:r>
      </w:hyperlink>
      <w:r>
        <w:rPr>
          <w:sz w:val="20"/>
        </w:rPr>
        <w:t>, тел.</w:t>
      </w:r>
      <w:r w:rsidRPr="00E711DF">
        <w:rPr>
          <w:sz w:val="20"/>
        </w:rPr>
        <w:t>8 (499) 2418628</w:t>
      </w:r>
      <w:r>
        <w:rPr>
          <w:sz w:val="20"/>
        </w:rPr>
        <w:t>)</w:t>
      </w:r>
    </w:p>
    <w:p w:rsidR="00E711DF" w:rsidRPr="00E711DF" w:rsidRDefault="00E711DF" w:rsidP="005A45E5">
      <w:pPr>
        <w:spacing w:after="0"/>
        <w:jc w:val="center"/>
        <w:rPr>
          <w:b/>
          <w:sz w:val="20"/>
        </w:rPr>
      </w:pPr>
    </w:p>
    <w:p w:rsidR="002C1CBD" w:rsidRPr="00217219" w:rsidRDefault="002C1CBD" w:rsidP="002C1CBD">
      <w:pPr>
        <w:spacing w:after="0"/>
      </w:pPr>
    </w:p>
    <w:p w:rsidR="00217219" w:rsidRPr="00217219" w:rsidRDefault="00E91251" w:rsidP="002C1CBD">
      <w:pPr>
        <w:spacing w:after="0"/>
      </w:pPr>
      <w:r>
        <w:rPr>
          <w:noProof/>
          <w:lang w:eastAsia="ru-RU"/>
        </w:rPr>
        <w:lastRenderedPageBreak/>
        <w:drawing>
          <wp:inline distT="0" distB="0" distL="0" distR="0">
            <wp:extent cx="2780030" cy="1609090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1609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17219" w:rsidRPr="00217219" w:rsidRDefault="00217219" w:rsidP="002C1CBD">
      <w:pPr>
        <w:spacing w:after="0"/>
      </w:pPr>
    </w:p>
    <w:p w:rsidR="00217219" w:rsidRPr="00217219" w:rsidRDefault="00217219" w:rsidP="002C1CBD">
      <w:pPr>
        <w:spacing w:after="0"/>
      </w:pPr>
    </w:p>
    <w:p w:rsidR="00E91251" w:rsidRDefault="00E91251" w:rsidP="002C1CBD">
      <w:pPr>
        <w:spacing w:after="0"/>
      </w:pPr>
    </w:p>
    <w:p w:rsidR="00217219" w:rsidRPr="00217219" w:rsidRDefault="00C32202" w:rsidP="002C1CBD">
      <w:pPr>
        <w:spacing w:after="0"/>
      </w:pPr>
      <w:bookmarkStart w:id="0" w:name="_GoBack"/>
      <w:bookmarkEnd w:id="0"/>
      <w:r w:rsidRPr="00C32202">
        <w:rPr>
          <w:noProof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25.1pt;margin-top:8pt;width:2in;height:70.95pt;z-index:25165926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" filled="f" stroked="f">
            <v:textbox>
              <w:txbxContent>
                <w:p w:rsidR="002C1CBD" w:rsidRPr="005A45E5" w:rsidRDefault="002C1CBD" w:rsidP="002C1CBD">
                  <w:pPr>
                    <w:rPr>
                      <w:b/>
                      <w:color w:val="003399"/>
                      <w:sz w:val="52"/>
                      <w:szCs w:val="72"/>
                    </w:rPr>
                  </w:pPr>
                  <w:r w:rsidRPr="005A45E5">
                    <w:rPr>
                      <w:b/>
                      <w:color w:val="003399"/>
                      <w:sz w:val="52"/>
                      <w:szCs w:val="72"/>
                    </w:rPr>
                    <w:t>КОРЬ У ДЕТЕЙ</w:t>
                  </w:r>
                </w:p>
              </w:txbxContent>
            </v:textbox>
          </v:shape>
        </w:pict>
      </w:r>
    </w:p>
    <w:p w:rsidR="00217219" w:rsidRPr="00217219" w:rsidRDefault="00217219" w:rsidP="002C1CBD">
      <w:pPr>
        <w:spacing w:after="0"/>
      </w:pPr>
    </w:p>
    <w:p w:rsidR="005A45E5" w:rsidRDefault="005A45E5" w:rsidP="002C1CBD">
      <w:pPr>
        <w:spacing w:after="0"/>
      </w:pPr>
    </w:p>
    <w:p w:rsidR="005A45E5" w:rsidRDefault="005A45E5" w:rsidP="002C1CBD">
      <w:pPr>
        <w:spacing w:after="0"/>
      </w:pPr>
    </w:p>
    <w:p w:rsidR="005A45E5" w:rsidRDefault="005A45E5" w:rsidP="002C1CBD">
      <w:pPr>
        <w:spacing w:after="0"/>
      </w:pPr>
    </w:p>
    <w:p w:rsidR="00E91251" w:rsidRDefault="00E91251" w:rsidP="002C1CBD">
      <w:pPr>
        <w:spacing w:after="0"/>
      </w:pPr>
    </w:p>
    <w:p w:rsidR="00E91251" w:rsidRDefault="00E91251" w:rsidP="002C1CBD">
      <w:pPr>
        <w:spacing w:after="0"/>
      </w:pPr>
    </w:p>
    <w:p w:rsidR="00E91251" w:rsidRDefault="00E91251" w:rsidP="002C1CBD">
      <w:pPr>
        <w:spacing w:after="0"/>
      </w:pPr>
    </w:p>
    <w:p w:rsidR="005A45E5" w:rsidRPr="00217219" w:rsidRDefault="005A45E5" w:rsidP="002C1CBD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3152775" cy="20097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80421878_proyavleniya-kor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655" cy="20116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17219" w:rsidRDefault="00217219" w:rsidP="002C1CBD">
      <w:pPr>
        <w:spacing w:after="0"/>
        <w:rPr>
          <w:sz w:val="20"/>
        </w:rPr>
      </w:pPr>
    </w:p>
    <w:sectPr w:rsidR="00217219" w:rsidSect="002C1CBD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characterSpacingControl w:val="doNotCompress"/>
  <w:compat/>
  <w:rsids>
    <w:rsidRoot w:val="005A201E"/>
    <w:rsid w:val="0000720B"/>
    <w:rsid w:val="000A487E"/>
    <w:rsid w:val="000F4680"/>
    <w:rsid w:val="00105129"/>
    <w:rsid w:val="00205961"/>
    <w:rsid w:val="00217219"/>
    <w:rsid w:val="002C1CBD"/>
    <w:rsid w:val="00541311"/>
    <w:rsid w:val="005A201E"/>
    <w:rsid w:val="005A45E5"/>
    <w:rsid w:val="0063045B"/>
    <w:rsid w:val="0065161B"/>
    <w:rsid w:val="00755D0F"/>
    <w:rsid w:val="00C32202"/>
    <w:rsid w:val="00DA51AC"/>
    <w:rsid w:val="00DF001E"/>
    <w:rsid w:val="00E711DF"/>
    <w:rsid w:val="00E91251"/>
    <w:rsid w:val="00F93C64"/>
    <w:rsid w:val="00FA6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5E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711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5E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711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gon@cgon.ru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F4F32-510D-490D-B67C-7EE912F31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0405</dc:creator>
  <cp:lastModifiedBy>8</cp:lastModifiedBy>
  <cp:revision>2</cp:revision>
  <dcterms:created xsi:type="dcterms:W3CDTF">2017-04-27T11:33:00Z</dcterms:created>
  <dcterms:modified xsi:type="dcterms:W3CDTF">2017-04-27T11:33:00Z</dcterms:modified>
</cp:coreProperties>
</file>