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4" w:type="dxa"/>
        <w:tblInd w:w="-649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501"/>
        <w:gridCol w:w="1621"/>
        <w:gridCol w:w="4342"/>
      </w:tblGrid>
      <w:tr w:rsidR="00C870C1" w:rsidTr="00F362AD">
        <w:trPr>
          <w:trHeight w:val="1797"/>
        </w:trPr>
        <w:tc>
          <w:tcPr>
            <w:tcW w:w="4500" w:type="dxa"/>
          </w:tcPr>
          <w:p w:rsidR="00C870C1" w:rsidRDefault="00C870C1" w:rsidP="00F362AD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C870C1" w:rsidRDefault="00C870C1" w:rsidP="00F362AD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</w:t>
            </w:r>
          </w:p>
          <w:p w:rsidR="00C870C1" w:rsidRDefault="00C870C1" w:rsidP="00F362AD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Городовиковского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районного  муниципального образования</w:t>
            </w:r>
          </w:p>
          <w:p w:rsidR="00C870C1" w:rsidRDefault="00C870C1" w:rsidP="00F362AD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Калмыкия</w:t>
            </w:r>
          </w:p>
          <w:p w:rsidR="00C870C1" w:rsidRDefault="00C870C1" w:rsidP="00F362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1620" w:type="dxa"/>
            <w:hideMark/>
          </w:tcPr>
          <w:p w:rsidR="00C870C1" w:rsidRDefault="00C870C1" w:rsidP="00F362AD">
            <w:pPr>
              <w:tabs>
                <w:tab w:val="left" w:pos="3780"/>
                <w:tab w:val="left" w:pos="3960"/>
                <w:tab w:val="left" w:pos="5040"/>
                <w:tab w:val="left" w:pos="52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114300</wp:posOffset>
                  </wp:positionV>
                  <wp:extent cx="796290" cy="914400"/>
                  <wp:effectExtent l="19050" t="0" r="3810" b="0"/>
                  <wp:wrapNone/>
                  <wp:docPr id="1" name="Рисунок 1" descr="C:\Users\BOBBY\KALMGERB.PC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OBBY\KALMGERB.PC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40" w:type="dxa"/>
            <w:hideMark/>
          </w:tcPr>
          <w:p w:rsidR="00C870C1" w:rsidRDefault="00C870C1" w:rsidP="00F362AD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Хальмг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чин</w:t>
            </w:r>
          </w:p>
          <w:p w:rsidR="00C870C1" w:rsidRDefault="00C870C1" w:rsidP="00F362AD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Городовиковск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района</w:t>
            </w:r>
          </w:p>
          <w:p w:rsidR="00C870C1" w:rsidRDefault="00C870C1" w:rsidP="00F362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рдэцин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тогтавр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  </w:t>
            </w:r>
          </w:p>
        </w:tc>
      </w:tr>
    </w:tbl>
    <w:p w:rsidR="00C870C1" w:rsidRDefault="00C870C1" w:rsidP="00C870C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359050, Республика Калмыкия, </w:t>
      </w: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.Г</w:t>
      </w:r>
      <w:proofErr w:type="gramEnd"/>
      <w:r>
        <w:rPr>
          <w:rFonts w:ascii="Times New Roman" w:hAnsi="Times New Roman" w:cs="Times New Roman"/>
          <w:b/>
        </w:rPr>
        <w:t>ородовиковск</w:t>
      </w:r>
      <w:proofErr w:type="spellEnd"/>
      <w:r>
        <w:rPr>
          <w:rFonts w:ascii="Times New Roman" w:hAnsi="Times New Roman" w:cs="Times New Roman"/>
          <w:b/>
        </w:rPr>
        <w:t>, пер.  Комсомольский 3,</w:t>
      </w:r>
    </w:p>
    <w:p w:rsidR="00C870C1" w:rsidRDefault="00C870C1" w:rsidP="00C870C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тел/факс/84731/  91-9-90, 91-5-58, </w:t>
      </w:r>
      <w:r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 xml:space="preserve">: 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agrmo</w:t>
        </w:r>
        <w:r>
          <w:rPr>
            <w:rStyle w:val="a3"/>
            <w:rFonts w:ascii="Times New Roman" w:hAnsi="Times New Roman" w:cs="Times New Roman"/>
            <w:b/>
            <w:color w:val="000000"/>
          </w:rPr>
          <w:t>–</w:t>
        </w:r>
        <w:r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rk</w:t>
        </w:r>
        <w:r>
          <w:rPr>
            <w:rStyle w:val="a3"/>
            <w:rFonts w:ascii="Times New Roman" w:hAnsi="Times New Roman" w:cs="Times New Roman"/>
            <w:b/>
            <w:color w:val="000000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b/>
            <w:color w:val="000000"/>
          </w:rPr>
          <w:t>.</w:t>
        </w:r>
        <w:r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ru</w:t>
        </w:r>
      </w:hyperlink>
    </w:p>
    <w:p w:rsidR="00C870C1" w:rsidRDefault="00C870C1" w:rsidP="00C870C1">
      <w:pPr>
        <w:overflowPunct w:val="0"/>
        <w:spacing w:after="0" w:line="240" w:lineRule="auto"/>
        <w:ind w:left="-360"/>
        <w:jc w:val="center"/>
        <w:textAlignment w:val="baseline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----------------------------------------------------------------------------------------------------</w:t>
      </w:r>
    </w:p>
    <w:p w:rsidR="00C870C1" w:rsidRDefault="00C870C1" w:rsidP="00C870C1">
      <w:pPr>
        <w:tabs>
          <w:tab w:val="center" w:pos="4848"/>
        </w:tabs>
        <w:overflowPunct w:val="0"/>
        <w:spacing w:after="0" w:line="240" w:lineRule="auto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исх. №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="000E31D6">
        <w:rPr>
          <w:rFonts w:ascii="Times New Roman" w:hAnsi="Times New Roman" w:cs="Times New Roman"/>
          <w:b/>
        </w:rPr>
        <w:t xml:space="preserve">        «____»_____________ 2017</w:t>
      </w:r>
      <w:r>
        <w:rPr>
          <w:rFonts w:ascii="Times New Roman" w:hAnsi="Times New Roman" w:cs="Times New Roman"/>
          <w:b/>
        </w:rPr>
        <w:t xml:space="preserve"> г.</w:t>
      </w:r>
    </w:p>
    <w:p w:rsidR="00C870C1" w:rsidRDefault="00C870C1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44DE" w:rsidRDefault="002844DE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B46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</w:t>
      </w:r>
      <w:r w:rsidR="00B46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Положения о порядке </w:t>
      </w:r>
    </w:p>
    <w:p w:rsidR="002844DE" w:rsidRDefault="002844DE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B46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обеспечения содержания зданий и сооружений</w:t>
      </w:r>
    </w:p>
    <w:p w:rsidR="002844DE" w:rsidRDefault="002844DE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B46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муниципальных образовательных организаций</w:t>
      </w:r>
    </w:p>
    <w:p w:rsidR="002844DE" w:rsidRDefault="002844DE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01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</w:t>
      </w:r>
      <w:proofErr w:type="gramEnd"/>
    </w:p>
    <w:p w:rsidR="002844DE" w:rsidRDefault="002844DE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01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образования Республики </w:t>
      </w:r>
    </w:p>
    <w:p w:rsidR="0041400D" w:rsidRDefault="002844DE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Калмыкия</w:t>
      </w:r>
      <w:r w:rsidR="00B46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обустройства </w:t>
      </w:r>
      <w:proofErr w:type="gramStart"/>
      <w:r w:rsidR="00B46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прилегающих</w:t>
      </w:r>
      <w:proofErr w:type="gramEnd"/>
      <w:r w:rsidR="00B46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ним</w:t>
      </w:r>
    </w:p>
    <w:p w:rsidR="00B4645A" w:rsidRDefault="00B4645A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территорий</w:t>
      </w:r>
    </w:p>
    <w:p w:rsidR="0041400D" w:rsidRDefault="0041400D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00D" w:rsidRDefault="0041400D" w:rsidP="0041400D">
      <w:pPr>
        <w:spacing w:before="100" w:before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9" w:history="1">
        <w:r w:rsidRPr="000332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кодексом</w:t>
        </w:r>
      </w:hyperlink>
      <w:r w:rsidRPr="0003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  </w:t>
      </w:r>
      <w:hyperlink r:id="rId10" w:history="1">
        <w:r w:rsidRPr="000332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3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29.12.2012 № 273-ФЗ «Об образовании в Российской Федерации»,</w:t>
      </w:r>
      <w:r w:rsidR="000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6.10..2003 №131-ФЗ «Об общих принципах организаций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</w:t>
      </w:r>
      <w:r w:rsidRPr="0003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 </w:t>
      </w:r>
      <w:r w:rsidRPr="000332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Республики Калмыкия</w:t>
      </w:r>
    </w:p>
    <w:p w:rsidR="0041400D" w:rsidRPr="0041400D" w:rsidRDefault="0041400D" w:rsidP="0041400D">
      <w:pPr>
        <w:spacing w:before="100" w:before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постановляю</w:t>
      </w:r>
      <w:r w:rsidRPr="0041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C34E3" w:rsidRDefault="0041400D" w:rsidP="00EC34E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44">
        <w:rPr>
          <w:rFonts w:ascii="Times New Roman" w:eastAsia="Times New Roman" w:hAnsi="Times New Roman" w:cs="Times New Roman"/>
          <w:color w:val="333300"/>
          <w:sz w:val="24"/>
          <w:szCs w:val="24"/>
          <w:lang w:eastAsia="ru-RU"/>
        </w:rPr>
        <w:t xml:space="preserve">1. </w:t>
      </w:r>
      <w:r w:rsidRPr="0003324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Положение</w:t>
      </w:r>
      <w:r w:rsidRPr="00033244">
        <w:rPr>
          <w:rFonts w:ascii="Times New Roman" w:eastAsia="Times New Roman" w:hAnsi="Times New Roman" w:cs="Times New Roman"/>
          <w:color w:val="333300"/>
          <w:sz w:val="24"/>
          <w:szCs w:val="24"/>
          <w:lang w:eastAsia="ru-RU"/>
        </w:rPr>
        <w:t xml:space="preserve"> </w:t>
      </w:r>
      <w:r w:rsidR="000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 порядке обеспечения содержания зданий и сооружений </w:t>
      </w:r>
      <w:r w:rsidRPr="000332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образовательных организаций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</w:t>
      </w:r>
      <w:r w:rsidRPr="0003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Республики Калмыкия</w:t>
      </w:r>
      <w:r w:rsidR="00025B0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прилегающих к ним территорий</w:t>
      </w:r>
      <w:r w:rsidRPr="0003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62B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</w:t>
      </w:r>
      <w:r w:rsidRPr="000332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1400D" w:rsidRPr="00033244" w:rsidRDefault="000E4E78" w:rsidP="00EC34E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3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Системному оператору Администрации ГРМО РК </w:t>
      </w:r>
      <w:proofErr w:type="gramStart"/>
      <w:r w:rsidR="00EC34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EC3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00D" w:rsidRPr="0003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 на сайте  </w:t>
      </w:r>
      <w:r w:rsidR="00411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111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Городовиковского</w:t>
      </w:r>
      <w:proofErr w:type="spellEnd"/>
      <w:r w:rsidR="00411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</w:t>
      </w:r>
      <w:r w:rsidR="0041400D" w:rsidRPr="000332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="004111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 Республики Калмыкия</w:t>
      </w:r>
      <w:r w:rsidR="0041400D" w:rsidRPr="000332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00D" w:rsidRPr="00033244" w:rsidRDefault="000E4E78" w:rsidP="0041400D">
      <w:pPr>
        <w:spacing w:before="100" w:before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3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C34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EC3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Начальника Управления образования </w:t>
      </w:r>
      <w:proofErr w:type="spellStart"/>
      <w:r w:rsidR="00EC34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Городовиковского</w:t>
      </w:r>
      <w:proofErr w:type="spellEnd"/>
      <w:r w:rsidR="00EC3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 Республики Калмыкия </w:t>
      </w:r>
      <w:proofErr w:type="spellStart"/>
      <w:r w:rsidR="00EC34E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Улюмжиеву</w:t>
      </w:r>
      <w:proofErr w:type="spellEnd"/>
      <w:r w:rsidR="00EC3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</w:p>
    <w:p w:rsidR="0041400D" w:rsidRPr="00033244" w:rsidRDefault="0041400D" w:rsidP="0041400D">
      <w:pPr>
        <w:spacing w:before="100" w:before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2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44DE" w:rsidRDefault="002844DE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870C1" w:rsidRDefault="00DD5624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Городовиковского</w:t>
      </w:r>
      <w:proofErr w:type="spellEnd"/>
      <w:r w:rsidR="00C8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78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Б.Н. Петров               </w:t>
      </w:r>
    </w:p>
    <w:p w:rsidR="00C870C1" w:rsidRDefault="00DD5624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муниципального образования</w:t>
      </w:r>
    </w:p>
    <w:p w:rsidR="00DD5624" w:rsidRDefault="00DD5624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Калмыки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ахлачи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870C1" w:rsidRDefault="00C870C1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795" w:rsidRDefault="004A4795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795" w:rsidRDefault="00DC5215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Исп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абейворота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Е.Ю.</w:t>
      </w:r>
    </w:p>
    <w:p w:rsidR="00DC5215" w:rsidRPr="00DC5215" w:rsidRDefault="00DC5215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Тел.91-6-65</w:t>
      </w:r>
    </w:p>
    <w:p w:rsidR="004A4795" w:rsidRDefault="004A4795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795" w:rsidRDefault="004A4795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795" w:rsidRDefault="004A4795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92" w:rsidRPr="00860C8B" w:rsidRDefault="00075792" w:rsidP="00075792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                                                                                          </w:t>
      </w:r>
      <w:r w:rsidRPr="00860C8B">
        <w:rPr>
          <w:bCs/>
          <w:sz w:val="22"/>
          <w:szCs w:val="22"/>
        </w:rPr>
        <w:t xml:space="preserve">Приложение </w:t>
      </w:r>
    </w:p>
    <w:p w:rsidR="00075792" w:rsidRPr="00860C8B" w:rsidRDefault="00075792" w:rsidP="00075792">
      <w:pPr>
        <w:pStyle w:val="Default"/>
        <w:ind w:left="-851" w:right="-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к постановлению администрации </w:t>
      </w:r>
      <w:proofErr w:type="spellStart"/>
      <w:r>
        <w:rPr>
          <w:bCs/>
          <w:sz w:val="22"/>
          <w:szCs w:val="22"/>
        </w:rPr>
        <w:t>Городовиковского</w:t>
      </w:r>
      <w:proofErr w:type="spellEnd"/>
    </w:p>
    <w:p w:rsidR="00075792" w:rsidRPr="00860C8B" w:rsidRDefault="00075792" w:rsidP="00075792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районного  муниципального образования Республики</w:t>
      </w:r>
    </w:p>
    <w:p w:rsidR="00075792" w:rsidRPr="00860C8B" w:rsidRDefault="00075792" w:rsidP="00075792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Калмыкия </w:t>
      </w:r>
      <w:r w:rsidRPr="00860C8B">
        <w:rPr>
          <w:bCs/>
          <w:sz w:val="22"/>
          <w:szCs w:val="22"/>
        </w:rPr>
        <w:t xml:space="preserve">  № ____</w:t>
      </w:r>
      <w:r>
        <w:rPr>
          <w:bCs/>
          <w:sz w:val="22"/>
          <w:szCs w:val="22"/>
        </w:rPr>
        <w:t xml:space="preserve"> от «        »_______________2017г.</w:t>
      </w:r>
    </w:p>
    <w:p w:rsidR="00075792" w:rsidRDefault="00075792" w:rsidP="00075792">
      <w:pPr>
        <w:pStyle w:val="Default"/>
        <w:jc w:val="center"/>
        <w:rPr>
          <w:b/>
          <w:bCs/>
          <w:sz w:val="28"/>
          <w:szCs w:val="28"/>
        </w:rPr>
      </w:pPr>
    </w:p>
    <w:p w:rsidR="00075792" w:rsidRPr="00F42E67" w:rsidRDefault="00075792" w:rsidP="00075792">
      <w:pPr>
        <w:pStyle w:val="Default"/>
        <w:jc w:val="center"/>
        <w:rPr>
          <w:b/>
          <w:bCs/>
          <w:sz w:val="28"/>
          <w:szCs w:val="28"/>
        </w:rPr>
      </w:pPr>
      <w:r w:rsidRPr="00F42E67">
        <w:rPr>
          <w:b/>
          <w:bCs/>
          <w:sz w:val="28"/>
          <w:szCs w:val="28"/>
        </w:rPr>
        <w:t xml:space="preserve">Положение </w:t>
      </w:r>
    </w:p>
    <w:p w:rsidR="00075792" w:rsidRPr="00F42E67" w:rsidRDefault="00075792" w:rsidP="00075792">
      <w:pPr>
        <w:pStyle w:val="Default"/>
        <w:jc w:val="center"/>
        <w:rPr>
          <w:sz w:val="28"/>
          <w:szCs w:val="28"/>
        </w:rPr>
      </w:pPr>
      <w:r w:rsidRPr="00F42E67">
        <w:rPr>
          <w:b/>
          <w:bCs/>
          <w:sz w:val="28"/>
          <w:szCs w:val="28"/>
        </w:rPr>
        <w:t>о порядке обеспечения содержания зданий и сооружений муниципальных образовательных организаций, обустройства прилегающих к ним территорий</w:t>
      </w:r>
    </w:p>
    <w:p w:rsidR="00075792" w:rsidRPr="00ED6A4B" w:rsidRDefault="00075792" w:rsidP="00075792">
      <w:pPr>
        <w:pStyle w:val="Default"/>
      </w:pPr>
    </w:p>
    <w:p w:rsidR="00075792" w:rsidRPr="00ED6A4B" w:rsidRDefault="00075792" w:rsidP="00075792">
      <w:pPr>
        <w:pStyle w:val="Default"/>
      </w:pPr>
      <w:r w:rsidRPr="00ED6A4B">
        <w:t xml:space="preserve">1. Общие положения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1.1. Настоящее Положение разработано в соответствии с пп.5. п.1. ст. 9 Федерального закона от 29.12.2012г. № 273-ФЗ «Об образовании в Российской Федерации» и регламентирует порядок обеспечения содержания зданий и сооружений муниципальных образовательных организаций </w:t>
      </w:r>
      <w:proofErr w:type="spellStart"/>
      <w:r>
        <w:t>Городовиковского</w:t>
      </w:r>
      <w:proofErr w:type="spellEnd"/>
      <w:r>
        <w:t xml:space="preserve"> районного муниципального образования Республики Калмыки</w:t>
      </w:r>
      <w:proofErr w:type="gramStart"/>
      <w:r>
        <w:t>я(</w:t>
      </w:r>
      <w:proofErr w:type="gramEnd"/>
      <w:r>
        <w:t>далее ГРМО РК)</w:t>
      </w:r>
      <w:r w:rsidRPr="00ED6A4B">
        <w:t xml:space="preserve">, а также обустройства прилегающих к ним территорий. </w:t>
      </w:r>
    </w:p>
    <w:p w:rsidR="00075792" w:rsidRPr="00ED6A4B" w:rsidRDefault="00075792" w:rsidP="00075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1.2. Организация работы по обеспечению содержания зданий и сооружений муниципальных образовательных организаций, обустройству прилегающих к ним территорий осуществляется на основании и в соответствии </w:t>
      </w:r>
      <w:proofErr w:type="gramStart"/>
      <w:r w:rsidRPr="00ED6A4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75792" w:rsidRPr="00ED6A4B" w:rsidRDefault="00075792" w:rsidP="0007579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1.2.1. Постановлением Главного государственного санитарного врача Российской Федерации от 29 декабря 2010 года № 189 «Об утверждении </w:t>
      </w:r>
      <w:proofErr w:type="spellStart"/>
      <w:r w:rsidRPr="00ED6A4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D6A4B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Российской Федерации 03 марта 2011 года, регистрационный номер 19993); </w:t>
      </w:r>
    </w:p>
    <w:p w:rsidR="00075792" w:rsidRPr="00ED6A4B" w:rsidRDefault="00075792" w:rsidP="0007579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1.2.2. Постановлением Главного государственного санитарного врача Российской Федерации от 15 мая 2013 года № 26 «Об утверждении </w:t>
      </w:r>
      <w:proofErr w:type="spellStart"/>
      <w:r w:rsidRPr="00ED6A4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D6A4B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Российской Федерации 29 мая 2013 года, регистрационный номер 28564); </w:t>
      </w:r>
    </w:p>
    <w:p w:rsidR="00075792" w:rsidRPr="00ED6A4B" w:rsidRDefault="00075792" w:rsidP="0007579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1.2.3. Постановлением Главного государственного санитарного врача Российской Федерации от 03 апреля 2003 года № 27 «О введении в действие санитарно-эпидемиологических правил и нормативов </w:t>
      </w:r>
      <w:proofErr w:type="spellStart"/>
      <w:r w:rsidRPr="00ED6A4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D6A4B">
        <w:rPr>
          <w:rFonts w:ascii="Times New Roman" w:hAnsi="Times New Roman" w:cs="Times New Roman"/>
          <w:sz w:val="24"/>
          <w:szCs w:val="24"/>
        </w:rPr>
        <w:t xml:space="preserve"> 2.4.4.1251-03» (зарегистрировано в Минюсте Российской Федерации 27 мая 2003 года, регистрационный номер 4594). </w:t>
      </w:r>
    </w:p>
    <w:p w:rsidR="00075792" w:rsidRPr="00ED6A4B" w:rsidRDefault="00075792" w:rsidP="00075792">
      <w:pPr>
        <w:pStyle w:val="Default"/>
      </w:pPr>
      <w:r w:rsidRPr="00ED6A4B">
        <w:t xml:space="preserve">2. Требования к содержанию зданий и сооружений муниципальных образовательных организаций. </w:t>
      </w:r>
    </w:p>
    <w:p w:rsidR="00075792" w:rsidRPr="00ED6A4B" w:rsidRDefault="00075792" w:rsidP="000757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>2.1.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Pr="00ED6A4B">
        <w:rPr>
          <w:rFonts w:ascii="Times New Roman" w:hAnsi="Times New Roman" w:cs="Times New Roman"/>
          <w:sz w:val="24"/>
          <w:szCs w:val="24"/>
        </w:rPr>
        <w:t xml:space="preserve"> муниципального образова</w:t>
      </w:r>
      <w:r>
        <w:rPr>
          <w:rFonts w:ascii="Times New Roman" w:hAnsi="Times New Roman" w:cs="Times New Roman"/>
          <w:sz w:val="24"/>
          <w:szCs w:val="24"/>
        </w:rPr>
        <w:t xml:space="preserve">ния Республики Калмыкия </w:t>
      </w:r>
      <w:r w:rsidRPr="00ED6A4B">
        <w:rPr>
          <w:rFonts w:ascii="Times New Roman" w:hAnsi="Times New Roman" w:cs="Times New Roman"/>
          <w:sz w:val="24"/>
          <w:szCs w:val="24"/>
        </w:rPr>
        <w:t>(далее — Администрация) передает муниципальным образовательным организациям в оперативное управление недвижимое имущество, необходимое для осуществления установленных уставами муниципальных образовательных организаций видов деятельности. Имущество передается муниципальной образовательной организации на основании договора оперативного управления и акта приема-передачи к нему.</w:t>
      </w:r>
    </w:p>
    <w:p w:rsidR="00075792" w:rsidRPr="00ED6A4B" w:rsidRDefault="00075792" w:rsidP="000757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2.2. Имущество муниципальной образовательной организации, закрепленное за ней на праве оперативного управления, является муниципальной собственностью </w:t>
      </w:r>
      <w:r>
        <w:rPr>
          <w:rFonts w:ascii="Times New Roman" w:hAnsi="Times New Roman" w:cs="Times New Roman"/>
          <w:sz w:val="24"/>
          <w:szCs w:val="24"/>
        </w:rPr>
        <w:t xml:space="preserve"> ГРМО РК</w:t>
      </w:r>
      <w:r w:rsidRPr="00ED6A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792" w:rsidRPr="00ED6A4B" w:rsidRDefault="00075792" w:rsidP="000757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2.3. При осуществлении оперативного управления имуществом муниципальная образовательная организация обязана: </w:t>
      </w:r>
    </w:p>
    <w:p w:rsidR="00075792" w:rsidRPr="00ED6A4B" w:rsidRDefault="00075792" w:rsidP="000757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lastRenderedPageBreak/>
        <w:t xml:space="preserve">- использовать закрепленное за ней на праве оперативного управления имущество эффективно и строго по целевому назначению; </w:t>
      </w:r>
    </w:p>
    <w:p w:rsidR="00075792" w:rsidRPr="00ED6A4B" w:rsidRDefault="00075792" w:rsidP="000757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- не допускать ухудшения технического состояния имущества, кроме случаев нормативного износа в процессе эксплуатации; </w:t>
      </w:r>
    </w:p>
    <w:p w:rsidR="00075792" w:rsidRPr="00ED6A4B" w:rsidRDefault="00075792" w:rsidP="00075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- осуществлять капитальный и текущий ремонт закрепленного за ней имущества; </w:t>
      </w:r>
    </w:p>
    <w:p w:rsidR="00075792" w:rsidRPr="00ED6A4B" w:rsidRDefault="00075792" w:rsidP="000757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- согласовывать с Администрацией сделки с имуществом (аренда, безвозмездное пользование, залог, иной способ распоряжаться имуществом, приобретенным за счет средств, выделенных муниципальной образовательной организации учредителем на приобретение этого имущества); </w:t>
      </w:r>
    </w:p>
    <w:p w:rsidR="00075792" w:rsidRPr="00ED6A4B" w:rsidRDefault="00075792" w:rsidP="000757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- до заключения договора аренды на </w:t>
      </w:r>
      <w:proofErr w:type="gramStart"/>
      <w:r w:rsidRPr="00ED6A4B">
        <w:rPr>
          <w:rFonts w:ascii="Times New Roman" w:hAnsi="Times New Roman" w:cs="Times New Roman"/>
          <w:sz w:val="24"/>
          <w:szCs w:val="24"/>
        </w:rPr>
        <w:t>закрепленное</w:t>
      </w:r>
      <w:proofErr w:type="gramEnd"/>
      <w:r w:rsidRPr="00ED6A4B">
        <w:rPr>
          <w:rFonts w:ascii="Times New Roman" w:hAnsi="Times New Roman" w:cs="Times New Roman"/>
          <w:sz w:val="24"/>
          <w:szCs w:val="24"/>
        </w:rPr>
        <w:t xml:space="preserve"> за муниципальной образовательной организацией имущества получить экспертную оценку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проводимую соответствующей экспертной комиссией; </w:t>
      </w:r>
    </w:p>
    <w:p w:rsidR="00075792" w:rsidRPr="00ED6A4B" w:rsidRDefault="00075792" w:rsidP="000757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- договор аренды не может заключаться, если в результате экспертной оценки установлена возможность ухудшения указанных условий (ст. 13 Федерального закона от 24 июля 1998 года № 124-ФЗ «Об основных гарантиях прав ребенка в Российской Федерации»); </w:t>
      </w:r>
    </w:p>
    <w:p w:rsidR="00075792" w:rsidRPr="00ED6A4B" w:rsidRDefault="00075792" w:rsidP="00075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- договор аренды может быть признан недействительным по основаниям, установленным гражданским законодательством; </w:t>
      </w:r>
    </w:p>
    <w:p w:rsidR="00075792" w:rsidRPr="00ED6A4B" w:rsidRDefault="00075792" w:rsidP="000757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- имущество, приобретенное муниципальной образовательной организацией за счет средств, выделенных ей учредителем, поступает в оперативное управление муниципальной образовательной организации в порядке, установленном Гражданским кодексом Российской Федерации и иными правовыми актами; </w:t>
      </w:r>
    </w:p>
    <w:p w:rsidR="00075792" w:rsidRPr="00ED6A4B" w:rsidRDefault="00075792" w:rsidP="000757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>- право оперативного управления имуществом прекращается по основаниям и в порядке, предусмотренном Гражданским кодексом Российской Федерации, другими правовыми актами.</w:t>
      </w:r>
    </w:p>
    <w:p w:rsidR="00075792" w:rsidRPr="00ED6A4B" w:rsidRDefault="00075792" w:rsidP="00075792">
      <w:pPr>
        <w:contextualSpacing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2.4. При наличии технического заключения (экспертизы) специализированной организации о ветхости или аварийности зданий муниципальной образовательной организации эксплуатация данных объектов прекращается. </w:t>
      </w:r>
    </w:p>
    <w:p w:rsidR="00075792" w:rsidRPr="00ED6A4B" w:rsidRDefault="00075792" w:rsidP="000757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2.5. Организация </w:t>
      </w:r>
      <w:proofErr w:type="gramStart"/>
      <w:r w:rsidRPr="00ED6A4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D6A4B">
        <w:rPr>
          <w:rFonts w:ascii="Times New Roman" w:hAnsi="Times New Roman" w:cs="Times New Roman"/>
          <w:sz w:val="24"/>
          <w:szCs w:val="24"/>
        </w:rPr>
        <w:t xml:space="preserve"> содержанием зданий и сооружений муниципальных образовательных организаций в исправном техническом состоянии возлагается на руководителей муниципальных образовательных организаций. </w:t>
      </w:r>
    </w:p>
    <w:p w:rsidR="00075792" w:rsidRPr="00ED6A4B" w:rsidRDefault="00075792" w:rsidP="000757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2.6. В соответствии с настоящим Положением муниципальные образовательные организации разрабатывают локальные нормативные акты о порядке проведения плановых и внеплановых осмотров, эксплуатируемых ими зданий и сооружений. Локальные нормативные акты определяют количество и состав комиссии по осмотру, перечень зданий и сооружений муниципальной образовательной организации, периодичность частичных осмотров технического состояния конструктивных элементов зданий и сооружений муниципальной образовательной организации (приложение 1 к настоящему Положению). Плановый осмотр зданий и сооружений муниципальных образовательных организаций организуется два раза в год — весной и осенью. </w:t>
      </w:r>
    </w:p>
    <w:p w:rsidR="00075792" w:rsidRPr="00ED6A4B" w:rsidRDefault="00075792" w:rsidP="000757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2.7. Ответственное лицо за эксплуатацию зданий и сооружений муниципальной образовательной организации обязано обеспечить: </w:t>
      </w:r>
    </w:p>
    <w:p w:rsidR="00075792" w:rsidRPr="00ED6A4B" w:rsidRDefault="00075792" w:rsidP="00075792">
      <w:pPr>
        <w:pStyle w:val="Default"/>
        <w:ind w:left="567"/>
        <w:jc w:val="both"/>
      </w:pPr>
      <w:r w:rsidRPr="00ED6A4B">
        <w:t xml:space="preserve">2.7.1. Техническое обслуживание (содержание) зданий и сооружений муниципальной образовательной организации, которое включает </w:t>
      </w:r>
      <w:proofErr w:type="gramStart"/>
      <w:r w:rsidRPr="00ED6A4B">
        <w:t>контроль за</w:t>
      </w:r>
      <w:proofErr w:type="gramEnd"/>
      <w:r w:rsidRPr="00ED6A4B">
        <w:t xml:space="preserve"> состоянием зданий и сооружений, поддержание зданий и сооружений в исправности, работоспособности, наладка и регулирование инженерных систем зданий и сооружений муниципальной образовательной организации. </w:t>
      </w:r>
    </w:p>
    <w:p w:rsidR="00075792" w:rsidRPr="00ED6A4B" w:rsidRDefault="00075792" w:rsidP="00075792">
      <w:pPr>
        <w:pStyle w:val="Default"/>
        <w:ind w:left="567"/>
      </w:pPr>
      <w:r w:rsidRPr="00ED6A4B">
        <w:lastRenderedPageBreak/>
        <w:t xml:space="preserve">2.7.2. Осмотр зданий и сооружений муниципальной образовательной организации в весенний и осенний период, подготовку к сезонной эксплуатации.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2.8. Весенний осмотр проверки технического состояния зданий и сооружений, инженерного и технического оборудования муниципальной образовательной организации проводится после окончания эксплуатации в зимних условиях, сразу после таяния снега, когда здания и сооружения муниципальной образовательной организаций могут быть доступны для осмотра. Результаты работы комиссии по плановому осмотру зданий и сооружений муниципальной образовательной организации оформляются актом </w:t>
      </w:r>
      <w:r w:rsidRPr="00ED6A4B">
        <w:rPr>
          <w:color w:val="auto"/>
        </w:rPr>
        <w:t>(приложение 2 к настоящему Положению).</w:t>
      </w:r>
      <w:r w:rsidRPr="00ED6A4B">
        <w:t xml:space="preserve"> </w:t>
      </w:r>
    </w:p>
    <w:p w:rsidR="00075792" w:rsidRPr="00ED6A4B" w:rsidRDefault="00075792" w:rsidP="000757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2.9. Осенний осмотр проверки готовности зданий и сооружений муниципальной образовательной организации к эксплуатации в зимних условиях проводится до начала отопительного сезона, к этому времени должна быть завершена подготовка зданий и сооружений муниципальной образовательной организации к эксплуатации в зимних условиях. Результаты работы комиссии по плановому осмотру зданий и сооружений муниципальной образовательной организации оформляются актом (приложение 3 к настоящему Положению). </w:t>
      </w:r>
    </w:p>
    <w:p w:rsidR="00075792" w:rsidRPr="00ED6A4B" w:rsidRDefault="00075792" w:rsidP="000757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2.10. Внеплановый осмотр зданий и сооружений муниципальной образовательной организации проводится после аварий техногенного характера и стихийных бедствий (ураганных ветров, ливней, снегопадов, наводнений, землетрясений). Результаты работы комиссии по внеплановому осмотру зданий и сооружений муниципальной образовательной организации оформляются актом (приложение 4 к настоящему Положению). </w:t>
      </w:r>
    </w:p>
    <w:p w:rsidR="00075792" w:rsidRPr="00ED6A4B" w:rsidRDefault="00075792" w:rsidP="00075792">
      <w:pPr>
        <w:pStyle w:val="Default"/>
        <w:jc w:val="both"/>
      </w:pPr>
      <w:proofErr w:type="gramStart"/>
      <w:r w:rsidRPr="00ED6A4B">
        <w:t>В случае тяжелых последствий воздействия на здания и сооружения муниципальной образовательной организации неблагоприятных факторов, осмотр зданий и сооружений проводится в соответствии с Приказом Минстроя России от 06 декабря 1994 года № 17-48 «Об утверждении положения о порядке расследования причин аварий зданий и сооружений, их частей и конструктивных элементов на территории Российской Федерации (зарегистрировано Минюстом Российской Федерации 23 декабря 1994 года № 761</w:t>
      </w:r>
      <w:proofErr w:type="gramEnd"/>
      <w:r w:rsidRPr="00ED6A4B">
        <w:t xml:space="preserve">).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2.11. Частичный осмотр зданий и сооружений муниципальных образовательных организаций проводится с целью обеспечения постоянного наблюдения за правильной эксплуатацией объектов.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2.12. Календарные сроки планового осмотра зданий и сооружений муниципальных образовательных организаций устанавливаются в зависимости от климатических условий.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2.13. В случае обнаружения во время осмотра зданий и сооружений муниципальной образовательной организации дефектов, деформации конструкций (трещины, разломы, выпучивания, осадка фундамента и другие дефекты) и оборудования ответственные за эксплуатацию зданий и сооружений докладывают о неисправностях и деформации руководителю муниципальной образовательной организации. На основании акта осмотра руководителем муниципальной образовательной организации разрабатывается план мероприятий по устранению выявленных недостатков с указанием сроков и ответственных лиц.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2.14. Результаты осмотра зданий и сооружений муниципальных образовательных организаций (неисправности и повреждения) ответственные за эксплуатацию зданий и сооружений отражают в журнале учета технического состояния зданий и сооружений муниципальной образовательной организации (приложение 5 к настоящему Положению). </w:t>
      </w:r>
    </w:p>
    <w:p w:rsidR="00075792" w:rsidRPr="00ED6A4B" w:rsidRDefault="00075792" w:rsidP="00075792">
      <w:pPr>
        <w:pStyle w:val="Default"/>
      </w:pPr>
      <w:r w:rsidRPr="00ED6A4B">
        <w:t xml:space="preserve">2.15. Готовность муниципальной образовательной организации к новому учебному году определяется комиссией по приемке муниципальных образовательных организаций. По итогам приемки муниципальной образовательной организации составляется акт приемки готовности муниципальной образовательной организации к новому учебному году. </w:t>
      </w:r>
    </w:p>
    <w:p w:rsidR="00075792" w:rsidRPr="00ED6A4B" w:rsidRDefault="00075792" w:rsidP="00075792">
      <w:pPr>
        <w:pStyle w:val="Default"/>
        <w:jc w:val="both"/>
      </w:pPr>
      <w:r w:rsidRPr="00ED6A4B">
        <w:lastRenderedPageBreak/>
        <w:t xml:space="preserve">3. Требования к обустройству прилегающей к муниципальной образовательной организации территории </w:t>
      </w:r>
    </w:p>
    <w:p w:rsidR="00075792" w:rsidRPr="00ED6A4B" w:rsidRDefault="00075792" w:rsidP="00075792">
      <w:pPr>
        <w:pStyle w:val="Default"/>
      </w:pPr>
      <w:r w:rsidRPr="00ED6A4B">
        <w:t xml:space="preserve">3.1. Муниципальная образовательная организация обязана осуществлять мероприятия по поддержанию надлежащего санитарно-экологического состояния закрепленной за ней территории.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3.2. Территории муниципальной образовательной организации должны быть ограждена по всему периметру и озеленена согласно санитарно-эпидемиологическим требованиям и нормам.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3.3. Территория муниципальной образовательной организации должна быть без ям и выбоин, ровной и чистой. Дороги, подъезды, проходы к зданиям и сооружениям, пожарным водоемам, гидрантам, используемым для целей пожаротушения, а также подступы к пожарным стационарным лестницам должны быть всегда свободными и содержаться в исправном состоянии, иметь твердое покрытие, а зимой быть очищенной от снега и льда.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3.4. Территория муниципальной образовательной организации должна своевременно очищаться от мусора, опавших листьев, сухой травы и других видов загрязнений. Твердые отходы, мусор следует собирать на специально выделенных площадках в контейнеры или ящики, а затем вывозить.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4. </w:t>
      </w:r>
      <w:proofErr w:type="gramStart"/>
      <w:r w:rsidRPr="00ED6A4B">
        <w:t>Контроль за</w:t>
      </w:r>
      <w:proofErr w:type="gramEnd"/>
      <w:r w:rsidRPr="00ED6A4B">
        <w:t xml:space="preserve"> техническим состоянием зданий и сооружений муниципальных образовательных организаций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4.1. </w:t>
      </w:r>
      <w:proofErr w:type="gramStart"/>
      <w:r w:rsidRPr="00ED6A4B">
        <w:t>Контроль за</w:t>
      </w:r>
      <w:proofErr w:type="gramEnd"/>
      <w:r w:rsidRPr="00ED6A4B">
        <w:t xml:space="preserve"> техническим состоянием зданий и сооружений муниципальных образовательных организаций осуществляется в следующем порядке: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4.1.1. Плановый осмотр, в ходе которого проверяется техническое состояние зданий и сооружений в целом, включая конструкции, инженерное оборудование и внешнее благоустройство.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4.1.2. Внеплановый осмотр, в ходе которого проверяются здания и сооружения в целом или их отдельные конструктивные элементы, подвергшиеся воздействию неблагоприятных факторов.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4.1.3. Частичный осмотр, в ходе которых проверяется техническое состояние отдельных конструктивных элементов зданий и сооружений, отдельных помещений, инженерных систем в целом или по отдельным их видам, элементов внешнего благоустройства.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4.2. При плановом осмотре зданий и сооружений проверяются: </w:t>
      </w:r>
    </w:p>
    <w:p w:rsidR="00075792" w:rsidRPr="00ED6A4B" w:rsidRDefault="00075792" w:rsidP="00075792">
      <w:pPr>
        <w:pStyle w:val="Default"/>
        <w:ind w:firstLine="567"/>
        <w:jc w:val="both"/>
      </w:pPr>
      <w:r w:rsidRPr="00ED6A4B">
        <w:t xml:space="preserve">4.2.1. Внешнее благоустройство. </w:t>
      </w:r>
    </w:p>
    <w:p w:rsidR="00075792" w:rsidRPr="00ED6A4B" w:rsidRDefault="00075792" w:rsidP="00075792">
      <w:pPr>
        <w:pStyle w:val="Default"/>
        <w:ind w:left="567"/>
        <w:jc w:val="both"/>
      </w:pPr>
      <w:r w:rsidRPr="00ED6A4B">
        <w:t xml:space="preserve">4.2.2. Фундаменты и подвальные помещения, встроенные котельные, насосные, тепловые пункты, элеваторные узлы, инженерные устройства и оборудование. </w:t>
      </w:r>
    </w:p>
    <w:p w:rsidR="00075792" w:rsidRPr="00ED6A4B" w:rsidRDefault="00075792" w:rsidP="00075792">
      <w:pPr>
        <w:pStyle w:val="Default"/>
        <w:ind w:left="567"/>
        <w:jc w:val="both"/>
      </w:pPr>
      <w:r w:rsidRPr="00ED6A4B">
        <w:t>4.2.3. Ограждающие конструкции и элементы фасада (балконы, лоджии, эркеры, козырьки, архитектурные детали, водоотводящие устройства).</w:t>
      </w:r>
    </w:p>
    <w:p w:rsidR="00075792" w:rsidRPr="00ED6A4B" w:rsidRDefault="00075792" w:rsidP="00075792">
      <w:pPr>
        <w:pStyle w:val="Default"/>
        <w:ind w:left="567"/>
        <w:jc w:val="both"/>
      </w:pPr>
      <w:r w:rsidRPr="00ED6A4B">
        <w:t xml:space="preserve">4.2.4. Кровли, чердачные помещения и перекрытия, </w:t>
      </w:r>
      <w:proofErr w:type="spellStart"/>
      <w:r w:rsidRPr="00ED6A4B">
        <w:t>надкровельные</w:t>
      </w:r>
      <w:proofErr w:type="spellEnd"/>
      <w:r w:rsidRPr="00ED6A4B">
        <w:t xml:space="preserve"> вентиляционные и дымовые трубы, коммуникации и инженерные устройства, расположенные в чердачных и кровельных пространствах. </w:t>
      </w:r>
    </w:p>
    <w:p w:rsidR="00075792" w:rsidRPr="00ED6A4B" w:rsidRDefault="00075792" w:rsidP="00075792">
      <w:pPr>
        <w:pStyle w:val="Default"/>
        <w:ind w:left="567"/>
        <w:jc w:val="both"/>
      </w:pPr>
      <w:r w:rsidRPr="00ED6A4B">
        <w:t xml:space="preserve">4.2.5. Поэтажные перекрытия, капитальные стены и перегородки внутри помещений, санузлы, санитарно-техническое и инженерное оборудование. </w:t>
      </w:r>
    </w:p>
    <w:p w:rsidR="00075792" w:rsidRPr="00ED6A4B" w:rsidRDefault="00075792" w:rsidP="00075792">
      <w:pPr>
        <w:pStyle w:val="Default"/>
        <w:ind w:left="567"/>
        <w:jc w:val="both"/>
      </w:pPr>
      <w:r w:rsidRPr="00ED6A4B">
        <w:t xml:space="preserve">4.2.6. Строительные конструкции и несущие элементы технологического оборудования. </w:t>
      </w:r>
    </w:p>
    <w:p w:rsidR="00075792" w:rsidRPr="00ED6A4B" w:rsidRDefault="00075792" w:rsidP="00075792">
      <w:pPr>
        <w:pStyle w:val="Default"/>
        <w:ind w:left="567"/>
        <w:jc w:val="both"/>
      </w:pPr>
      <w:r w:rsidRPr="00ED6A4B">
        <w:t xml:space="preserve">4.2.7. Соблюдение габаритных приближений. </w:t>
      </w:r>
    </w:p>
    <w:p w:rsidR="00075792" w:rsidRPr="00ED6A4B" w:rsidRDefault="00075792" w:rsidP="00075792">
      <w:pPr>
        <w:pStyle w:val="Default"/>
        <w:ind w:left="567"/>
        <w:jc w:val="both"/>
      </w:pPr>
      <w:r w:rsidRPr="00ED6A4B">
        <w:t xml:space="preserve">4.2.8. Наружные коммуникации и их обустройства. </w:t>
      </w:r>
    </w:p>
    <w:p w:rsidR="00075792" w:rsidRPr="00ED6A4B" w:rsidRDefault="00075792" w:rsidP="00075792">
      <w:pPr>
        <w:pStyle w:val="Default"/>
        <w:ind w:left="567"/>
        <w:jc w:val="both"/>
      </w:pPr>
      <w:r w:rsidRPr="00ED6A4B">
        <w:t xml:space="preserve">4.2.9. Противопожарные устройства. </w:t>
      </w:r>
    </w:p>
    <w:p w:rsidR="00075792" w:rsidRPr="00ED6A4B" w:rsidRDefault="00075792" w:rsidP="00075792">
      <w:pPr>
        <w:pStyle w:val="Default"/>
        <w:ind w:left="567"/>
        <w:jc w:val="both"/>
      </w:pPr>
      <w:r w:rsidRPr="00ED6A4B">
        <w:t xml:space="preserve">4.2.10. Прилегающая территория.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4.3. Особое внимание при проведении </w:t>
      </w:r>
      <w:proofErr w:type="gramStart"/>
      <w:r w:rsidRPr="00ED6A4B">
        <w:t>планового</w:t>
      </w:r>
      <w:proofErr w:type="gramEnd"/>
      <w:r w:rsidRPr="00ED6A4B">
        <w:t xml:space="preserve">, внепланового и частичного осмотров обращается на: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4.3.1. Сооружения и конструкции, подверженные вибрирующим и другим динамическим нагрузкам, расположенные на </w:t>
      </w:r>
      <w:proofErr w:type="spellStart"/>
      <w:r w:rsidRPr="00ED6A4B">
        <w:t>просадочных</w:t>
      </w:r>
      <w:proofErr w:type="spellEnd"/>
      <w:r w:rsidRPr="00ED6A4B">
        <w:t xml:space="preserve"> территориях, а также на крупнопанельные </w:t>
      </w:r>
      <w:r w:rsidRPr="00ED6A4B">
        <w:lastRenderedPageBreak/>
        <w:t xml:space="preserve">здания первых массовых серий, ветхие и аварийные здания и сооружения, объекты, имеющие износ несущих конструкций свыше 60%.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4.3.2. Конструкции, лишенные естественного освещения и проветривания, подверженные повышенному увлажнению или находящиеся в других условиях, не соответствующих техническим и санитарным нормативам.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4.3.3. Выполнение замечаний и поручений, выданных предыдущими плановыми проверками.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4.4. Построенные и реконструированные здания и сооружения в первый год их эксплуатации дополнительно проверяются на соответствие выполненных работ строительным нормам и правилам.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4.5. В случаях обнаружения деформаций, промерзаний, сильных протечек, сверхнормативной влажности, звукопроводности, вибрации, других дефектов, наличие которых и их развитие могут привести к снижению несущей способности или потере устойчивости конструкций, нарушению нормальных условий работы муниципальной образовательной организации, эксплуатации технологического и инженерного оборудования, комиссия определяет меры по обеспечению безопасности людей. Оформленные акты осмотра направляются в течение одного дня учредителю муниципальной образовательной организации. </w:t>
      </w:r>
    </w:p>
    <w:p w:rsidR="00075792" w:rsidRPr="00ED6A4B" w:rsidRDefault="00075792" w:rsidP="00075792">
      <w:pPr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ED6A4B">
        <w:rPr>
          <w:rFonts w:ascii="Times New Roman" w:hAnsi="Times New Roman" w:cs="Times New Roman"/>
          <w:sz w:val="24"/>
          <w:szCs w:val="24"/>
        </w:rPr>
        <w:t>Для определения причин возникновения дефектов, проведения технической экспертизы, взятия проб и инструментальных исследований, а также в других необходимых случаях комиссия по осмотру зданий и сооружений муниципальной образовательной организации может привлекать специалистов соответствующей квалификации (лицензированные организации или частные лица), назначать сроки и определять состав специальной комиссии по детальному обследованию зданий или сооружений муниципальной образовательной организации.</w:t>
      </w:r>
      <w:proofErr w:type="gramEnd"/>
    </w:p>
    <w:p w:rsidR="00075792" w:rsidRPr="00ED6A4B" w:rsidRDefault="00075792" w:rsidP="000757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4.7. В зданиях и сооружениях муниципальной образовательной организации, где требуется дополнительный </w:t>
      </w:r>
      <w:proofErr w:type="gramStart"/>
      <w:r w:rsidRPr="00ED6A4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D6A4B">
        <w:rPr>
          <w:rFonts w:ascii="Times New Roman" w:hAnsi="Times New Roman" w:cs="Times New Roman"/>
          <w:sz w:val="24"/>
          <w:szCs w:val="24"/>
        </w:rPr>
        <w:t xml:space="preserve"> техническим состоянием этих зданий и сооружений в целом или их отдельных конструктивных элементов, комиссия по плановому или внеплановому осмотру вправе установить особый порядок постоянных наблюдений, обеспечивающий безопасные условия их эксплуатации. </w:t>
      </w:r>
    </w:p>
    <w:p w:rsidR="00075792" w:rsidRPr="00ED6A4B" w:rsidRDefault="00075792" w:rsidP="000757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4.8. По результатам осмотра в срок не более трех дней устраняются обнаруженные отклонения от нормативного режима эксплуатации зданий и сооружений, а именно, неисправность механизмов открывания окон, дверей, ворот, фонарей, повреждения наружного остекления, водосточных труб и желобов, </w:t>
      </w:r>
      <w:proofErr w:type="spellStart"/>
      <w:r w:rsidRPr="00ED6A4B">
        <w:rPr>
          <w:rFonts w:ascii="Times New Roman" w:hAnsi="Times New Roman" w:cs="Times New Roman"/>
          <w:sz w:val="24"/>
          <w:szCs w:val="24"/>
        </w:rPr>
        <w:t>отмосток</w:t>
      </w:r>
      <w:proofErr w:type="spellEnd"/>
      <w:r w:rsidRPr="00ED6A4B">
        <w:rPr>
          <w:rFonts w:ascii="Times New Roman" w:hAnsi="Times New Roman" w:cs="Times New Roman"/>
          <w:sz w:val="24"/>
          <w:szCs w:val="24"/>
        </w:rPr>
        <w:t xml:space="preserve">, ликвидация зазоров, щелей и трещин. </w:t>
      </w:r>
    </w:p>
    <w:p w:rsidR="00075792" w:rsidRPr="00ED6A4B" w:rsidRDefault="00075792" w:rsidP="000757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 xml:space="preserve">4.9. По результатам осмотра оформляются акты, на основании которых руководитель муниципальной образовательной организации дает поручения об устранении выявленных нарушений ответственным лицам. При необходимости руководитель муниципальной образовательной организации обращается к учредителю. </w:t>
      </w:r>
    </w:p>
    <w:p w:rsidR="00075792" w:rsidRPr="00ED6A4B" w:rsidRDefault="00075792" w:rsidP="00075792">
      <w:pPr>
        <w:pStyle w:val="Default"/>
        <w:jc w:val="both"/>
      </w:pPr>
      <w:r w:rsidRPr="00ED6A4B">
        <w:t>5. Финансовое обеспечение содержания зданий и сооружений муниципальных образовательных организаций, обустройство прилегающих к ним территорий .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5.1. Финансовое обеспечение содержания зданий и сооружений муниципальных образовательных организаций, обустройство прилегающих к ним территорий осуществляется за счет средств местного бюджета.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5.2. Финансовое обеспечение содержания зданий и сооружений муниципальных образовательных организаций, обустройство прилегающих к ним территорий содержит следующие виды расходов: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5.2.1. Оплата коммунальных услуг.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5.2.2. Оплата договоров на выполнение работ, оказание услуг, связанных с содержанием (работы и услуги, осуществляемые с целью поддержания и (или) восстановления </w:t>
      </w:r>
      <w:r w:rsidRPr="00ED6A4B">
        <w:lastRenderedPageBreak/>
        <w:t xml:space="preserve">функциональных, пользовательских характеристик объекта образования), обслуживанием, ремонтом зданий и сооружений муниципальных образовательных организаций. </w:t>
      </w:r>
    </w:p>
    <w:p w:rsidR="00075792" w:rsidRPr="00ED6A4B" w:rsidRDefault="00075792" w:rsidP="00075792">
      <w:pPr>
        <w:pStyle w:val="Default"/>
        <w:jc w:val="both"/>
      </w:pPr>
      <w:r w:rsidRPr="00ED6A4B">
        <w:t xml:space="preserve">5.2.3. Оплата арендной платы в соответствии с заключенными договорами аренды (субаренды, имущественного найма, проката) объектов муниципальных образовательных организаций. </w:t>
      </w:r>
    </w:p>
    <w:p w:rsidR="00075792" w:rsidRPr="00ED6A4B" w:rsidRDefault="00075792" w:rsidP="00075792">
      <w:pPr>
        <w:jc w:val="both"/>
        <w:rPr>
          <w:rFonts w:ascii="Times New Roman" w:hAnsi="Times New Roman" w:cs="Times New Roman"/>
          <w:sz w:val="24"/>
          <w:szCs w:val="24"/>
        </w:rPr>
      </w:pPr>
      <w:r w:rsidRPr="00ED6A4B">
        <w:rPr>
          <w:rFonts w:ascii="Times New Roman" w:hAnsi="Times New Roman" w:cs="Times New Roman"/>
          <w:sz w:val="24"/>
          <w:szCs w:val="24"/>
        </w:rPr>
        <w:t>5.3. Распределение бюджетных ассигнований на обеспечение содержания зданий и сооружений муниципальных образовательных организаций, обустройство прилегающих к ним территорий осуществляется главным распо</w:t>
      </w:r>
      <w:r>
        <w:rPr>
          <w:rFonts w:ascii="Times New Roman" w:hAnsi="Times New Roman" w:cs="Times New Roman"/>
          <w:sz w:val="24"/>
          <w:szCs w:val="24"/>
        </w:rPr>
        <w:t>рядителем бюджетных средств  ГРМО РК.</w:t>
      </w:r>
    </w:p>
    <w:p w:rsidR="00075792" w:rsidRDefault="00075792" w:rsidP="00075792">
      <w:pPr>
        <w:jc w:val="both"/>
        <w:rPr>
          <w:sz w:val="26"/>
          <w:szCs w:val="26"/>
        </w:rPr>
      </w:pPr>
    </w:p>
    <w:p w:rsidR="00075792" w:rsidRDefault="00075792" w:rsidP="00075792">
      <w:pPr>
        <w:jc w:val="both"/>
        <w:rPr>
          <w:sz w:val="26"/>
          <w:szCs w:val="26"/>
        </w:rPr>
      </w:pPr>
    </w:p>
    <w:p w:rsidR="00075792" w:rsidRDefault="00075792" w:rsidP="00075792">
      <w:pPr>
        <w:jc w:val="both"/>
        <w:rPr>
          <w:sz w:val="26"/>
          <w:szCs w:val="26"/>
        </w:rPr>
      </w:pPr>
    </w:p>
    <w:p w:rsidR="00075792" w:rsidRDefault="00075792" w:rsidP="00075792">
      <w:pPr>
        <w:jc w:val="both"/>
        <w:rPr>
          <w:sz w:val="26"/>
          <w:szCs w:val="26"/>
        </w:rPr>
      </w:pPr>
    </w:p>
    <w:p w:rsidR="00075792" w:rsidRDefault="00075792" w:rsidP="00075792">
      <w:pPr>
        <w:jc w:val="both"/>
        <w:rPr>
          <w:sz w:val="26"/>
          <w:szCs w:val="26"/>
        </w:rPr>
      </w:pPr>
    </w:p>
    <w:p w:rsidR="00075792" w:rsidRDefault="00075792" w:rsidP="00075792">
      <w:pPr>
        <w:jc w:val="both"/>
        <w:rPr>
          <w:sz w:val="26"/>
          <w:szCs w:val="26"/>
        </w:rPr>
      </w:pPr>
    </w:p>
    <w:p w:rsidR="00075792" w:rsidRDefault="00075792" w:rsidP="00075792">
      <w:pPr>
        <w:jc w:val="both"/>
        <w:rPr>
          <w:sz w:val="26"/>
          <w:szCs w:val="26"/>
        </w:rPr>
      </w:pPr>
    </w:p>
    <w:p w:rsidR="00075792" w:rsidRDefault="00075792" w:rsidP="00075792">
      <w:pPr>
        <w:jc w:val="both"/>
        <w:rPr>
          <w:sz w:val="26"/>
          <w:szCs w:val="26"/>
        </w:rPr>
      </w:pPr>
    </w:p>
    <w:p w:rsidR="00075792" w:rsidRDefault="00075792" w:rsidP="00075792">
      <w:pPr>
        <w:jc w:val="both"/>
        <w:rPr>
          <w:sz w:val="26"/>
          <w:szCs w:val="26"/>
        </w:rPr>
      </w:pPr>
    </w:p>
    <w:p w:rsidR="00075792" w:rsidRDefault="00075792" w:rsidP="00075792">
      <w:pPr>
        <w:jc w:val="both"/>
        <w:rPr>
          <w:sz w:val="26"/>
          <w:szCs w:val="26"/>
        </w:rPr>
      </w:pPr>
    </w:p>
    <w:p w:rsidR="00075792" w:rsidRDefault="00075792" w:rsidP="00075792">
      <w:pPr>
        <w:pStyle w:val="Default"/>
        <w:rPr>
          <w:sz w:val="20"/>
          <w:szCs w:val="20"/>
        </w:rPr>
      </w:pPr>
    </w:p>
    <w:p w:rsidR="00075792" w:rsidRDefault="00075792" w:rsidP="00075792">
      <w:pPr>
        <w:pStyle w:val="Default"/>
        <w:ind w:left="-142"/>
        <w:rPr>
          <w:sz w:val="20"/>
          <w:szCs w:val="20"/>
        </w:rPr>
      </w:pPr>
    </w:p>
    <w:p w:rsidR="00075792" w:rsidRDefault="00075792" w:rsidP="000757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Приложение 1 </w:t>
      </w:r>
    </w:p>
    <w:p w:rsidR="00075792" w:rsidRDefault="00075792" w:rsidP="00075792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Положению о порядке обеспечения содержания зданий и </w:t>
      </w:r>
    </w:p>
    <w:p w:rsidR="00075792" w:rsidRDefault="00075792" w:rsidP="00075792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сооружений муниципальных образовательных организаций, </w:t>
      </w:r>
    </w:p>
    <w:p w:rsidR="00075792" w:rsidRDefault="00075792" w:rsidP="00075792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обустройства прилегающих к ним территорий </w:t>
      </w:r>
    </w:p>
    <w:p w:rsidR="00075792" w:rsidRDefault="00075792" w:rsidP="00075792">
      <w:pPr>
        <w:pStyle w:val="Default"/>
        <w:jc w:val="right"/>
        <w:rPr>
          <w:sz w:val="20"/>
          <w:szCs w:val="20"/>
        </w:rPr>
      </w:pPr>
    </w:p>
    <w:p w:rsidR="00075792" w:rsidRDefault="00075792" w:rsidP="00075792">
      <w:pPr>
        <w:pStyle w:val="Default"/>
        <w:jc w:val="right"/>
        <w:rPr>
          <w:sz w:val="20"/>
          <w:szCs w:val="20"/>
        </w:rPr>
      </w:pPr>
    </w:p>
    <w:p w:rsidR="00075792" w:rsidRDefault="00075792" w:rsidP="00075792">
      <w:pPr>
        <w:pStyle w:val="Default"/>
        <w:jc w:val="right"/>
        <w:rPr>
          <w:sz w:val="20"/>
          <w:szCs w:val="20"/>
        </w:rPr>
      </w:pPr>
    </w:p>
    <w:p w:rsidR="00075792" w:rsidRDefault="00075792" w:rsidP="00075792">
      <w:pPr>
        <w:pStyle w:val="Default"/>
        <w:jc w:val="right"/>
        <w:rPr>
          <w:sz w:val="20"/>
          <w:szCs w:val="20"/>
        </w:rPr>
      </w:pPr>
    </w:p>
    <w:p w:rsidR="00075792" w:rsidRDefault="00075792" w:rsidP="00075792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ПЕРИОДИЧНОСТЬ</w:t>
      </w:r>
    </w:p>
    <w:p w:rsidR="00075792" w:rsidRDefault="00075792" w:rsidP="00075792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частичных осмотров технического состояния конструктивных</w:t>
      </w:r>
    </w:p>
    <w:p w:rsidR="00075792" w:rsidRDefault="00075792" w:rsidP="00075792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6"/>
          <w:szCs w:val="26"/>
        </w:rPr>
        <w:t>элементов зданий и сооружений муниципальной образовательной организации</w:t>
      </w:r>
    </w:p>
    <w:p w:rsidR="00075792" w:rsidRDefault="00075792" w:rsidP="00075792">
      <w:pPr>
        <w:pStyle w:val="Default"/>
        <w:jc w:val="right"/>
        <w:rPr>
          <w:sz w:val="20"/>
          <w:szCs w:val="20"/>
        </w:rPr>
      </w:pPr>
    </w:p>
    <w:p w:rsidR="00075792" w:rsidRDefault="00075792" w:rsidP="00075792">
      <w:pPr>
        <w:pStyle w:val="Default"/>
        <w:jc w:val="right"/>
        <w:rPr>
          <w:sz w:val="20"/>
          <w:szCs w:val="20"/>
        </w:rPr>
      </w:pPr>
    </w:p>
    <w:tbl>
      <w:tblPr>
        <w:tblStyle w:val="a6"/>
        <w:tblW w:w="0" w:type="auto"/>
        <w:tblInd w:w="-1168" w:type="dxa"/>
        <w:tblLayout w:type="fixed"/>
        <w:tblLook w:val="04A0"/>
      </w:tblPr>
      <w:tblGrid>
        <w:gridCol w:w="1134"/>
        <w:gridCol w:w="5529"/>
        <w:gridCol w:w="2767"/>
        <w:gridCol w:w="1309"/>
      </w:tblGrid>
      <w:tr w:rsidR="00075792" w:rsidTr="00B168A8">
        <w:tc>
          <w:tcPr>
            <w:tcW w:w="1134" w:type="dxa"/>
          </w:tcPr>
          <w:p w:rsidR="00075792" w:rsidRPr="005E7CEF" w:rsidRDefault="00075792" w:rsidP="00B168A8">
            <w:pPr>
              <w:pStyle w:val="Default"/>
            </w:pPr>
            <w:r w:rsidRPr="005E7CEF">
              <w:t xml:space="preserve">N </w:t>
            </w:r>
            <w:proofErr w:type="spellStart"/>
            <w:proofErr w:type="gramStart"/>
            <w:r w:rsidRPr="005E7CEF">
              <w:t>п</w:t>
            </w:r>
            <w:proofErr w:type="spellEnd"/>
            <w:proofErr w:type="gramEnd"/>
            <w:r w:rsidRPr="005E7CEF">
              <w:t>/</w:t>
            </w:r>
            <w:proofErr w:type="spellStart"/>
            <w:r w:rsidRPr="005E7CEF">
              <w:t>п</w:t>
            </w:r>
            <w:proofErr w:type="spellEnd"/>
          </w:p>
        </w:tc>
        <w:tc>
          <w:tcPr>
            <w:tcW w:w="5529" w:type="dxa"/>
          </w:tcPr>
          <w:p w:rsidR="00075792" w:rsidRPr="005E7CEF" w:rsidRDefault="00075792" w:rsidP="00B168A8">
            <w:pPr>
              <w:pStyle w:val="Default"/>
            </w:pPr>
            <w:r w:rsidRPr="005E7CEF">
              <w:t>Конструктивные элементы, инженерные устройства</w:t>
            </w:r>
          </w:p>
        </w:tc>
        <w:tc>
          <w:tcPr>
            <w:tcW w:w="2767" w:type="dxa"/>
          </w:tcPr>
          <w:p w:rsidR="00075792" w:rsidRPr="005E7CEF" w:rsidRDefault="00075792" w:rsidP="00B168A8">
            <w:pPr>
              <w:pStyle w:val="Default"/>
            </w:pPr>
            <w:r w:rsidRPr="005E7CEF">
              <w:t xml:space="preserve">Частота осмотров </w:t>
            </w:r>
          </w:p>
          <w:p w:rsidR="00075792" w:rsidRPr="005E7CEF" w:rsidRDefault="00075792" w:rsidP="00B168A8">
            <w:pPr>
              <w:pStyle w:val="Default"/>
            </w:pPr>
            <w:r w:rsidRPr="005E7CEF">
              <w:t>(в год)</w:t>
            </w:r>
          </w:p>
        </w:tc>
        <w:tc>
          <w:tcPr>
            <w:tcW w:w="1309" w:type="dxa"/>
          </w:tcPr>
          <w:p w:rsidR="00075792" w:rsidRPr="005E7CEF" w:rsidRDefault="00075792" w:rsidP="00B168A8">
            <w:pPr>
              <w:pStyle w:val="Default"/>
            </w:pPr>
            <w:r w:rsidRPr="005E7CEF">
              <w:t>Примечание</w:t>
            </w:r>
          </w:p>
        </w:tc>
      </w:tr>
      <w:tr w:rsidR="00075792" w:rsidTr="00B168A8">
        <w:tc>
          <w:tcPr>
            <w:tcW w:w="1134" w:type="dxa"/>
          </w:tcPr>
          <w:p w:rsidR="00075792" w:rsidRPr="005E7CEF" w:rsidRDefault="00075792" w:rsidP="00B168A8">
            <w:pPr>
              <w:pStyle w:val="Default"/>
              <w:jc w:val="center"/>
            </w:pPr>
            <w:r w:rsidRPr="005E7CEF">
              <w:t>1</w:t>
            </w:r>
          </w:p>
        </w:tc>
        <w:tc>
          <w:tcPr>
            <w:tcW w:w="5529" w:type="dxa"/>
          </w:tcPr>
          <w:p w:rsidR="00075792" w:rsidRPr="005E7CEF" w:rsidRDefault="00075792" w:rsidP="00B168A8">
            <w:pPr>
              <w:pStyle w:val="Default"/>
              <w:jc w:val="center"/>
            </w:pPr>
            <w:r w:rsidRPr="005E7CEF">
              <w:t>2</w:t>
            </w:r>
          </w:p>
        </w:tc>
        <w:tc>
          <w:tcPr>
            <w:tcW w:w="2767" w:type="dxa"/>
          </w:tcPr>
          <w:p w:rsidR="00075792" w:rsidRPr="005E7CEF" w:rsidRDefault="00075792" w:rsidP="00B168A8">
            <w:pPr>
              <w:pStyle w:val="Default"/>
              <w:jc w:val="center"/>
            </w:pPr>
            <w:r w:rsidRPr="005E7CEF">
              <w:t>3</w:t>
            </w:r>
          </w:p>
        </w:tc>
        <w:tc>
          <w:tcPr>
            <w:tcW w:w="1309" w:type="dxa"/>
          </w:tcPr>
          <w:p w:rsidR="00075792" w:rsidRPr="005E7CEF" w:rsidRDefault="00075792" w:rsidP="00B168A8">
            <w:pPr>
              <w:pStyle w:val="Default"/>
              <w:jc w:val="center"/>
            </w:pPr>
            <w:r w:rsidRPr="005E7CEF">
              <w:t>4</w:t>
            </w:r>
          </w:p>
        </w:tc>
      </w:tr>
      <w:tr w:rsidR="00075792" w:rsidTr="00B168A8">
        <w:tc>
          <w:tcPr>
            <w:tcW w:w="1134" w:type="dxa"/>
          </w:tcPr>
          <w:p w:rsidR="00075792" w:rsidRPr="005E7CEF" w:rsidRDefault="00075792" w:rsidP="00075792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5529" w:type="dxa"/>
          </w:tcPr>
          <w:p w:rsidR="00075792" w:rsidRPr="005E7CEF" w:rsidRDefault="00075792" w:rsidP="00B168A8">
            <w:pPr>
              <w:pStyle w:val="Default"/>
            </w:pPr>
            <w:r w:rsidRPr="005E7CEF">
              <w:t>Воздуховоды</w:t>
            </w:r>
          </w:p>
        </w:tc>
        <w:tc>
          <w:tcPr>
            <w:tcW w:w="2767" w:type="dxa"/>
          </w:tcPr>
          <w:p w:rsidR="00075792" w:rsidRPr="005E7CEF" w:rsidRDefault="00075792" w:rsidP="00B168A8">
            <w:pPr>
              <w:pStyle w:val="Default"/>
            </w:pPr>
            <w:r w:rsidRPr="005E7CEF">
              <w:t>1</w:t>
            </w:r>
          </w:p>
        </w:tc>
        <w:tc>
          <w:tcPr>
            <w:tcW w:w="1309" w:type="dxa"/>
          </w:tcPr>
          <w:p w:rsidR="00075792" w:rsidRPr="005E7CEF" w:rsidRDefault="00075792" w:rsidP="00B168A8">
            <w:pPr>
              <w:pStyle w:val="Default"/>
            </w:pPr>
          </w:p>
        </w:tc>
      </w:tr>
      <w:tr w:rsidR="00075792" w:rsidTr="00B168A8">
        <w:tc>
          <w:tcPr>
            <w:tcW w:w="1134" w:type="dxa"/>
          </w:tcPr>
          <w:p w:rsidR="00075792" w:rsidRPr="005E7CEF" w:rsidRDefault="00075792" w:rsidP="00075792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5529" w:type="dxa"/>
          </w:tcPr>
          <w:p w:rsidR="00075792" w:rsidRPr="005E7CEF" w:rsidRDefault="00075792" w:rsidP="00B168A8">
            <w:pPr>
              <w:pStyle w:val="Default"/>
            </w:pPr>
            <w:r w:rsidRPr="005E7CEF">
              <w:t>Печи с дымовыми трубами</w:t>
            </w:r>
          </w:p>
        </w:tc>
        <w:tc>
          <w:tcPr>
            <w:tcW w:w="2767" w:type="dxa"/>
          </w:tcPr>
          <w:p w:rsidR="00075792" w:rsidRPr="005E7CEF" w:rsidRDefault="00075792" w:rsidP="00B168A8">
            <w:pPr>
              <w:pStyle w:val="Default"/>
            </w:pPr>
            <w:r w:rsidRPr="005E7CEF">
              <w:t>2</w:t>
            </w:r>
          </w:p>
        </w:tc>
        <w:tc>
          <w:tcPr>
            <w:tcW w:w="1309" w:type="dxa"/>
          </w:tcPr>
          <w:p w:rsidR="00075792" w:rsidRPr="005E7CEF" w:rsidRDefault="00075792" w:rsidP="00B168A8">
            <w:pPr>
              <w:pStyle w:val="Default"/>
            </w:pPr>
          </w:p>
        </w:tc>
      </w:tr>
      <w:tr w:rsidR="00075792" w:rsidTr="00B168A8">
        <w:tc>
          <w:tcPr>
            <w:tcW w:w="1134" w:type="dxa"/>
          </w:tcPr>
          <w:p w:rsidR="00075792" w:rsidRPr="005E7CEF" w:rsidRDefault="00075792" w:rsidP="00075792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5529" w:type="dxa"/>
          </w:tcPr>
          <w:p w:rsidR="00075792" w:rsidRPr="005E7CEF" w:rsidRDefault="00075792" w:rsidP="00B168A8">
            <w:pPr>
              <w:pStyle w:val="Default"/>
            </w:pPr>
            <w:r w:rsidRPr="005E7CEF">
              <w:t>Газоходы от газовых и дровяных колонок, оголовки труб на кровлях</w:t>
            </w:r>
          </w:p>
        </w:tc>
        <w:tc>
          <w:tcPr>
            <w:tcW w:w="2767" w:type="dxa"/>
          </w:tcPr>
          <w:p w:rsidR="00075792" w:rsidRPr="005E7CEF" w:rsidRDefault="00075792" w:rsidP="00B168A8">
            <w:pPr>
              <w:pStyle w:val="Default"/>
            </w:pPr>
            <w:r w:rsidRPr="005E7CEF">
              <w:t>2</w:t>
            </w:r>
          </w:p>
        </w:tc>
        <w:tc>
          <w:tcPr>
            <w:tcW w:w="1309" w:type="dxa"/>
          </w:tcPr>
          <w:p w:rsidR="00075792" w:rsidRPr="005E7CEF" w:rsidRDefault="00075792" w:rsidP="00B168A8">
            <w:pPr>
              <w:pStyle w:val="Default"/>
            </w:pPr>
          </w:p>
        </w:tc>
      </w:tr>
      <w:tr w:rsidR="00075792" w:rsidTr="00B168A8">
        <w:tc>
          <w:tcPr>
            <w:tcW w:w="1134" w:type="dxa"/>
          </w:tcPr>
          <w:p w:rsidR="00075792" w:rsidRPr="005E7CEF" w:rsidRDefault="00075792" w:rsidP="00075792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5529" w:type="dxa"/>
          </w:tcPr>
          <w:p w:rsidR="00075792" w:rsidRPr="005E7CEF" w:rsidRDefault="00075792" w:rsidP="00B168A8">
            <w:pPr>
              <w:pStyle w:val="Default"/>
            </w:pPr>
            <w:r w:rsidRPr="005E7CEF">
              <w:t>Внутренние системы водоснабжения, канализации, отопления, водоотвода</w:t>
            </w:r>
          </w:p>
        </w:tc>
        <w:tc>
          <w:tcPr>
            <w:tcW w:w="2767" w:type="dxa"/>
          </w:tcPr>
          <w:p w:rsidR="00075792" w:rsidRPr="005E7CEF" w:rsidRDefault="00075792" w:rsidP="00B168A8">
            <w:pPr>
              <w:pStyle w:val="Default"/>
            </w:pPr>
            <w:r w:rsidRPr="005E7CEF">
              <w:t>1</w:t>
            </w:r>
          </w:p>
        </w:tc>
        <w:tc>
          <w:tcPr>
            <w:tcW w:w="1309" w:type="dxa"/>
          </w:tcPr>
          <w:p w:rsidR="00075792" w:rsidRPr="005E7CEF" w:rsidRDefault="00075792" w:rsidP="00B168A8">
            <w:pPr>
              <w:pStyle w:val="Default"/>
            </w:pPr>
          </w:p>
        </w:tc>
      </w:tr>
      <w:tr w:rsidR="00075792" w:rsidTr="00B168A8">
        <w:tc>
          <w:tcPr>
            <w:tcW w:w="1134" w:type="dxa"/>
          </w:tcPr>
          <w:p w:rsidR="00075792" w:rsidRPr="005E7CEF" w:rsidRDefault="00075792" w:rsidP="00075792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5529" w:type="dxa"/>
          </w:tcPr>
          <w:p w:rsidR="00075792" w:rsidRPr="005E7CEF" w:rsidRDefault="00075792" w:rsidP="00B168A8">
            <w:pPr>
              <w:pStyle w:val="Default"/>
            </w:pPr>
            <w:r w:rsidRPr="005E7CEF">
              <w:t xml:space="preserve">Светильники, розетки, электросети, распределительные и вводные щиты </w:t>
            </w:r>
          </w:p>
        </w:tc>
        <w:tc>
          <w:tcPr>
            <w:tcW w:w="2767" w:type="dxa"/>
          </w:tcPr>
          <w:p w:rsidR="00075792" w:rsidRPr="005E7CEF" w:rsidRDefault="00075792" w:rsidP="00B168A8">
            <w:pPr>
              <w:pStyle w:val="Default"/>
            </w:pPr>
            <w:r w:rsidRPr="005E7CEF">
              <w:t>1</w:t>
            </w:r>
          </w:p>
        </w:tc>
        <w:tc>
          <w:tcPr>
            <w:tcW w:w="1309" w:type="dxa"/>
          </w:tcPr>
          <w:p w:rsidR="00075792" w:rsidRPr="005E7CEF" w:rsidRDefault="00075792" w:rsidP="00B168A8">
            <w:pPr>
              <w:pStyle w:val="Default"/>
            </w:pPr>
          </w:p>
        </w:tc>
      </w:tr>
      <w:tr w:rsidR="00075792" w:rsidTr="00B168A8">
        <w:tc>
          <w:tcPr>
            <w:tcW w:w="1134" w:type="dxa"/>
          </w:tcPr>
          <w:p w:rsidR="00075792" w:rsidRPr="005E7CEF" w:rsidRDefault="00075792" w:rsidP="00075792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5529" w:type="dxa"/>
          </w:tcPr>
          <w:p w:rsidR="00075792" w:rsidRPr="005E7CEF" w:rsidRDefault="00075792" w:rsidP="00B168A8">
            <w:pPr>
              <w:pStyle w:val="Default"/>
            </w:pPr>
            <w:r w:rsidRPr="005E7CEF">
              <w:t xml:space="preserve">Силовое электрооборудование </w:t>
            </w:r>
          </w:p>
        </w:tc>
        <w:tc>
          <w:tcPr>
            <w:tcW w:w="2767" w:type="dxa"/>
          </w:tcPr>
          <w:p w:rsidR="00075792" w:rsidRPr="005E7CEF" w:rsidRDefault="00075792" w:rsidP="00B168A8">
            <w:pPr>
              <w:pStyle w:val="Default"/>
            </w:pPr>
            <w:r w:rsidRPr="005E7CEF">
              <w:t>2</w:t>
            </w:r>
          </w:p>
        </w:tc>
        <w:tc>
          <w:tcPr>
            <w:tcW w:w="1309" w:type="dxa"/>
          </w:tcPr>
          <w:p w:rsidR="00075792" w:rsidRPr="005E7CEF" w:rsidRDefault="00075792" w:rsidP="00B168A8">
            <w:pPr>
              <w:pStyle w:val="Default"/>
            </w:pPr>
          </w:p>
        </w:tc>
      </w:tr>
      <w:tr w:rsidR="00075792" w:rsidTr="00B168A8">
        <w:tc>
          <w:tcPr>
            <w:tcW w:w="1134" w:type="dxa"/>
          </w:tcPr>
          <w:p w:rsidR="00075792" w:rsidRPr="005E7CEF" w:rsidRDefault="00075792" w:rsidP="00B168A8">
            <w:pPr>
              <w:pStyle w:val="Default"/>
            </w:pPr>
          </w:p>
          <w:p w:rsidR="00075792" w:rsidRPr="005E7CEF" w:rsidRDefault="00075792" w:rsidP="00075792">
            <w:pPr>
              <w:pStyle w:val="Default"/>
              <w:numPr>
                <w:ilvl w:val="0"/>
                <w:numId w:val="6"/>
              </w:numPr>
            </w:pPr>
          </w:p>
          <w:p w:rsidR="00075792" w:rsidRPr="005E7CEF" w:rsidRDefault="00075792" w:rsidP="00B168A8">
            <w:pPr>
              <w:pStyle w:val="Default"/>
            </w:pPr>
          </w:p>
        </w:tc>
        <w:tc>
          <w:tcPr>
            <w:tcW w:w="5529" w:type="dxa"/>
          </w:tcPr>
          <w:p w:rsidR="00075792" w:rsidRPr="005E7CEF" w:rsidRDefault="00075792" w:rsidP="00B168A8">
            <w:pPr>
              <w:pStyle w:val="Default"/>
            </w:pPr>
            <w:r w:rsidRPr="005E7CEF">
              <w:t xml:space="preserve">Кровельные покрытия, наружные водоотводы </w:t>
            </w:r>
          </w:p>
        </w:tc>
        <w:tc>
          <w:tcPr>
            <w:tcW w:w="2767" w:type="dxa"/>
          </w:tcPr>
          <w:p w:rsidR="00075792" w:rsidRPr="005E7CEF" w:rsidRDefault="00075792" w:rsidP="00B168A8">
            <w:pPr>
              <w:pStyle w:val="Default"/>
            </w:pPr>
            <w:r w:rsidRPr="005E7CEF">
              <w:t>1</w:t>
            </w:r>
          </w:p>
        </w:tc>
        <w:tc>
          <w:tcPr>
            <w:tcW w:w="1309" w:type="dxa"/>
          </w:tcPr>
          <w:p w:rsidR="00075792" w:rsidRDefault="00075792" w:rsidP="00B168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После таяния снега </w:t>
            </w:r>
          </w:p>
        </w:tc>
      </w:tr>
      <w:tr w:rsidR="00075792" w:rsidTr="00B168A8">
        <w:tc>
          <w:tcPr>
            <w:tcW w:w="1134" w:type="dxa"/>
          </w:tcPr>
          <w:p w:rsidR="00075792" w:rsidRPr="005E7CEF" w:rsidRDefault="00075792" w:rsidP="00075792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5529" w:type="dxa"/>
          </w:tcPr>
          <w:p w:rsidR="00075792" w:rsidRPr="005E7CEF" w:rsidRDefault="00075792" w:rsidP="00B168A8">
            <w:pPr>
              <w:pStyle w:val="Default"/>
            </w:pPr>
            <w:r w:rsidRPr="005E7CEF">
              <w:t xml:space="preserve">Деревянные и столярные конструкции </w:t>
            </w:r>
          </w:p>
        </w:tc>
        <w:tc>
          <w:tcPr>
            <w:tcW w:w="2767" w:type="dxa"/>
          </w:tcPr>
          <w:p w:rsidR="00075792" w:rsidRPr="005E7CEF" w:rsidRDefault="00075792" w:rsidP="00B168A8">
            <w:pPr>
              <w:pStyle w:val="Default"/>
            </w:pPr>
            <w:r w:rsidRPr="005E7CEF">
              <w:t>1</w:t>
            </w:r>
          </w:p>
        </w:tc>
        <w:tc>
          <w:tcPr>
            <w:tcW w:w="1309" w:type="dxa"/>
          </w:tcPr>
          <w:p w:rsidR="00075792" w:rsidRPr="005E7CEF" w:rsidRDefault="00075792" w:rsidP="00B168A8">
            <w:pPr>
              <w:pStyle w:val="Default"/>
            </w:pPr>
          </w:p>
        </w:tc>
      </w:tr>
      <w:tr w:rsidR="00075792" w:rsidTr="00B168A8">
        <w:tc>
          <w:tcPr>
            <w:tcW w:w="1134" w:type="dxa"/>
          </w:tcPr>
          <w:p w:rsidR="00075792" w:rsidRPr="005E7CEF" w:rsidRDefault="00075792" w:rsidP="00075792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5529" w:type="dxa"/>
          </w:tcPr>
          <w:p w:rsidR="00075792" w:rsidRPr="005E7CEF" w:rsidRDefault="00075792" w:rsidP="00B168A8">
            <w:pPr>
              <w:pStyle w:val="Default"/>
            </w:pPr>
            <w:r w:rsidRPr="005E7CEF">
              <w:t xml:space="preserve">Каменные и бетонные конструкции, перегородки </w:t>
            </w:r>
          </w:p>
        </w:tc>
        <w:tc>
          <w:tcPr>
            <w:tcW w:w="2767" w:type="dxa"/>
          </w:tcPr>
          <w:p w:rsidR="00075792" w:rsidRPr="005E7CEF" w:rsidRDefault="00075792" w:rsidP="00B168A8">
            <w:pPr>
              <w:pStyle w:val="Default"/>
            </w:pPr>
            <w:r w:rsidRPr="005E7CEF">
              <w:t>По мере необходимости</w:t>
            </w:r>
          </w:p>
        </w:tc>
        <w:tc>
          <w:tcPr>
            <w:tcW w:w="1309" w:type="dxa"/>
          </w:tcPr>
          <w:p w:rsidR="00075792" w:rsidRPr="005E7CEF" w:rsidRDefault="00075792" w:rsidP="00B168A8">
            <w:pPr>
              <w:pStyle w:val="Default"/>
            </w:pPr>
          </w:p>
        </w:tc>
      </w:tr>
      <w:tr w:rsidR="00075792" w:rsidTr="00B168A8">
        <w:tc>
          <w:tcPr>
            <w:tcW w:w="1134" w:type="dxa"/>
          </w:tcPr>
          <w:p w:rsidR="00075792" w:rsidRPr="005E7CEF" w:rsidRDefault="00075792" w:rsidP="00075792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5529" w:type="dxa"/>
          </w:tcPr>
          <w:p w:rsidR="00075792" w:rsidRPr="005E7CEF" w:rsidRDefault="00075792" w:rsidP="00B168A8">
            <w:pPr>
              <w:pStyle w:val="Default"/>
            </w:pPr>
            <w:r w:rsidRPr="005E7CEF">
              <w:t xml:space="preserve">Стальные конструкции, закладные детали </w:t>
            </w:r>
          </w:p>
        </w:tc>
        <w:tc>
          <w:tcPr>
            <w:tcW w:w="2767" w:type="dxa"/>
          </w:tcPr>
          <w:p w:rsidR="00075792" w:rsidRPr="005E7CEF" w:rsidRDefault="00075792" w:rsidP="00B168A8">
            <w:pPr>
              <w:pStyle w:val="Default"/>
            </w:pPr>
            <w:r w:rsidRPr="005E7CEF">
              <w:t xml:space="preserve">Один раз в 3 года </w:t>
            </w:r>
          </w:p>
          <w:p w:rsidR="00075792" w:rsidRPr="005E7CEF" w:rsidRDefault="00075792" w:rsidP="00B168A8">
            <w:pPr>
              <w:pStyle w:val="Default"/>
            </w:pPr>
          </w:p>
        </w:tc>
        <w:tc>
          <w:tcPr>
            <w:tcW w:w="1309" w:type="dxa"/>
          </w:tcPr>
          <w:p w:rsidR="00075792" w:rsidRPr="005E7CEF" w:rsidRDefault="00075792" w:rsidP="00B168A8">
            <w:pPr>
              <w:pStyle w:val="Default"/>
            </w:pPr>
          </w:p>
        </w:tc>
      </w:tr>
      <w:tr w:rsidR="00075792" w:rsidTr="00B168A8">
        <w:tc>
          <w:tcPr>
            <w:tcW w:w="1134" w:type="dxa"/>
          </w:tcPr>
          <w:p w:rsidR="00075792" w:rsidRPr="005E7CEF" w:rsidRDefault="00075792" w:rsidP="00075792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5529" w:type="dxa"/>
          </w:tcPr>
          <w:p w:rsidR="00075792" w:rsidRPr="005E7CEF" w:rsidRDefault="00075792" w:rsidP="00B168A8">
            <w:pPr>
              <w:pStyle w:val="Default"/>
            </w:pPr>
            <w:r w:rsidRPr="005E7CEF">
              <w:t xml:space="preserve">Внутренняя и наружная отделка, полы </w:t>
            </w:r>
          </w:p>
        </w:tc>
        <w:tc>
          <w:tcPr>
            <w:tcW w:w="2767" w:type="dxa"/>
          </w:tcPr>
          <w:p w:rsidR="00075792" w:rsidRPr="005E7CEF" w:rsidRDefault="00075792" w:rsidP="00B168A8">
            <w:pPr>
              <w:pStyle w:val="Default"/>
            </w:pPr>
            <w:r w:rsidRPr="005E7CEF">
              <w:t>По мере необходимости</w:t>
            </w:r>
          </w:p>
        </w:tc>
        <w:tc>
          <w:tcPr>
            <w:tcW w:w="1309" w:type="dxa"/>
          </w:tcPr>
          <w:p w:rsidR="00075792" w:rsidRPr="005E7CEF" w:rsidRDefault="00075792" w:rsidP="00B168A8">
            <w:pPr>
              <w:pStyle w:val="Default"/>
            </w:pPr>
          </w:p>
        </w:tc>
      </w:tr>
      <w:tr w:rsidR="00075792" w:rsidTr="00B168A8">
        <w:tc>
          <w:tcPr>
            <w:tcW w:w="1134" w:type="dxa"/>
          </w:tcPr>
          <w:p w:rsidR="00075792" w:rsidRPr="005E7CEF" w:rsidRDefault="00075792" w:rsidP="00075792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5529" w:type="dxa"/>
          </w:tcPr>
          <w:p w:rsidR="00075792" w:rsidRDefault="00075792" w:rsidP="00B168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Системы связи, низковольтное оборудование </w:t>
            </w:r>
          </w:p>
        </w:tc>
        <w:tc>
          <w:tcPr>
            <w:tcW w:w="2767" w:type="dxa"/>
          </w:tcPr>
          <w:p w:rsidR="00075792" w:rsidRDefault="00075792" w:rsidP="00B168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1309" w:type="dxa"/>
          </w:tcPr>
          <w:p w:rsidR="00075792" w:rsidRPr="005E7CEF" w:rsidRDefault="00075792" w:rsidP="00B168A8">
            <w:pPr>
              <w:pStyle w:val="Default"/>
            </w:pPr>
          </w:p>
        </w:tc>
      </w:tr>
      <w:tr w:rsidR="00075792" w:rsidTr="00B168A8">
        <w:tc>
          <w:tcPr>
            <w:tcW w:w="1134" w:type="dxa"/>
          </w:tcPr>
          <w:p w:rsidR="00075792" w:rsidRPr="005E7CEF" w:rsidRDefault="00075792" w:rsidP="00075792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5529" w:type="dxa"/>
          </w:tcPr>
          <w:p w:rsidR="00075792" w:rsidRDefault="00075792" w:rsidP="00B168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Чердаки, подвалы, подсобные и вспомогательные помещения, благоустройство </w:t>
            </w:r>
          </w:p>
        </w:tc>
        <w:tc>
          <w:tcPr>
            <w:tcW w:w="2767" w:type="dxa"/>
          </w:tcPr>
          <w:p w:rsidR="00075792" w:rsidRDefault="00075792" w:rsidP="00B168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1309" w:type="dxa"/>
          </w:tcPr>
          <w:p w:rsidR="00075792" w:rsidRDefault="00075792" w:rsidP="00B168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Перед проведением весенних и осенних осмотров </w:t>
            </w:r>
          </w:p>
        </w:tc>
      </w:tr>
      <w:tr w:rsidR="00075792" w:rsidTr="00B168A8">
        <w:tc>
          <w:tcPr>
            <w:tcW w:w="1134" w:type="dxa"/>
          </w:tcPr>
          <w:p w:rsidR="00075792" w:rsidRPr="005E7CEF" w:rsidRDefault="00075792" w:rsidP="00075792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5529" w:type="dxa"/>
          </w:tcPr>
          <w:p w:rsidR="00075792" w:rsidRDefault="00075792" w:rsidP="00B168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Наружные сети водопровода, канализации, отопления и устройства на них </w:t>
            </w:r>
          </w:p>
        </w:tc>
        <w:tc>
          <w:tcPr>
            <w:tcW w:w="2767" w:type="dxa"/>
          </w:tcPr>
          <w:p w:rsidR="00075792" w:rsidRDefault="00075792" w:rsidP="00B168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1309" w:type="dxa"/>
          </w:tcPr>
          <w:p w:rsidR="00075792" w:rsidRPr="005E7CEF" w:rsidRDefault="00075792" w:rsidP="00B168A8">
            <w:pPr>
              <w:pStyle w:val="Default"/>
            </w:pPr>
          </w:p>
        </w:tc>
      </w:tr>
      <w:tr w:rsidR="00075792" w:rsidTr="00B168A8">
        <w:tc>
          <w:tcPr>
            <w:tcW w:w="1134" w:type="dxa"/>
          </w:tcPr>
          <w:p w:rsidR="00075792" w:rsidRPr="005E7CEF" w:rsidRDefault="00075792" w:rsidP="00075792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5529" w:type="dxa"/>
          </w:tcPr>
          <w:p w:rsidR="00075792" w:rsidRDefault="00075792" w:rsidP="00B168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Наружные сети электроснабжения </w:t>
            </w:r>
          </w:p>
        </w:tc>
        <w:tc>
          <w:tcPr>
            <w:tcW w:w="2767" w:type="dxa"/>
          </w:tcPr>
          <w:p w:rsidR="00075792" w:rsidRDefault="00075792" w:rsidP="00B168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правилами </w:t>
            </w:r>
          </w:p>
        </w:tc>
        <w:tc>
          <w:tcPr>
            <w:tcW w:w="1309" w:type="dxa"/>
          </w:tcPr>
          <w:p w:rsidR="00075792" w:rsidRPr="005E7CEF" w:rsidRDefault="00075792" w:rsidP="00B168A8">
            <w:pPr>
              <w:pStyle w:val="Default"/>
            </w:pPr>
          </w:p>
        </w:tc>
      </w:tr>
      <w:tr w:rsidR="00075792" w:rsidTr="00B168A8">
        <w:tc>
          <w:tcPr>
            <w:tcW w:w="1134" w:type="dxa"/>
          </w:tcPr>
          <w:p w:rsidR="00075792" w:rsidRPr="005E7CEF" w:rsidRDefault="00075792" w:rsidP="00075792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5529" w:type="dxa"/>
          </w:tcPr>
          <w:p w:rsidR="00075792" w:rsidRDefault="00075792" w:rsidP="00B168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Технологическое оборудование </w:t>
            </w:r>
          </w:p>
        </w:tc>
        <w:tc>
          <w:tcPr>
            <w:tcW w:w="2767" w:type="dxa"/>
          </w:tcPr>
          <w:p w:rsidR="00075792" w:rsidRDefault="00075792" w:rsidP="00B168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1309" w:type="dxa"/>
          </w:tcPr>
          <w:p w:rsidR="00075792" w:rsidRDefault="00075792" w:rsidP="00B168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Проводится для проверки крепления </w:t>
            </w:r>
          </w:p>
        </w:tc>
      </w:tr>
    </w:tbl>
    <w:p w:rsidR="00075792" w:rsidRDefault="00075792" w:rsidP="00075792">
      <w:pPr>
        <w:pStyle w:val="Default"/>
        <w:rPr>
          <w:color w:val="auto"/>
          <w:sz w:val="20"/>
          <w:szCs w:val="20"/>
        </w:rPr>
      </w:pPr>
    </w:p>
    <w:p w:rsidR="00075792" w:rsidRDefault="00075792" w:rsidP="00075792">
      <w:pPr>
        <w:pStyle w:val="Default"/>
        <w:rPr>
          <w:color w:val="auto"/>
          <w:sz w:val="20"/>
          <w:szCs w:val="20"/>
        </w:rPr>
      </w:pPr>
    </w:p>
    <w:p w:rsidR="00075792" w:rsidRPr="00313328" w:rsidRDefault="00075792" w:rsidP="00075792">
      <w:pPr>
        <w:pStyle w:val="Default"/>
        <w:jc w:val="right"/>
        <w:rPr>
          <w:color w:val="auto"/>
          <w:sz w:val="20"/>
          <w:szCs w:val="20"/>
        </w:rPr>
      </w:pPr>
      <w:r w:rsidRPr="00313328">
        <w:rPr>
          <w:color w:val="auto"/>
          <w:sz w:val="20"/>
          <w:szCs w:val="20"/>
        </w:rPr>
        <w:t xml:space="preserve">Приложение 2 </w:t>
      </w:r>
    </w:p>
    <w:p w:rsidR="00075792" w:rsidRPr="00313328" w:rsidRDefault="00075792" w:rsidP="00075792">
      <w:pPr>
        <w:pStyle w:val="Default"/>
        <w:jc w:val="right"/>
        <w:rPr>
          <w:color w:val="auto"/>
          <w:sz w:val="20"/>
          <w:szCs w:val="20"/>
        </w:rPr>
      </w:pPr>
      <w:r w:rsidRPr="00313328">
        <w:rPr>
          <w:color w:val="auto"/>
          <w:sz w:val="20"/>
          <w:szCs w:val="20"/>
        </w:rPr>
        <w:t>к Положению о порядке обеспечени</w:t>
      </w:r>
      <w:r>
        <w:rPr>
          <w:color w:val="auto"/>
          <w:sz w:val="20"/>
          <w:szCs w:val="20"/>
        </w:rPr>
        <w:t>я</w:t>
      </w:r>
      <w:r w:rsidRPr="00313328">
        <w:rPr>
          <w:color w:val="auto"/>
          <w:sz w:val="20"/>
          <w:szCs w:val="20"/>
        </w:rPr>
        <w:t xml:space="preserve"> содержания зданий и </w:t>
      </w:r>
    </w:p>
    <w:p w:rsidR="00075792" w:rsidRPr="00313328" w:rsidRDefault="00075792" w:rsidP="00075792">
      <w:pPr>
        <w:pStyle w:val="Default"/>
        <w:jc w:val="right"/>
        <w:rPr>
          <w:color w:val="auto"/>
          <w:sz w:val="20"/>
          <w:szCs w:val="20"/>
        </w:rPr>
      </w:pPr>
      <w:r w:rsidRPr="00313328">
        <w:rPr>
          <w:color w:val="auto"/>
          <w:sz w:val="20"/>
          <w:szCs w:val="20"/>
        </w:rPr>
        <w:t xml:space="preserve">сооружений муниципальных образовательных организаций, </w:t>
      </w:r>
    </w:p>
    <w:p w:rsidR="00075792" w:rsidRPr="00313328" w:rsidRDefault="00075792" w:rsidP="00075792">
      <w:pPr>
        <w:pStyle w:val="Default"/>
        <w:jc w:val="right"/>
        <w:rPr>
          <w:color w:val="auto"/>
          <w:sz w:val="20"/>
          <w:szCs w:val="20"/>
        </w:rPr>
      </w:pPr>
      <w:r w:rsidRPr="00313328">
        <w:rPr>
          <w:color w:val="auto"/>
          <w:sz w:val="20"/>
          <w:szCs w:val="20"/>
        </w:rPr>
        <w:t xml:space="preserve">обустройства прилегающих к ним территорий </w:t>
      </w:r>
    </w:p>
    <w:p w:rsidR="00075792" w:rsidRPr="00313328" w:rsidRDefault="00075792" w:rsidP="00075792">
      <w:pPr>
        <w:pStyle w:val="Default"/>
        <w:jc w:val="center"/>
        <w:rPr>
          <w:color w:val="auto"/>
          <w:sz w:val="26"/>
          <w:szCs w:val="26"/>
        </w:rPr>
      </w:pPr>
      <w:r w:rsidRPr="00313328">
        <w:rPr>
          <w:b/>
          <w:bCs/>
          <w:color w:val="auto"/>
          <w:sz w:val="26"/>
          <w:szCs w:val="26"/>
        </w:rPr>
        <w:t>АКТ</w:t>
      </w:r>
    </w:p>
    <w:p w:rsidR="00075792" w:rsidRPr="00313328" w:rsidRDefault="00075792" w:rsidP="00075792">
      <w:pPr>
        <w:pStyle w:val="Default"/>
        <w:jc w:val="center"/>
        <w:rPr>
          <w:color w:val="auto"/>
          <w:sz w:val="26"/>
          <w:szCs w:val="26"/>
        </w:rPr>
      </w:pPr>
      <w:r w:rsidRPr="00313328">
        <w:rPr>
          <w:b/>
          <w:bCs/>
          <w:color w:val="auto"/>
          <w:sz w:val="26"/>
          <w:szCs w:val="26"/>
        </w:rPr>
        <w:t>общего весеннего осмотра зданий и сооружений</w:t>
      </w:r>
    </w:p>
    <w:p w:rsidR="00075792" w:rsidRPr="00F331DC" w:rsidRDefault="00075792" w:rsidP="00075792">
      <w:pPr>
        <w:pStyle w:val="Default"/>
        <w:rPr>
          <w:color w:val="auto"/>
          <w:sz w:val="18"/>
          <w:szCs w:val="18"/>
        </w:rPr>
      </w:pPr>
      <w:r w:rsidRPr="00313328">
        <w:rPr>
          <w:color w:val="auto"/>
          <w:sz w:val="26"/>
          <w:szCs w:val="26"/>
        </w:rPr>
        <w:t xml:space="preserve">____________________________ </w:t>
      </w:r>
      <w:r>
        <w:rPr>
          <w:color w:val="auto"/>
          <w:sz w:val="26"/>
          <w:szCs w:val="26"/>
        </w:rPr>
        <w:t xml:space="preserve">                                                </w:t>
      </w:r>
      <w:r w:rsidRPr="00313328">
        <w:rPr>
          <w:color w:val="auto"/>
          <w:sz w:val="26"/>
          <w:szCs w:val="26"/>
        </w:rPr>
        <w:t xml:space="preserve">"___" _______20_____ </w:t>
      </w:r>
      <w:r w:rsidRPr="00F331DC">
        <w:rPr>
          <w:color w:val="auto"/>
          <w:sz w:val="18"/>
          <w:szCs w:val="18"/>
        </w:rPr>
        <w:t xml:space="preserve">(населенный пункт)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1. Название здания (сооружения) ___________________________________________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2. Адрес ________________________________________________________________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3. Владелец (балансодержатель)____________________________________________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4. Пользователи (наниматели, арендаторы) __________________________________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5. Год постройки_________________________________________________________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6. Материал стен_________________________________________________________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7. Этажность ____________________________________________________________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8. Наличие подвала ______________________________________________________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Результаты осмотра здания (сооружения) и заключение комиссии: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Комиссия в составе: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Председателя ___________________________________________________________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Членов комиссии: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1. _____________________________________________________________________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2. _____________________________________________________________________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lastRenderedPageBreak/>
        <w:t xml:space="preserve">3. _____________________________________________________________________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Представители: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1. _____________________________________________________________________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2. _____________________________________________________________________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3. _____________________________________________________________________ </w:t>
      </w: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 w:rsidRPr="00313328">
        <w:rPr>
          <w:color w:val="auto"/>
          <w:sz w:val="26"/>
          <w:szCs w:val="26"/>
        </w:rPr>
        <w:t xml:space="preserve">произвела осмотр _______________________________________________________ </w:t>
      </w:r>
    </w:p>
    <w:p w:rsidR="00075792" w:rsidRPr="00F331DC" w:rsidRDefault="00075792" w:rsidP="00075792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2"/>
          <w:szCs w:val="22"/>
        </w:rPr>
        <w:t xml:space="preserve">                                                                   </w:t>
      </w:r>
      <w:r w:rsidRPr="00F331DC">
        <w:rPr>
          <w:color w:val="auto"/>
          <w:sz w:val="18"/>
          <w:szCs w:val="18"/>
        </w:rPr>
        <w:t xml:space="preserve">(наименование здания (сооружения)) </w:t>
      </w:r>
    </w:p>
    <w:p w:rsidR="00075792" w:rsidRDefault="00075792" w:rsidP="00075792">
      <w:pPr>
        <w:pStyle w:val="Default"/>
        <w:rPr>
          <w:color w:val="auto"/>
          <w:sz w:val="22"/>
          <w:szCs w:val="22"/>
        </w:rPr>
      </w:pPr>
    </w:p>
    <w:p w:rsidR="00075792" w:rsidRPr="00313328" w:rsidRDefault="00075792" w:rsidP="0007579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по вышеуказанному адресу.</w:t>
      </w:r>
    </w:p>
    <w:p w:rsidR="00075792" w:rsidRDefault="00075792" w:rsidP="00075792"/>
    <w:tbl>
      <w:tblPr>
        <w:tblStyle w:val="a6"/>
        <w:tblW w:w="10632" w:type="dxa"/>
        <w:tblInd w:w="-34" w:type="dxa"/>
        <w:tblLook w:val="04A0"/>
      </w:tblPr>
      <w:tblGrid>
        <w:gridCol w:w="850"/>
        <w:gridCol w:w="4537"/>
        <w:gridCol w:w="1276"/>
        <w:gridCol w:w="2268"/>
        <w:gridCol w:w="1701"/>
      </w:tblGrid>
      <w:tr w:rsidR="00075792" w:rsidTr="00B168A8">
        <w:tc>
          <w:tcPr>
            <w:tcW w:w="850" w:type="dxa"/>
          </w:tcPr>
          <w:p w:rsidR="00075792" w:rsidRDefault="00075792" w:rsidP="00B168A8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37" w:type="dxa"/>
          </w:tcPr>
          <w:p w:rsidR="00075792" w:rsidRDefault="00075792" w:rsidP="00B168A8">
            <w:pPr>
              <w:jc w:val="center"/>
            </w:pPr>
            <w:r>
              <w:t>Наименование конструкций/</w:t>
            </w:r>
          </w:p>
          <w:p w:rsidR="00075792" w:rsidRDefault="00075792" w:rsidP="00B168A8">
            <w:pPr>
              <w:jc w:val="center"/>
            </w:pPr>
            <w:r>
              <w:t>оборудования и устройств</w:t>
            </w:r>
          </w:p>
        </w:tc>
        <w:tc>
          <w:tcPr>
            <w:tcW w:w="1276" w:type="dxa"/>
          </w:tcPr>
          <w:p w:rsidR="00075792" w:rsidRDefault="00075792" w:rsidP="00B168A8">
            <w:pPr>
              <w:jc w:val="center"/>
            </w:pPr>
            <w:r>
              <w:t>Оценка</w:t>
            </w:r>
          </w:p>
          <w:p w:rsidR="00075792" w:rsidRDefault="00075792" w:rsidP="00B168A8">
            <w:pPr>
              <w:jc w:val="center"/>
            </w:pPr>
            <w:r>
              <w:t>состояния, описание дефектов</w:t>
            </w:r>
          </w:p>
        </w:tc>
        <w:tc>
          <w:tcPr>
            <w:tcW w:w="2268" w:type="dxa"/>
          </w:tcPr>
          <w:p w:rsidR="00075792" w:rsidRDefault="00075792" w:rsidP="00B168A8">
            <w:pPr>
              <w:jc w:val="center"/>
            </w:pPr>
            <w:r>
              <w:t>Перечень необходимых и рекомендуемых работ</w:t>
            </w:r>
          </w:p>
        </w:tc>
        <w:tc>
          <w:tcPr>
            <w:tcW w:w="1701" w:type="dxa"/>
          </w:tcPr>
          <w:p w:rsidR="00075792" w:rsidRDefault="00075792" w:rsidP="00B168A8">
            <w:pPr>
              <w:jc w:val="center"/>
            </w:pPr>
            <w:r>
              <w:t>Сроки и исполнители</w:t>
            </w:r>
          </w:p>
        </w:tc>
      </w:tr>
      <w:tr w:rsidR="00075792" w:rsidTr="00B168A8">
        <w:tc>
          <w:tcPr>
            <w:tcW w:w="850" w:type="dxa"/>
          </w:tcPr>
          <w:p w:rsidR="00075792" w:rsidRDefault="00075792" w:rsidP="00B168A8">
            <w:pPr>
              <w:jc w:val="center"/>
            </w:pPr>
            <w:r>
              <w:t>1</w:t>
            </w:r>
          </w:p>
        </w:tc>
        <w:tc>
          <w:tcPr>
            <w:tcW w:w="4537" w:type="dxa"/>
          </w:tcPr>
          <w:p w:rsidR="00075792" w:rsidRDefault="00075792" w:rsidP="00B168A8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075792" w:rsidRDefault="00075792" w:rsidP="00B168A8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075792" w:rsidRDefault="00075792" w:rsidP="00B168A8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5792" w:rsidRDefault="00075792" w:rsidP="00B168A8">
            <w:pPr>
              <w:jc w:val="center"/>
            </w:pPr>
            <w:r>
              <w:t>5</w:t>
            </w:r>
          </w:p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1.</w:t>
            </w:r>
          </w:p>
        </w:tc>
        <w:tc>
          <w:tcPr>
            <w:tcW w:w="4537" w:type="dxa"/>
          </w:tcPr>
          <w:p w:rsidR="00075792" w:rsidRDefault="00075792" w:rsidP="00B168A8">
            <w:r>
              <w:t xml:space="preserve">Благоустройство 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2.</w:t>
            </w:r>
          </w:p>
        </w:tc>
        <w:tc>
          <w:tcPr>
            <w:tcW w:w="4537" w:type="dxa"/>
          </w:tcPr>
          <w:p w:rsidR="00075792" w:rsidRDefault="00075792" w:rsidP="00B168A8">
            <w:r>
              <w:t>Фундамент</w:t>
            </w:r>
            <w:proofErr w:type="gramStart"/>
            <w:r>
              <w:t>ы(</w:t>
            </w:r>
            <w:proofErr w:type="gramEnd"/>
            <w:r>
              <w:t>подвал)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3.</w:t>
            </w:r>
          </w:p>
        </w:tc>
        <w:tc>
          <w:tcPr>
            <w:tcW w:w="4537" w:type="dxa"/>
          </w:tcPr>
          <w:p w:rsidR="00075792" w:rsidRDefault="00075792" w:rsidP="00B168A8">
            <w:r>
              <w:t>Несущие стен</w:t>
            </w:r>
            <w:proofErr w:type="gramStart"/>
            <w:r>
              <w:t>ы(</w:t>
            </w:r>
            <w:proofErr w:type="gramEnd"/>
            <w:r>
              <w:t>колонны)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4.</w:t>
            </w:r>
          </w:p>
        </w:tc>
        <w:tc>
          <w:tcPr>
            <w:tcW w:w="4537" w:type="dxa"/>
          </w:tcPr>
          <w:p w:rsidR="00075792" w:rsidRDefault="00075792" w:rsidP="00B168A8">
            <w:r>
              <w:t>Перегородки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5.</w:t>
            </w:r>
          </w:p>
        </w:tc>
        <w:tc>
          <w:tcPr>
            <w:tcW w:w="4537" w:type="dxa"/>
          </w:tcPr>
          <w:p w:rsidR="00075792" w:rsidRDefault="00075792" w:rsidP="00B168A8">
            <w:r>
              <w:t>Балк</w:t>
            </w:r>
            <w:proofErr w:type="gramStart"/>
            <w:r>
              <w:t>и(</w:t>
            </w:r>
            <w:proofErr w:type="gramEnd"/>
            <w:r>
              <w:t>фермы)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6.</w:t>
            </w:r>
          </w:p>
        </w:tc>
        <w:tc>
          <w:tcPr>
            <w:tcW w:w="4537" w:type="dxa"/>
          </w:tcPr>
          <w:p w:rsidR="00075792" w:rsidRDefault="00075792" w:rsidP="00B168A8">
            <w:r>
              <w:t>Перекрытия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7.</w:t>
            </w:r>
          </w:p>
        </w:tc>
        <w:tc>
          <w:tcPr>
            <w:tcW w:w="4537" w:type="dxa"/>
          </w:tcPr>
          <w:p w:rsidR="00075792" w:rsidRDefault="00075792" w:rsidP="00B168A8">
            <w:r>
              <w:t>Лестницы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8.</w:t>
            </w:r>
          </w:p>
        </w:tc>
        <w:tc>
          <w:tcPr>
            <w:tcW w:w="4537" w:type="dxa"/>
          </w:tcPr>
          <w:p w:rsidR="00075792" w:rsidRDefault="00075792" w:rsidP="00B168A8">
            <w:r>
              <w:t>Полы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9.</w:t>
            </w:r>
          </w:p>
        </w:tc>
        <w:tc>
          <w:tcPr>
            <w:tcW w:w="4537" w:type="dxa"/>
          </w:tcPr>
          <w:p w:rsidR="00075792" w:rsidRDefault="00075792" w:rsidP="00B168A8">
            <w:r>
              <w:t xml:space="preserve">Окна 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10.</w:t>
            </w:r>
          </w:p>
        </w:tc>
        <w:tc>
          <w:tcPr>
            <w:tcW w:w="4537" w:type="dxa"/>
          </w:tcPr>
          <w:p w:rsidR="00075792" w:rsidRDefault="00075792" w:rsidP="00B168A8">
            <w:r>
              <w:t>Двери, ворота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11.</w:t>
            </w:r>
          </w:p>
        </w:tc>
        <w:tc>
          <w:tcPr>
            <w:tcW w:w="4537" w:type="dxa"/>
          </w:tcPr>
          <w:p w:rsidR="00075792" w:rsidRDefault="00075792" w:rsidP="00B168A8">
            <w:r>
              <w:t>Кровля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12.</w:t>
            </w:r>
          </w:p>
        </w:tc>
        <w:tc>
          <w:tcPr>
            <w:tcW w:w="4537" w:type="dxa"/>
          </w:tcPr>
          <w:p w:rsidR="00075792" w:rsidRDefault="00075792" w:rsidP="00B168A8">
            <w:r>
              <w:t>Наружная отделка: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/>
        </w:tc>
        <w:tc>
          <w:tcPr>
            <w:tcW w:w="4537" w:type="dxa"/>
          </w:tcPr>
          <w:p w:rsidR="00075792" w:rsidRDefault="00075792" w:rsidP="00B168A8">
            <w:r>
              <w:t>а) архитектурные детали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/>
        </w:tc>
        <w:tc>
          <w:tcPr>
            <w:tcW w:w="4537" w:type="dxa"/>
          </w:tcPr>
          <w:p w:rsidR="00075792" w:rsidRDefault="00075792" w:rsidP="00B168A8">
            <w:r>
              <w:t>б) водоотводящие устройства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13.</w:t>
            </w:r>
          </w:p>
        </w:tc>
        <w:tc>
          <w:tcPr>
            <w:tcW w:w="4537" w:type="dxa"/>
          </w:tcPr>
          <w:p w:rsidR="00075792" w:rsidRDefault="00075792" w:rsidP="00B168A8">
            <w:r>
              <w:t xml:space="preserve">Внутренняя отделка 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14.</w:t>
            </w:r>
          </w:p>
        </w:tc>
        <w:tc>
          <w:tcPr>
            <w:tcW w:w="4537" w:type="dxa"/>
          </w:tcPr>
          <w:p w:rsidR="00075792" w:rsidRDefault="00075792" w:rsidP="00B168A8">
            <w:r>
              <w:t>Система отопления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15.</w:t>
            </w:r>
          </w:p>
        </w:tc>
        <w:tc>
          <w:tcPr>
            <w:tcW w:w="4537" w:type="dxa"/>
          </w:tcPr>
          <w:p w:rsidR="00075792" w:rsidRDefault="00075792" w:rsidP="00B168A8">
            <w:r>
              <w:t>Система водоснабжения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16.</w:t>
            </w:r>
          </w:p>
        </w:tc>
        <w:tc>
          <w:tcPr>
            <w:tcW w:w="4537" w:type="dxa"/>
          </w:tcPr>
          <w:p w:rsidR="00075792" w:rsidRDefault="00075792" w:rsidP="00B168A8">
            <w:r>
              <w:t>Система водоотведения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17.</w:t>
            </w:r>
          </w:p>
        </w:tc>
        <w:tc>
          <w:tcPr>
            <w:tcW w:w="4537" w:type="dxa"/>
          </w:tcPr>
          <w:p w:rsidR="00075792" w:rsidRDefault="00075792" w:rsidP="00B168A8">
            <w:r>
              <w:t>Санитарно-технические устройства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18.</w:t>
            </w:r>
          </w:p>
        </w:tc>
        <w:tc>
          <w:tcPr>
            <w:tcW w:w="4537" w:type="dxa"/>
          </w:tcPr>
          <w:p w:rsidR="00075792" w:rsidRDefault="00075792" w:rsidP="00B168A8">
            <w:r>
              <w:t>Газоснабжение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19.</w:t>
            </w:r>
          </w:p>
        </w:tc>
        <w:tc>
          <w:tcPr>
            <w:tcW w:w="4537" w:type="dxa"/>
          </w:tcPr>
          <w:p w:rsidR="00075792" w:rsidRDefault="00075792" w:rsidP="00B168A8">
            <w:r>
              <w:t>Вентиляция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20.</w:t>
            </w:r>
          </w:p>
        </w:tc>
        <w:tc>
          <w:tcPr>
            <w:tcW w:w="4537" w:type="dxa"/>
          </w:tcPr>
          <w:p w:rsidR="00075792" w:rsidRDefault="00075792" w:rsidP="00B168A8">
            <w:r>
              <w:t xml:space="preserve">Электроснабжение, освещение 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>
            <w:r>
              <w:t>21.</w:t>
            </w:r>
          </w:p>
        </w:tc>
        <w:tc>
          <w:tcPr>
            <w:tcW w:w="4537" w:type="dxa"/>
          </w:tcPr>
          <w:p w:rsidR="00075792" w:rsidRDefault="00075792" w:rsidP="00B168A8">
            <w:r>
              <w:t>Технологическое оборудование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  <w:tr w:rsidR="00075792" w:rsidTr="00B168A8">
        <w:tc>
          <w:tcPr>
            <w:tcW w:w="850" w:type="dxa"/>
          </w:tcPr>
          <w:p w:rsidR="00075792" w:rsidRDefault="00075792" w:rsidP="00B168A8"/>
        </w:tc>
        <w:tc>
          <w:tcPr>
            <w:tcW w:w="4537" w:type="dxa"/>
          </w:tcPr>
          <w:p w:rsidR="00075792" w:rsidRDefault="00075792" w:rsidP="00B168A8">
            <w:r>
              <w:t>И т.д.</w:t>
            </w:r>
          </w:p>
        </w:tc>
        <w:tc>
          <w:tcPr>
            <w:tcW w:w="1276" w:type="dxa"/>
          </w:tcPr>
          <w:p w:rsidR="00075792" w:rsidRDefault="00075792" w:rsidP="00B168A8"/>
        </w:tc>
        <w:tc>
          <w:tcPr>
            <w:tcW w:w="2268" w:type="dxa"/>
          </w:tcPr>
          <w:p w:rsidR="00075792" w:rsidRDefault="00075792" w:rsidP="00B168A8"/>
        </w:tc>
        <w:tc>
          <w:tcPr>
            <w:tcW w:w="1701" w:type="dxa"/>
          </w:tcPr>
          <w:p w:rsidR="00075792" w:rsidRDefault="00075792" w:rsidP="00B168A8"/>
        </w:tc>
      </w:tr>
    </w:tbl>
    <w:p w:rsidR="00075792" w:rsidRDefault="00075792" w:rsidP="00075792">
      <w:pPr>
        <w:spacing w:after="0"/>
      </w:pPr>
      <w:r>
        <w:t xml:space="preserve">В ходе общего осмотра </w:t>
      </w:r>
      <w:proofErr w:type="gramStart"/>
      <w:r>
        <w:t>произведены</w:t>
      </w:r>
      <w:proofErr w:type="gramEnd"/>
      <w:r>
        <w:t>:</w:t>
      </w:r>
    </w:p>
    <w:p w:rsidR="00075792" w:rsidRDefault="00075792" w:rsidP="00075792">
      <w:pPr>
        <w:spacing w:after="0"/>
      </w:pPr>
      <w:r>
        <w:t>1) отрывка шурфов_____________________________________________________________________</w:t>
      </w:r>
    </w:p>
    <w:p w:rsidR="00075792" w:rsidRDefault="00075792" w:rsidP="00075792">
      <w:pPr>
        <w:spacing w:after="0"/>
      </w:pPr>
      <w:r>
        <w:t>2) простукивание внутренних стен и фасада_______________________________________________</w:t>
      </w:r>
    </w:p>
    <w:p w:rsidR="00075792" w:rsidRDefault="00075792" w:rsidP="00075792">
      <w:pPr>
        <w:spacing w:after="0"/>
      </w:pPr>
      <w:r>
        <w:t>3) снятие деталей фасада, вскрытие конструкций___________________________________________</w:t>
      </w:r>
    </w:p>
    <w:p w:rsidR="00075792" w:rsidRDefault="00075792" w:rsidP="00075792">
      <w:pPr>
        <w:spacing w:after="0"/>
      </w:pPr>
      <w:r>
        <w:t>4) взятие проб материалов для испытаний________________________________________________</w:t>
      </w:r>
    </w:p>
    <w:p w:rsidR="00075792" w:rsidRDefault="00075792" w:rsidP="00075792">
      <w:pPr>
        <w:spacing w:after="0"/>
      </w:pPr>
      <w:r>
        <w:t>5) другие замеры и испытания конструкций и оборудования_________________________________</w:t>
      </w:r>
    </w:p>
    <w:p w:rsidR="00075792" w:rsidRDefault="00075792" w:rsidP="00075792">
      <w:pPr>
        <w:spacing w:after="0"/>
      </w:pPr>
      <w:r>
        <w:t>6) прилегающая территория ____________________________________________________________</w:t>
      </w:r>
    </w:p>
    <w:p w:rsidR="00075792" w:rsidRDefault="00075792" w:rsidP="00075792">
      <w:pPr>
        <w:spacing w:after="0"/>
      </w:pPr>
      <w:r>
        <w:t>Выводы и предложения:</w:t>
      </w:r>
    </w:p>
    <w:p w:rsidR="00075792" w:rsidRDefault="00075792" w:rsidP="00075792">
      <w:pPr>
        <w:spacing w:after="0"/>
      </w:pPr>
      <w:r>
        <w:t>__________________________________________________________________________________________________________________________________________________________________________</w:t>
      </w:r>
    </w:p>
    <w:p w:rsidR="00075792" w:rsidRDefault="00075792" w:rsidP="00075792">
      <w:pPr>
        <w:spacing w:after="0"/>
      </w:pPr>
      <w:r>
        <w:t>Подписи:</w:t>
      </w:r>
    </w:p>
    <w:p w:rsidR="00075792" w:rsidRDefault="00075792" w:rsidP="00075792">
      <w:pPr>
        <w:spacing w:after="0"/>
      </w:pPr>
      <w:r>
        <w:t>Председатель комиссии</w:t>
      </w:r>
    </w:p>
    <w:p w:rsidR="00075792" w:rsidRDefault="00075792" w:rsidP="00075792">
      <w:pPr>
        <w:spacing w:after="0"/>
      </w:pPr>
    </w:p>
    <w:p w:rsidR="00075792" w:rsidRDefault="00075792" w:rsidP="00075792">
      <w:pPr>
        <w:spacing w:after="0"/>
      </w:pPr>
      <w:r>
        <w:t>Члены комиссии:</w:t>
      </w:r>
    </w:p>
    <w:p w:rsidR="00075792" w:rsidRDefault="00075792" w:rsidP="00075792"/>
    <w:p w:rsidR="00075792" w:rsidRPr="00313328" w:rsidRDefault="00075792" w:rsidP="00075792">
      <w:r>
        <w:t xml:space="preserve"> </w:t>
      </w: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rPr>
          <w:sz w:val="28"/>
          <w:szCs w:val="28"/>
        </w:rPr>
      </w:pPr>
    </w:p>
    <w:p w:rsidR="00075792" w:rsidRDefault="00075792" w:rsidP="00075792">
      <w:pPr>
        <w:pStyle w:val="Default"/>
        <w:rPr>
          <w:color w:val="auto"/>
          <w:sz w:val="20"/>
          <w:szCs w:val="20"/>
        </w:rPr>
      </w:pPr>
    </w:p>
    <w:p w:rsidR="00075792" w:rsidRPr="005D345D" w:rsidRDefault="00075792" w:rsidP="00075792">
      <w:pPr>
        <w:pStyle w:val="Default"/>
        <w:jc w:val="right"/>
        <w:rPr>
          <w:color w:val="auto"/>
          <w:sz w:val="20"/>
          <w:szCs w:val="20"/>
        </w:rPr>
      </w:pPr>
      <w:r w:rsidRPr="005D345D">
        <w:rPr>
          <w:color w:val="auto"/>
          <w:sz w:val="20"/>
          <w:szCs w:val="20"/>
        </w:rPr>
        <w:t xml:space="preserve">Приложение 3 </w:t>
      </w:r>
    </w:p>
    <w:p w:rsidR="00075792" w:rsidRPr="005D345D" w:rsidRDefault="00075792" w:rsidP="00075792">
      <w:pPr>
        <w:pStyle w:val="Default"/>
        <w:jc w:val="right"/>
        <w:rPr>
          <w:color w:val="auto"/>
          <w:sz w:val="20"/>
          <w:szCs w:val="20"/>
        </w:rPr>
      </w:pPr>
      <w:r w:rsidRPr="005D345D">
        <w:rPr>
          <w:color w:val="auto"/>
          <w:sz w:val="20"/>
          <w:szCs w:val="20"/>
        </w:rPr>
        <w:t>к Положению о порядке обеспечени</w:t>
      </w:r>
      <w:r>
        <w:rPr>
          <w:color w:val="auto"/>
          <w:sz w:val="20"/>
          <w:szCs w:val="20"/>
        </w:rPr>
        <w:t>я</w:t>
      </w:r>
      <w:r w:rsidRPr="005D345D">
        <w:rPr>
          <w:color w:val="auto"/>
          <w:sz w:val="20"/>
          <w:szCs w:val="20"/>
        </w:rPr>
        <w:t xml:space="preserve"> содержания зданий и </w:t>
      </w:r>
    </w:p>
    <w:p w:rsidR="00075792" w:rsidRPr="005D345D" w:rsidRDefault="00075792" w:rsidP="00075792">
      <w:pPr>
        <w:pStyle w:val="Default"/>
        <w:jc w:val="right"/>
        <w:rPr>
          <w:color w:val="auto"/>
          <w:sz w:val="20"/>
          <w:szCs w:val="20"/>
        </w:rPr>
      </w:pPr>
      <w:r w:rsidRPr="005D345D">
        <w:rPr>
          <w:color w:val="auto"/>
          <w:sz w:val="20"/>
          <w:szCs w:val="20"/>
        </w:rPr>
        <w:t xml:space="preserve">сооружений муниципальных образовательных организаций, </w:t>
      </w:r>
    </w:p>
    <w:p w:rsidR="00075792" w:rsidRPr="005D345D" w:rsidRDefault="00075792" w:rsidP="00075792">
      <w:pPr>
        <w:pStyle w:val="Default"/>
        <w:jc w:val="right"/>
        <w:rPr>
          <w:color w:val="auto"/>
          <w:sz w:val="20"/>
          <w:szCs w:val="20"/>
        </w:rPr>
      </w:pPr>
      <w:r w:rsidRPr="005D345D">
        <w:rPr>
          <w:color w:val="auto"/>
          <w:sz w:val="20"/>
          <w:szCs w:val="20"/>
        </w:rPr>
        <w:t xml:space="preserve">обустройства прилегающих к ним территорий </w:t>
      </w:r>
    </w:p>
    <w:p w:rsidR="00075792" w:rsidRPr="005D345D" w:rsidRDefault="00075792" w:rsidP="00075792">
      <w:pPr>
        <w:pStyle w:val="Default"/>
        <w:jc w:val="center"/>
        <w:rPr>
          <w:color w:val="auto"/>
          <w:sz w:val="26"/>
          <w:szCs w:val="26"/>
        </w:rPr>
      </w:pPr>
      <w:r w:rsidRPr="005D345D">
        <w:rPr>
          <w:b/>
          <w:bCs/>
          <w:color w:val="auto"/>
          <w:sz w:val="26"/>
          <w:szCs w:val="26"/>
        </w:rPr>
        <w:t>АКТ</w:t>
      </w:r>
    </w:p>
    <w:p w:rsidR="00075792" w:rsidRPr="005D345D" w:rsidRDefault="00075792" w:rsidP="00075792">
      <w:pPr>
        <w:pStyle w:val="Default"/>
        <w:jc w:val="center"/>
        <w:rPr>
          <w:color w:val="auto"/>
          <w:sz w:val="26"/>
          <w:szCs w:val="26"/>
        </w:rPr>
      </w:pPr>
      <w:r w:rsidRPr="005D345D">
        <w:rPr>
          <w:b/>
          <w:bCs/>
          <w:color w:val="auto"/>
          <w:sz w:val="26"/>
          <w:szCs w:val="26"/>
        </w:rPr>
        <w:t>общего осеннего осмотра зданий и сооружений</w:t>
      </w:r>
    </w:p>
    <w:p w:rsidR="00075792" w:rsidRPr="005D345D" w:rsidRDefault="00075792" w:rsidP="00075792">
      <w:pPr>
        <w:pStyle w:val="Default"/>
        <w:jc w:val="center"/>
        <w:rPr>
          <w:color w:val="auto"/>
          <w:sz w:val="26"/>
          <w:szCs w:val="26"/>
        </w:rPr>
      </w:pPr>
      <w:r w:rsidRPr="005D345D">
        <w:rPr>
          <w:b/>
          <w:bCs/>
          <w:color w:val="auto"/>
          <w:sz w:val="26"/>
          <w:szCs w:val="26"/>
        </w:rPr>
        <w:t>(о готовности к эксплуатации в зимних условиях)</w:t>
      </w:r>
    </w:p>
    <w:p w:rsidR="00075792" w:rsidRPr="005D345D" w:rsidRDefault="00075792" w:rsidP="00075792">
      <w:pPr>
        <w:pStyle w:val="Default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>_________________________</w:t>
      </w:r>
      <w:r>
        <w:rPr>
          <w:color w:val="auto"/>
          <w:sz w:val="26"/>
          <w:szCs w:val="26"/>
        </w:rPr>
        <w:t xml:space="preserve">                                               </w:t>
      </w:r>
      <w:r w:rsidRPr="005D345D">
        <w:rPr>
          <w:color w:val="auto"/>
          <w:sz w:val="26"/>
          <w:szCs w:val="26"/>
        </w:rPr>
        <w:t xml:space="preserve"> "___" ________________ </w:t>
      </w:r>
      <w:proofErr w:type="gramStart"/>
      <w:r w:rsidRPr="005D345D">
        <w:rPr>
          <w:color w:val="auto"/>
          <w:sz w:val="26"/>
          <w:szCs w:val="26"/>
        </w:rPr>
        <w:t>г</w:t>
      </w:r>
      <w:proofErr w:type="gramEnd"/>
      <w:r w:rsidRPr="005D345D">
        <w:rPr>
          <w:color w:val="auto"/>
          <w:sz w:val="26"/>
          <w:szCs w:val="26"/>
        </w:rPr>
        <w:t xml:space="preserve">. </w:t>
      </w:r>
    </w:p>
    <w:p w:rsidR="00075792" w:rsidRPr="002F7783" w:rsidRDefault="00075792" w:rsidP="00075792">
      <w:pPr>
        <w:pStyle w:val="Default"/>
        <w:rPr>
          <w:color w:val="auto"/>
          <w:sz w:val="18"/>
          <w:szCs w:val="18"/>
        </w:rPr>
      </w:pPr>
      <w:r w:rsidRPr="002F7783">
        <w:rPr>
          <w:color w:val="auto"/>
          <w:sz w:val="18"/>
          <w:szCs w:val="18"/>
        </w:rPr>
        <w:t xml:space="preserve">(населенный пункт)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1. Название здания (сооружения) 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2. Адрес ________________________________________________________________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3. Владелец (балансодержатель) 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4. Пользователи (наниматели, арендаторы) 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5. Год постройки_________________________________________________________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6. Материал стен ________________________________________________________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7. Этажность ____________________________________________________________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8. Наличие подвала ______________________________________________________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Результаты осмотра здания (сооружения) и заключение комиссии: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Комиссия в составе: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Председателя ___________________________________________________________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lastRenderedPageBreak/>
        <w:t xml:space="preserve">Членов комиссии: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1. __________________________________________________________________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2. __________________________________________________________________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3. __________________________________________________________________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Представители: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1. __________________________________________________________________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2. ___________________________________________________________________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произвела проверку готовности 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</w:t>
      </w:r>
      <w:proofErr w:type="gramStart"/>
      <w:r w:rsidRPr="005D345D">
        <w:rPr>
          <w:color w:val="auto"/>
          <w:sz w:val="22"/>
          <w:szCs w:val="22"/>
        </w:rPr>
        <w:t xml:space="preserve">(наименование здания (сооружения) </w:t>
      </w:r>
      <w:proofErr w:type="gramEnd"/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по вышеуказанному адресу к эксплуатации в зимних условиях и установила: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1. Техническое состояние основных конструктивных элементов и </w:t>
      </w:r>
      <w:proofErr w:type="gramStart"/>
      <w:r w:rsidRPr="005D345D">
        <w:rPr>
          <w:color w:val="auto"/>
          <w:sz w:val="26"/>
          <w:szCs w:val="26"/>
        </w:rPr>
        <w:t>инженерного</w:t>
      </w:r>
      <w:proofErr w:type="gramEnd"/>
      <w:r w:rsidRPr="005D345D">
        <w:rPr>
          <w:color w:val="auto"/>
          <w:sz w:val="26"/>
          <w:szCs w:val="26"/>
        </w:rPr>
        <w:t xml:space="preserve">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оборудования: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а) кровля _______________________________________________________________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б) чердачное помещение (утепление, вентиляция) 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в) фасад и наружные водостоки 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г) проемы ______________________________________________________________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proofErr w:type="spellStart"/>
      <w:r w:rsidRPr="005D345D">
        <w:rPr>
          <w:color w:val="auto"/>
          <w:sz w:val="26"/>
          <w:szCs w:val="26"/>
        </w:rPr>
        <w:t>д</w:t>
      </w:r>
      <w:proofErr w:type="spellEnd"/>
      <w:r w:rsidRPr="005D345D">
        <w:rPr>
          <w:color w:val="auto"/>
          <w:sz w:val="26"/>
          <w:szCs w:val="26"/>
        </w:rPr>
        <w:t xml:space="preserve">) внутренние помещения _________________________________________________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color w:val="auto"/>
          <w:sz w:val="26"/>
          <w:szCs w:val="26"/>
        </w:rPr>
      </w:pPr>
      <w:r w:rsidRPr="005D345D">
        <w:rPr>
          <w:color w:val="auto"/>
          <w:sz w:val="26"/>
          <w:szCs w:val="26"/>
        </w:rPr>
        <w:t xml:space="preserve">е) подвальные и встроенные помещения ____________________________________ </w:t>
      </w:r>
    </w:p>
    <w:p w:rsidR="00075792" w:rsidRPr="005D345D" w:rsidRDefault="00075792" w:rsidP="00075792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5D345D">
        <w:rPr>
          <w:color w:val="auto"/>
          <w:sz w:val="26"/>
          <w:szCs w:val="26"/>
        </w:rPr>
        <w:t xml:space="preserve">ж) </w:t>
      </w:r>
      <w:proofErr w:type="spellStart"/>
      <w:r w:rsidRPr="005D345D">
        <w:rPr>
          <w:color w:val="auto"/>
          <w:sz w:val="26"/>
          <w:szCs w:val="26"/>
        </w:rPr>
        <w:t>отмостки</w:t>
      </w:r>
      <w:proofErr w:type="spellEnd"/>
      <w:r w:rsidRPr="005D345D">
        <w:rPr>
          <w:color w:val="auto"/>
          <w:sz w:val="26"/>
          <w:szCs w:val="26"/>
        </w:rPr>
        <w:t xml:space="preserve"> и благоустройство __________</w:t>
      </w:r>
      <w:r>
        <w:rPr>
          <w:color w:val="auto"/>
          <w:sz w:val="26"/>
          <w:szCs w:val="26"/>
        </w:rPr>
        <w:t>______________________________</w:t>
      </w:r>
      <w:r w:rsidRPr="005D345D">
        <w:rPr>
          <w:color w:val="auto"/>
          <w:sz w:val="26"/>
          <w:szCs w:val="26"/>
        </w:rPr>
        <w:t>__</w:t>
      </w:r>
      <w:r>
        <w:rPr>
          <w:color w:val="auto"/>
          <w:sz w:val="26"/>
          <w:szCs w:val="26"/>
        </w:rPr>
        <w:t>__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</w:rPr>
        <w:t>)  отопление, элеваторные узлы и бойлерные________________________________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и) местное отопление, дымоходы, газоходы__________________________________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к) электроснабжение и освещение__________________________________________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л) оборудование, инженерные устройства____________________________________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м)______________________________________________________________________ 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Обеспеченность: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топливом (запас в днях)_________________________________________________</w:t>
      </w:r>
    </w:p>
    <w:p w:rsidR="00075792" w:rsidRDefault="00075792" w:rsidP="000757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Pr="00B2476B" w:rsidRDefault="00075792" w:rsidP="000757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уборочным инвентарем_________________________________________________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Выполнение противопожарных мероприятий_______________________________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Выводы и предложения: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Подписи: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</w:t>
      </w:r>
    </w:p>
    <w:p w:rsidR="00075792" w:rsidRPr="005D345D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pStyle w:val="Default"/>
        <w:rPr>
          <w:sz w:val="28"/>
          <w:szCs w:val="28"/>
        </w:rPr>
      </w:pPr>
    </w:p>
    <w:p w:rsidR="00075792" w:rsidRDefault="00075792" w:rsidP="00075792">
      <w:pPr>
        <w:pStyle w:val="Default"/>
        <w:rPr>
          <w:sz w:val="28"/>
          <w:szCs w:val="28"/>
        </w:rPr>
      </w:pPr>
    </w:p>
    <w:p w:rsidR="00075792" w:rsidRDefault="00075792" w:rsidP="00075792">
      <w:pPr>
        <w:pStyle w:val="Default"/>
        <w:rPr>
          <w:sz w:val="28"/>
          <w:szCs w:val="28"/>
        </w:rPr>
      </w:pPr>
    </w:p>
    <w:p w:rsidR="00075792" w:rsidRDefault="00075792" w:rsidP="00075792">
      <w:pPr>
        <w:pStyle w:val="Default"/>
        <w:rPr>
          <w:sz w:val="28"/>
          <w:szCs w:val="28"/>
        </w:rPr>
      </w:pPr>
    </w:p>
    <w:p w:rsidR="00075792" w:rsidRDefault="00075792" w:rsidP="00075792">
      <w:pPr>
        <w:pStyle w:val="Default"/>
        <w:rPr>
          <w:sz w:val="28"/>
          <w:szCs w:val="28"/>
        </w:rPr>
      </w:pPr>
    </w:p>
    <w:p w:rsidR="00075792" w:rsidRDefault="00075792" w:rsidP="00075792">
      <w:pPr>
        <w:pStyle w:val="Default"/>
        <w:rPr>
          <w:sz w:val="28"/>
          <w:szCs w:val="28"/>
        </w:rPr>
      </w:pPr>
    </w:p>
    <w:p w:rsidR="00075792" w:rsidRDefault="00075792" w:rsidP="00075792">
      <w:pPr>
        <w:pStyle w:val="Default"/>
        <w:rPr>
          <w:sz w:val="28"/>
          <w:szCs w:val="28"/>
        </w:rPr>
      </w:pPr>
    </w:p>
    <w:p w:rsidR="00075792" w:rsidRDefault="00075792" w:rsidP="00075792">
      <w:pPr>
        <w:pStyle w:val="Default"/>
        <w:rPr>
          <w:sz w:val="28"/>
          <w:szCs w:val="28"/>
        </w:rPr>
      </w:pPr>
    </w:p>
    <w:p w:rsidR="00075792" w:rsidRDefault="00075792" w:rsidP="00075792">
      <w:pPr>
        <w:pStyle w:val="Default"/>
        <w:rPr>
          <w:color w:val="auto"/>
          <w:sz w:val="20"/>
          <w:szCs w:val="20"/>
        </w:rPr>
      </w:pPr>
    </w:p>
    <w:p w:rsidR="00075792" w:rsidRPr="00B6498A" w:rsidRDefault="00075792" w:rsidP="00075792">
      <w:pPr>
        <w:pStyle w:val="Default"/>
        <w:jc w:val="right"/>
        <w:rPr>
          <w:color w:val="auto"/>
          <w:sz w:val="20"/>
          <w:szCs w:val="20"/>
        </w:rPr>
      </w:pPr>
      <w:r w:rsidRPr="00B6498A">
        <w:rPr>
          <w:color w:val="auto"/>
          <w:sz w:val="20"/>
          <w:szCs w:val="20"/>
        </w:rPr>
        <w:t xml:space="preserve">Приложение 4 </w:t>
      </w:r>
    </w:p>
    <w:p w:rsidR="00075792" w:rsidRPr="00B6498A" w:rsidRDefault="00075792" w:rsidP="00075792">
      <w:pPr>
        <w:pStyle w:val="Default"/>
        <w:jc w:val="right"/>
        <w:rPr>
          <w:color w:val="auto"/>
          <w:sz w:val="20"/>
          <w:szCs w:val="20"/>
        </w:rPr>
      </w:pPr>
      <w:r w:rsidRPr="00B6498A">
        <w:rPr>
          <w:color w:val="auto"/>
          <w:sz w:val="20"/>
          <w:szCs w:val="20"/>
        </w:rPr>
        <w:t>к Положению о порядке обеспечени</w:t>
      </w:r>
      <w:r>
        <w:rPr>
          <w:color w:val="auto"/>
          <w:sz w:val="20"/>
          <w:szCs w:val="20"/>
        </w:rPr>
        <w:t>я</w:t>
      </w:r>
      <w:r w:rsidRPr="00B6498A">
        <w:rPr>
          <w:color w:val="auto"/>
          <w:sz w:val="20"/>
          <w:szCs w:val="20"/>
        </w:rPr>
        <w:t xml:space="preserve"> содержания зданий и </w:t>
      </w:r>
    </w:p>
    <w:p w:rsidR="00075792" w:rsidRPr="00B6498A" w:rsidRDefault="00075792" w:rsidP="00075792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</w:t>
      </w:r>
      <w:r w:rsidRPr="00B6498A">
        <w:rPr>
          <w:color w:val="auto"/>
          <w:sz w:val="20"/>
          <w:szCs w:val="20"/>
        </w:rPr>
        <w:t xml:space="preserve">сооружений муниципальных образовательных организаций, </w:t>
      </w:r>
    </w:p>
    <w:p w:rsidR="00075792" w:rsidRPr="00B6498A" w:rsidRDefault="00075792" w:rsidP="00075792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</w:t>
      </w:r>
      <w:r w:rsidRPr="00B6498A">
        <w:rPr>
          <w:color w:val="auto"/>
          <w:sz w:val="20"/>
          <w:szCs w:val="20"/>
        </w:rPr>
        <w:t>обустройства прилегающих к ним территорий</w:t>
      </w:r>
    </w:p>
    <w:p w:rsidR="00075792" w:rsidRPr="00B6498A" w:rsidRDefault="00075792" w:rsidP="00075792">
      <w:pPr>
        <w:pStyle w:val="Default"/>
        <w:jc w:val="center"/>
        <w:rPr>
          <w:color w:val="auto"/>
          <w:sz w:val="26"/>
          <w:szCs w:val="26"/>
        </w:rPr>
      </w:pPr>
      <w:r w:rsidRPr="00B6498A">
        <w:rPr>
          <w:b/>
          <w:bCs/>
          <w:color w:val="auto"/>
          <w:sz w:val="26"/>
          <w:szCs w:val="26"/>
        </w:rPr>
        <w:t>АКТ</w:t>
      </w:r>
    </w:p>
    <w:p w:rsidR="00075792" w:rsidRPr="00B6498A" w:rsidRDefault="00075792" w:rsidP="00075792">
      <w:pPr>
        <w:pStyle w:val="Default"/>
        <w:jc w:val="center"/>
        <w:rPr>
          <w:color w:val="auto"/>
          <w:sz w:val="26"/>
          <w:szCs w:val="26"/>
        </w:rPr>
      </w:pPr>
      <w:r w:rsidRPr="00B6498A">
        <w:rPr>
          <w:b/>
          <w:bCs/>
          <w:color w:val="auto"/>
          <w:sz w:val="26"/>
          <w:szCs w:val="26"/>
        </w:rPr>
        <w:t>внепланового осмотра зданий и сооружений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________________________ </w:t>
      </w:r>
      <w:r>
        <w:rPr>
          <w:color w:val="auto"/>
          <w:sz w:val="26"/>
          <w:szCs w:val="26"/>
        </w:rPr>
        <w:t xml:space="preserve">                                          </w:t>
      </w:r>
      <w:r w:rsidRPr="00B6498A">
        <w:rPr>
          <w:color w:val="auto"/>
          <w:sz w:val="26"/>
          <w:szCs w:val="26"/>
        </w:rPr>
        <w:t xml:space="preserve">"___" ___________________ </w:t>
      </w:r>
      <w:proofErr w:type="gramStart"/>
      <w:r w:rsidRPr="00B6498A">
        <w:rPr>
          <w:color w:val="auto"/>
          <w:sz w:val="26"/>
          <w:szCs w:val="26"/>
        </w:rPr>
        <w:t>г</w:t>
      </w:r>
      <w:proofErr w:type="gramEnd"/>
      <w:r w:rsidRPr="00B6498A">
        <w:rPr>
          <w:color w:val="auto"/>
          <w:sz w:val="26"/>
          <w:szCs w:val="26"/>
        </w:rPr>
        <w:t xml:space="preserve">. </w:t>
      </w:r>
    </w:p>
    <w:p w:rsidR="00075792" w:rsidRPr="00B6498A" w:rsidRDefault="00075792" w:rsidP="00075792">
      <w:pPr>
        <w:pStyle w:val="Default"/>
        <w:rPr>
          <w:color w:val="auto"/>
          <w:sz w:val="18"/>
          <w:szCs w:val="18"/>
        </w:rPr>
      </w:pPr>
      <w:r w:rsidRPr="00B6498A">
        <w:rPr>
          <w:color w:val="auto"/>
          <w:sz w:val="18"/>
          <w:szCs w:val="18"/>
        </w:rPr>
        <w:t xml:space="preserve">(населенный пункт)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Название зданий (сооружений) ____________________________________________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Адрес __________________________________________________________________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Владелец (балансодержатель) _____________________________________________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Материал стен __________________________________________________________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Этажность ______________________________________________________________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Характер и дата неблагоприятных воздействий _______________________________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Результаты осмотра зданий (сооружений) и заключение комиссии: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Комиссия в составе: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Председатель комиссии _________________________________________________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Члены комиссии: _______________________________________________________________________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______________________________________________________________________________________________________________________________________________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lastRenderedPageBreak/>
        <w:t xml:space="preserve">Представители: _____________________________________________________________________________________________________________________________________________________________________________________________________________________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произвела осмотр _______________________________________________________, </w:t>
      </w:r>
    </w:p>
    <w:p w:rsidR="00075792" w:rsidRPr="00B6498A" w:rsidRDefault="00075792" w:rsidP="00075792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</w:t>
      </w:r>
      <w:proofErr w:type="gramStart"/>
      <w:r w:rsidRPr="00B6498A">
        <w:rPr>
          <w:color w:val="auto"/>
          <w:sz w:val="18"/>
          <w:szCs w:val="18"/>
        </w:rPr>
        <w:t xml:space="preserve">(наименование зданий (сооружений) </w:t>
      </w:r>
      <w:proofErr w:type="gramEnd"/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пострадавших в результате _______________________________________________.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Краткое описание последствий неблагоприятных воздействий: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_______________________________________________________________________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_______________________________________________________________________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_______________________________________________________________________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_______________________________________________________________________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Характеристика состояния здания (сооружения) после </w:t>
      </w:r>
      <w:proofErr w:type="gramStart"/>
      <w:r w:rsidRPr="00B6498A">
        <w:rPr>
          <w:color w:val="auto"/>
          <w:sz w:val="26"/>
          <w:szCs w:val="26"/>
        </w:rPr>
        <w:t>неблагоприятных</w:t>
      </w:r>
      <w:proofErr w:type="gramEnd"/>
      <w:r w:rsidRPr="00B6498A">
        <w:rPr>
          <w:color w:val="auto"/>
          <w:sz w:val="26"/>
          <w:szCs w:val="26"/>
        </w:rPr>
        <w:t xml:space="preserve">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воздействий ____________________________________________________________ </w:t>
      </w:r>
    </w:p>
    <w:p w:rsidR="00075792" w:rsidRPr="00B6498A" w:rsidRDefault="00075792" w:rsidP="00075792">
      <w:pPr>
        <w:pStyle w:val="Default"/>
        <w:rPr>
          <w:color w:val="auto"/>
          <w:sz w:val="26"/>
          <w:szCs w:val="26"/>
        </w:rPr>
      </w:pPr>
      <w:r w:rsidRPr="00B6498A">
        <w:rPr>
          <w:color w:val="auto"/>
          <w:sz w:val="26"/>
          <w:szCs w:val="26"/>
        </w:rPr>
        <w:t xml:space="preserve">_______________________________________________________________________ </w:t>
      </w:r>
    </w:p>
    <w:p w:rsidR="00075792" w:rsidRDefault="00075792" w:rsidP="00075792">
      <w:pPr>
        <w:rPr>
          <w:sz w:val="26"/>
          <w:szCs w:val="26"/>
        </w:rPr>
      </w:pPr>
      <w:r w:rsidRPr="00B6498A">
        <w:rPr>
          <w:sz w:val="26"/>
          <w:szCs w:val="26"/>
        </w:rPr>
        <w:t>_______________________________________________________________________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мерах по предотвращению развития разрушительных явлений, принятых сразу после неблагоприятных воздействии__________________________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75792" w:rsidRDefault="00075792" w:rsidP="00075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Предлагаемые меры по ликвидации последствий неблагоприятных воздействий, сроки и исполнители</w:t>
      </w:r>
    </w:p>
    <w:p w:rsidR="00075792" w:rsidRPr="00B2476B" w:rsidRDefault="00075792" w:rsidP="000757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2476B">
        <w:rPr>
          <w:rFonts w:ascii="Times New Roman" w:hAnsi="Times New Roman" w:cs="Times New Roman"/>
          <w:sz w:val="24"/>
          <w:szCs w:val="24"/>
        </w:rPr>
        <w:t>Подписи:</w:t>
      </w:r>
    </w:p>
    <w:p w:rsidR="00075792" w:rsidRDefault="00075792" w:rsidP="000757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6B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075792" w:rsidRPr="00B2476B" w:rsidRDefault="00075792" w:rsidP="000757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6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75792" w:rsidRDefault="00075792" w:rsidP="00075792">
      <w:pPr>
        <w:pStyle w:val="Default"/>
        <w:jc w:val="right"/>
        <w:rPr>
          <w:sz w:val="28"/>
          <w:szCs w:val="28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5</w:t>
      </w:r>
    </w:p>
    <w:p w:rsidR="00075792" w:rsidRDefault="00075792" w:rsidP="00075792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Положению о порядке обеспечения содержания зданий и </w:t>
      </w:r>
    </w:p>
    <w:p w:rsidR="00075792" w:rsidRDefault="00075792" w:rsidP="00075792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сооружений муниципальных образовательных организаций,</w:t>
      </w:r>
    </w:p>
    <w:p w:rsidR="00075792" w:rsidRDefault="00075792" w:rsidP="00075792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обустройства прилегающих к ним территорий </w:t>
      </w:r>
    </w:p>
    <w:p w:rsidR="00075792" w:rsidRDefault="00075792" w:rsidP="00075792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ЖУРНАЛ УЧЕТ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А(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ПАСПОРТ)</w:t>
      </w:r>
    </w:p>
    <w:p w:rsidR="00075792" w:rsidRDefault="00075792" w:rsidP="00075792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Технического состояния зданий и сооружений</w:t>
      </w:r>
    </w:p>
    <w:p w:rsidR="00075792" w:rsidRDefault="00075792" w:rsidP="00075792">
      <w:pPr>
        <w:tabs>
          <w:tab w:val="left" w:pos="822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здани</w:t>
      </w:r>
      <w:proofErr w:type="gramStart"/>
      <w:r>
        <w:rPr>
          <w:rFonts w:ascii="Times New Roman" w:hAnsi="Times New Roman" w:cs="Times New Roman"/>
          <w:sz w:val="26"/>
          <w:szCs w:val="26"/>
        </w:rPr>
        <w:t>я(</w:t>
      </w:r>
      <w:proofErr w:type="gramEnd"/>
      <w:r>
        <w:rPr>
          <w:rFonts w:ascii="Times New Roman" w:hAnsi="Times New Roman" w:cs="Times New Roman"/>
          <w:sz w:val="26"/>
          <w:szCs w:val="26"/>
        </w:rPr>
        <w:t>сооружения)_____________________________________________________</w:t>
      </w:r>
    </w:p>
    <w:p w:rsidR="00075792" w:rsidRDefault="00075792" w:rsidP="00075792">
      <w:pPr>
        <w:tabs>
          <w:tab w:val="left" w:pos="822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Адрес__________________________________________________________________</w:t>
      </w:r>
    </w:p>
    <w:p w:rsidR="00075792" w:rsidRDefault="00075792" w:rsidP="00075792">
      <w:pPr>
        <w:tabs>
          <w:tab w:val="left" w:pos="822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Владеле</w:t>
      </w:r>
      <w:proofErr w:type="gramStart"/>
      <w:r>
        <w:rPr>
          <w:rFonts w:ascii="Times New Roman" w:hAnsi="Times New Roman" w:cs="Times New Roman"/>
          <w:sz w:val="26"/>
          <w:szCs w:val="26"/>
        </w:rPr>
        <w:t>ц(</w:t>
      </w:r>
      <w:proofErr w:type="gramEnd"/>
      <w:r>
        <w:rPr>
          <w:rFonts w:ascii="Times New Roman" w:hAnsi="Times New Roman" w:cs="Times New Roman"/>
          <w:sz w:val="26"/>
          <w:szCs w:val="26"/>
        </w:rPr>
        <w:t>балансодержатель)______________________________________________</w:t>
      </w:r>
    </w:p>
    <w:p w:rsidR="00075792" w:rsidRDefault="00075792" w:rsidP="00075792">
      <w:pPr>
        <w:tabs>
          <w:tab w:val="left" w:pos="822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ответственное за содержание здани</w:t>
      </w:r>
      <w:proofErr w:type="gramStart"/>
      <w:r>
        <w:rPr>
          <w:rFonts w:ascii="Times New Roman" w:hAnsi="Times New Roman" w:cs="Times New Roman"/>
          <w:sz w:val="26"/>
          <w:szCs w:val="26"/>
        </w:rPr>
        <w:t>я(</w:t>
      </w:r>
      <w:proofErr w:type="gramEnd"/>
      <w:r>
        <w:rPr>
          <w:rFonts w:ascii="Times New Roman" w:hAnsi="Times New Roman" w:cs="Times New Roman"/>
          <w:sz w:val="26"/>
          <w:szCs w:val="26"/>
        </w:rPr>
        <w:t>сооружений)</w:t>
      </w:r>
    </w:p>
    <w:p w:rsidR="00075792" w:rsidRDefault="00075792" w:rsidP="00075792">
      <w:pPr>
        <w:tabs>
          <w:tab w:val="left" w:pos="978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75792" w:rsidRDefault="00075792" w:rsidP="00075792">
      <w:pPr>
        <w:tabs>
          <w:tab w:val="left" w:pos="822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(ФИО, должность)</w:t>
      </w:r>
    </w:p>
    <w:tbl>
      <w:tblPr>
        <w:tblStyle w:val="a6"/>
        <w:tblW w:w="11057" w:type="dxa"/>
        <w:tblInd w:w="-176" w:type="dxa"/>
        <w:tblLook w:val="04A0"/>
      </w:tblPr>
      <w:tblGrid>
        <w:gridCol w:w="1407"/>
        <w:gridCol w:w="1408"/>
        <w:gridCol w:w="1408"/>
        <w:gridCol w:w="1408"/>
        <w:gridCol w:w="1882"/>
        <w:gridCol w:w="1489"/>
        <w:gridCol w:w="2055"/>
      </w:tblGrid>
      <w:tr w:rsidR="00075792" w:rsidTr="00B168A8">
        <w:tc>
          <w:tcPr>
            <w:tcW w:w="1407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проверки</w:t>
            </w:r>
          </w:p>
        </w:tc>
        <w:tc>
          <w:tcPr>
            <w:tcW w:w="1408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</w:t>
            </w:r>
          </w:p>
        </w:tc>
        <w:tc>
          <w:tcPr>
            <w:tcW w:w="1408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проведена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(должность,</w:t>
            </w:r>
            <w:proofErr w:type="gramEnd"/>
          </w:p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Ф.И.О.)</w:t>
            </w:r>
          </w:p>
        </w:tc>
        <w:tc>
          <w:tcPr>
            <w:tcW w:w="1408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выявленных недостатков </w:t>
            </w:r>
          </w:p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дефектов</w:t>
            </w:r>
          </w:p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строительных </w:t>
            </w:r>
          </w:p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конструкций</w:t>
            </w:r>
          </w:p>
        </w:tc>
        <w:tc>
          <w:tcPr>
            <w:tcW w:w="1882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</w:p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устранению замечаний,</w:t>
            </w:r>
          </w:p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489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</w:p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устранения</w:t>
            </w:r>
          </w:p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замечаний,</w:t>
            </w:r>
          </w:p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2055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об устранении</w:t>
            </w:r>
          </w:p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</w:t>
            </w:r>
          </w:p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75792" w:rsidTr="00B168A8">
        <w:tc>
          <w:tcPr>
            <w:tcW w:w="1407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2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9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55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75792" w:rsidTr="00B168A8">
        <w:tc>
          <w:tcPr>
            <w:tcW w:w="1407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792" w:rsidTr="00B168A8">
        <w:tc>
          <w:tcPr>
            <w:tcW w:w="1407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075792" w:rsidRDefault="00075792" w:rsidP="00B168A8">
            <w:pPr>
              <w:tabs>
                <w:tab w:val="left" w:pos="8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5792" w:rsidRPr="002127EB" w:rsidRDefault="00075792" w:rsidP="00075792">
      <w:pPr>
        <w:tabs>
          <w:tab w:val="left" w:pos="82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75792" w:rsidRPr="009B773C" w:rsidRDefault="00075792" w:rsidP="00075792">
      <w:pPr>
        <w:tabs>
          <w:tab w:val="left" w:pos="822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Примечание: журнал хранится у лица, ответственного за техническое состояние зданий и сооружений муниципальной образовательной организации и предъявляется комиссии при проведении плановых осмотров.</w:t>
      </w:r>
    </w:p>
    <w:p w:rsidR="00075792" w:rsidRPr="00B2476B" w:rsidRDefault="00075792" w:rsidP="00075792">
      <w:pPr>
        <w:tabs>
          <w:tab w:val="left" w:pos="2744"/>
        </w:tabs>
      </w:pPr>
    </w:p>
    <w:p w:rsidR="004A4795" w:rsidRDefault="004A4795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795" w:rsidRDefault="004A4795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795" w:rsidRDefault="004A4795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00B" w:rsidRDefault="0010700B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795" w:rsidRDefault="004A4795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0C1" w:rsidRDefault="00C870C1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12" w:rsidRDefault="00E56312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12" w:rsidRDefault="00E56312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12" w:rsidRDefault="00E56312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12" w:rsidRDefault="00E56312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12" w:rsidRDefault="00E56312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12" w:rsidRDefault="00E56312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12" w:rsidRDefault="00E56312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12" w:rsidRDefault="00E56312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12" w:rsidRDefault="00E56312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12" w:rsidRDefault="00E56312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12" w:rsidRDefault="00E56312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12" w:rsidRDefault="00E56312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12" w:rsidRDefault="00E56312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12" w:rsidRDefault="00E56312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C9F" w:rsidRDefault="00FB4C9F" w:rsidP="00C87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30B" w:rsidRDefault="0034230B" w:rsidP="00C870C1">
      <w:pPr>
        <w:spacing w:after="0" w:line="240" w:lineRule="auto"/>
        <w:jc w:val="center"/>
      </w:pPr>
    </w:p>
    <w:sectPr w:rsidR="0034230B" w:rsidSect="00551EE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7066"/>
    <w:multiLevelType w:val="hybridMultilevel"/>
    <w:tmpl w:val="BD60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57EF3"/>
    <w:multiLevelType w:val="hybridMultilevel"/>
    <w:tmpl w:val="440E32E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063ED"/>
    <w:multiLevelType w:val="hybridMultilevel"/>
    <w:tmpl w:val="0EC8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71C19"/>
    <w:multiLevelType w:val="hybridMultilevel"/>
    <w:tmpl w:val="FE9C3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6639B"/>
    <w:multiLevelType w:val="hybridMultilevel"/>
    <w:tmpl w:val="BD60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8348D"/>
    <w:multiLevelType w:val="hybridMultilevel"/>
    <w:tmpl w:val="BD60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0C1"/>
    <w:rsid w:val="0001661A"/>
    <w:rsid w:val="00025B0A"/>
    <w:rsid w:val="00075792"/>
    <w:rsid w:val="000E31D6"/>
    <w:rsid w:val="000E4E78"/>
    <w:rsid w:val="0010700B"/>
    <w:rsid w:val="00114D54"/>
    <w:rsid w:val="00142336"/>
    <w:rsid w:val="00154A21"/>
    <w:rsid w:val="001579A3"/>
    <w:rsid w:val="0016274C"/>
    <w:rsid w:val="00192657"/>
    <w:rsid w:val="00196FFE"/>
    <w:rsid w:val="001D444E"/>
    <w:rsid w:val="00216A41"/>
    <w:rsid w:val="00262BEB"/>
    <w:rsid w:val="002844DE"/>
    <w:rsid w:val="002D5F01"/>
    <w:rsid w:val="002D6DE8"/>
    <w:rsid w:val="00307E8B"/>
    <w:rsid w:val="0034230B"/>
    <w:rsid w:val="00373E3F"/>
    <w:rsid w:val="00385F36"/>
    <w:rsid w:val="003B2A6F"/>
    <w:rsid w:val="00411102"/>
    <w:rsid w:val="0041400D"/>
    <w:rsid w:val="004A4795"/>
    <w:rsid w:val="004F3720"/>
    <w:rsid w:val="00501861"/>
    <w:rsid w:val="00523277"/>
    <w:rsid w:val="00531798"/>
    <w:rsid w:val="00551EE8"/>
    <w:rsid w:val="00564DDA"/>
    <w:rsid w:val="005715C2"/>
    <w:rsid w:val="00583731"/>
    <w:rsid w:val="005D7F3B"/>
    <w:rsid w:val="0064167A"/>
    <w:rsid w:val="0064198B"/>
    <w:rsid w:val="00675019"/>
    <w:rsid w:val="00684B80"/>
    <w:rsid w:val="006F0578"/>
    <w:rsid w:val="00717A38"/>
    <w:rsid w:val="00783480"/>
    <w:rsid w:val="007B197E"/>
    <w:rsid w:val="007C64F0"/>
    <w:rsid w:val="00814096"/>
    <w:rsid w:val="00827DD7"/>
    <w:rsid w:val="008419C3"/>
    <w:rsid w:val="00876428"/>
    <w:rsid w:val="008A6424"/>
    <w:rsid w:val="008A734A"/>
    <w:rsid w:val="008F7C74"/>
    <w:rsid w:val="009310F8"/>
    <w:rsid w:val="009654F0"/>
    <w:rsid w:val="00980E3D"/>
    <w:rsid w:val="00992092"/>
    <w:rsid w:val="009D04AE"/>
    <w:rsid w:val="009F5744"/>
    <w:rsid w:val="00A36735"/>
    <w:rsid w:val="00AB72AA"/>
    <w:rsid w:val="00B4645A"/>
    <w:rsid w:val="00B6398A"/>
    <w:rsid w:val="00B91734"/>
    <w:rsid w:val="00B9431B"/>
    <w:rsid w:val="00BA7B97"/>
    <w:rsid w:val="00C4379E"/>
    <w:rsid w:val="00C870C1"/>
    <w:rsid w:val="00CE43BC"/>
    <w:rsid w:val="00CF48FB"/>
    <w:rsid w:val="00D12D8E"/>
    <w:rsid w:val="00DA17D8"/>
    <w:rsid w:val="00DC5215"/>
    <w:rsid w:val="00DD5624"/>
    <w:rsid w:val="00DE6271"/>
    <w:rsid w:val="00E02FD6"/>
    <w:rsid w:val="00E56312"/>
    <w:rsid w:val="00EC21DE"/>
    <w:rsid w:val="00EC34E3"/>
    <w:rsid w:val="00EC6DE4"/>
    <w:rsid w:val="00EF5FAB"/>
    <w:rsid w:val="00FB4C9F"/>
    <w:rsid w:val="00FD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0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70C1"/>
    <w:pPr>
      <w:ind w:left="720"/>
      <w:contextualSpacing/>
    </w:pPr>
  </w:style>
  <w:style w:type="character" w:customStyle="1" w:styleId="a5">
    <w:name w:val="Основной текст_"/>
    <w:link w:val="1"/>
    <w:rsid w:val="00980E3D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980E3D"/>
    <w:pPr>
      <w:widowControl w:val="0"/>
      <w:shd w:val="clear" w:color="auto" w:fill="FFFFFF"/>
      <w:spacing w:before="240" w:after="420" w:line="326" w:lineRule="exact"/>
      <w:jc w:val="center"/>
    </w:pPr>
    <w:rPr>
      <w:rFonts w:ascii="Times New Roman" w:eastAsia="Times New Roman" w:hAnsi="Times New Roman" w:cs="Times New Roman"/>
      <w:spacing w:val="5"/>
      <w:sz w:val="23"/>
      <w:szCs w:val="23"/>
    </w:rPr>
  </w:style>
  <w:style w:type="paragraph" w:customStyle="1" w:styleId="Default">
    <w:name w:val="Default"/>
    <w:rsid w:val="0007579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0757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mo&#8211;rk@yandex.ru" TargetMode="External"/><Relationship Id="rId3" Type="http://schemas.openxmlformats.org/officeDocument/2006/relationships/styles" Target="styles.xml"/><Relationship Id="rId7" Type="http://schemas.openxmlformats.org/officeDocument/2006/relationships/image" Target="file:///C:\Users\BOBBY\KALMGERB.PC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garantf1://10064235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6918A-A96F-4CC3-98BE-35F2D5CC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18</Pages>
  <Words>4874</Words>
  <Characters>27786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2016-03-02T07:25:00Z</cp:lastPrinted>
  <dcterms:created xsi:type="dcterms:W3CDTF">2014-06-10T10:14:00Z</dcterms:created>
  <dcterms:modified xsi:type="dcterms:W3CDTF">2017-01-18T08:39:00Z</dcterms:modified>
</cp:coreProperties>
</file>