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C34D9E">
        <w:rPr>
          <w:rFonts w:ascii="Times New Roman" w:hAnsi="Times New Roman" w:cs="Times New Roman"/>
          <w:sz w:val="24"/>
          <w:szCs w:val="24"/>
        </w:rPr>
        <w:t>01.11</w:t>
      </w:r>
      <w:r w:rsidR="00114547">
        <w:rPr>
          <w:rFonts w:ascii="Times New Roman" w:hAnsi="Times New Roman" w:cs="Times New Roman"/>
          <w:sz w:val="24"/>
          <w:szCs w:val="24"/>
        </w:rPr>
        <w:t>.2018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CD13B9">
        <w:rPr>
          <w:rFonts w:ascii="Times New Roman" w:hAnsi="Times New Roman" w:cs="Times New Roman"/>
          <w:sz w:val="24"/>
          <w:szCs w:val="24"/>
        </w:rPr>
        <w:t>38</w:t>
      </w:r>
      <w:r w:rsidR="00C34D9E">
        <w:rPr>
          <w:rFonts w:ascii="Times New Roman" w:hAnsi="Times New Roman" w:cs="Times New Roman"/>
          <w:sz w:val="24"/>
          <w:szCs w:val="24"/>
        </w:rPr>
        <w:t>4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</w:tblGrid>
      <w:tr w:rsidR="00E251B8" w:rsidTr="002D6835">
        <w:tc>
          <w:tcPr>
            <w:tcW w:w="5211" w:type="dxa"/>
          </w:tcPr>
          <w:p w:rsidR="00E251B8" w:rsidRPr="00C34D9E" w:rsidRDefault="00C34D9E" w:rsidP="00C34D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апробации итогового устного собеседования по русскому языку в 9 классах.</w:t>
            </w: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D9E" w:rsidRPr="001454CC" w:rsidRDefault="00C34D9E" w:rsidP="00C34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приказом Министерства образования и науки Республики Калмыкия от 31.07.2018 года № 1155 "Об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2019 году на территории Республики Калмыкия», письмом ФГБУ «Федеральный центр тестирования» от 26.10. 2018 г. № 4980/02, приказом Министерства образования и науки Республики</w:t>
      </w:r>
      <w:proofErr w:type="gramEnd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Калмыкия от 30.10.2018г. №1567 «О проведении апробации итогового устного собеседования по русскому языку в 9 классах»  </w:t>
      </w:r>
      <w:r w:rsidRPr="001454C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приказываю:</w:t>
      </w:r>
    </w:p>
    <w:p w:rsidR="00C34D9E" w:rsidRPr="001454CC" w:rsidRDefault="00C34D9E" w:rsidP="00C3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D9E" w:rsidRPr="001454CC" w:rsidRDefault="00C34D9E" w:rsidP="00C34D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Управлению образования ГРМО РК организовать проведение апробацию итогового устного собеседования по русскому языку с участием обучающихся 9 классов 09.11.2018 года в 9.00 часов.</w:t>
      </w:r>
    </w:p>
    <w:p w:rsidR="00C34D9E" w:rsidRPr="001454CC" w:rsidRDefault="00C34D9E" w:rsidP="00C34D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Определить:</w:t>
      </w:r>
    </w:p>
    <w:p w:rsidR="00C34D9E" w:rsidRPr="001454CC" w:rsidRDefault="001454CC" w:rsidP="00C3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C34D9E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проведения апробации итогового устного собеседования по русскому языку согласно приложению № 1;</w:t>
      </w:r>
    </w:p>
    <w:p w:rsidR="00C34D9E" w:rsidRPr="001454CC" w:rsidRDefault="001454CC" w:rsidP="00C3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="00C34D9E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- график подготовки и проведения апробации итогового устного собеседования по русскому языку согласно приложению № 2;</w:t>
      </w:r>
    </w:p>
    <w:p w:rsidR="00C34D9E" w:rsidRPr="001454CC" w:rsidRDefault="001454CC" w:rsidP="00C3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="00C34D9E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составу и параметрам технических средств, применяемых при проведении итогового устного собеседования по русскому языку, согласно приложению № 3;</w:t>
      </w:r>
    </w:p>
    <w:p w:rsidR="00C34D9E" w:rsidRPr="001454CC" w:rsidRDefault="001454CC" w:rsidP="00C34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</w:t>
      </w:r>
      <w:r w:rsidR="00C34D9E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бразовательную организацию, принимающую участие в апробации итогового устного </w:t>
      </w: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собеседования по русскому языку – МКОУ «</w:t>
      </w:r>
      <w:proofErr w:type="spellStart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многопрофильная гимназия </w:t>
      </w:r>
      <w:proofErr w:type="spellStart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им.Б.Б.Городовикова</w:t>
      </w:r>
      <w:proofErr w:type="spellEnd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34D9E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54CC" w:rsidRPr="001454CC" w:rsidRDefault="001454CC" w:rsidP="00C3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работников, принимающих участие в </w:t>
      </w: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апробации итогового устного собеседования по русскому языку;</w:t>
      </w:r>
    </w:p>
    <w:p w:rsidR="00C34D9E" w:rsidRPr="001454CC" w:rsidRDefault="00C34D9E" w:rsidP="00AA4A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Старшему методисту Управления образования ГРМО РК (Петренко Л.С.):</w:t>
      </w:r>
    </w:p>
    <w:p w:rsidR="00C34D9E" w:rsidRPr="001454CC" w:rsidRDefault="00C34D9E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организационно-технологическое сопровождение апробации итогового устного собеседования по русскому языку;</w:t>
      </w:r>
    </w:p>
    <w:p w:rsidR="00C34D9E" w:rsidRPr="001454CC" w:rsidRDefault="00C34D9E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инструктаж с лицами, привлекаемыми к проведению апробации, 08.11.2018 г.;</w:t>
      </w:r>
    </w:p>
    <w:p w:rsidR="00C34D9E" w:rsidRPr="001454CC" w:rsidRDefault="00C34D9E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участие в </w:t>
      </w:r>
      <w:proofErr w:type="spellStart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вебинаре</w:t>
      </w:r>
      <w:proofErr w:type="spellEnd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курирующих преподавание русского языка и литературы, учителей русского языка и литературы образовательных организаций, принимающих участие в апробации, 07.11.2018 г.;</w:t>
      </w:r>
    </w:p>
    <w:p w:rsidR="00C34D9E" w:rsidRPr="001454CC" w:rsidRDefault="00C34D9E" w:rsidP="00AA4AD3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отчет по итогам апробации итогового устного собеседования по русскому языку в срок до 16.11.2018 г.</w:t>
      </w:r>
    </w:p>
    <w:p w:rsidR="00AA4AD3" w:rsidRPr="001454CC" w:rsidRDefault="00AA4AD3" w:rsidP="00AA4AD3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 МКОУ «</w:t>
      </w:r>
      <w:proofErr w:type="spellStart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многопрофильная гимназия </w:t>
      </w:r>
      <w:proofErr w:type="spellStart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им.Б.Б.Городовикова</w:t>
      </w:r>
      <w:proofErr w:type="spellEnd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(Макаренко Г.М.)</w:t>
      </w:r>
      <w:bookmarkStart w:id="0" w:name="_GoBack"/>
      <w:bookmarkEnd w:id="0"/>
    </w:p>
    <w:p w:rsidR="00C34D9E" w:rsidRPr="001454CC" w:rsidRDefault="00C34D9E" w:rsidP="00AA4AD3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подготовку и проведение апробации итогового устного</w:t>
      </w:r>
      <w:r w:rsidR="00AA4AD3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собеседования по русскому языку 09.11.2018 г.;</w:t>
      </w:r>
    </w:p>
    <w:p w:rsidR="00C34D9E" w:rsidRPr="001454CC" w:rsidRDefault="00C34D9E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участие учителей русского языка и литературы, принимающих участие в апробации итогового устного собеседования, в </w:t>
      </w:r>
      <w:proofErr w:type="spellStart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вебинаре</w:t>
      </w:r>
      <w:proofErr w:type="spellEnd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07.11.2018 </w:t>
      </w:r>
      <w:proofErr w:type="spellStart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54CC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="001454CC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 ДПО РК «ЦОКО»</w:t>
      </w:r>
      <w:r w:rsidR="00AA4AD3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8.11.2018г.</w:t>
      </w:r>
      <w:r w:rsidR="001454CC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15.00ч. в УО ГРМО РК</w:t>
      </w: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34D9E" w:rsidRPr="001454CC" w:rsidRDefault="00C34D9E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отчет по итогам апробации итогового устного собеседования по русскому языку в срок до 1</w:t>
      </w:r>
      <w:r w:rsidR="00AA4AD3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.11.2018 года.</w:t>
      </w:r>
    </w:p>
    <w:p w:rsidR="00391CB9" w:rsidRPr="001454CC" w:rsidRDefault="00391CB9" w:rsidP="00AA4AD3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</w:t>
      </w:r>
      <w:r w:rsidR="00AA4AD3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 за собой.</w:t>
      </w:r>
    </w:p>
    <w:p w:rsidR="009778A2" w:rsidRPr="001454CC" w:rsidRDefault="009778A2" w:rsidP="00114FB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CB9" w:rsidRPr="001454CC" w:rsidRDefault="00391CB9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Pr="001454CC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454CC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1454CC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1454CC" w:rsidRDefault="0011454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1454CC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1454CC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1454CC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1454CC">
        <w:rPr>
          <w:rFonts w:ascii="Times New Roman" w:hAnsi="Times New Roman" w:cs="Times New Roman"/>
          <w:sz w:val="24"/>
          <w:szCs w:val="24"/>
        </w:rPr>
        <w:t>Н.Н.</w:t>
      </w:r>
      <w:r w:rsidR="00E251B8" w:rsidRPr="001454CC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145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AD3" w:rsidRDefault="00AA4AD3" w:rsidP="003277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к приказу </w:t>
      </w:r>
      <w:r w:rsidR="00327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УО ГРМО РК от 01.11.2018г. №384</w:t>
      </w:r>
    </w:p>
    <w:p w:rsidR="00AA4AD3" w:rsidRDefault="00AA4AD3" w:rsidP="00AA4A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AD3" w:rsidRDefault="00AA4AD3" w:rsidP="00AA4A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AD3" w:rsidRPr="00327745" w:rsidRDefault="00AA4AD3" w:rsidP="00AA4A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Регламент проведения апробации итогового устного собеседования </w:t>
      </w:r>
    </w:p>
    <w:p w:rsidR="00AA4AD3" w:rsidRPr="00AA4AD3" w:rsidRDefault="00AA4AD3" w:rsidP="00AA4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русскому языку</w:t>
      </w:r>
    </w:p>
    <w:p w:rsidR="00AA4AD3" w:rsidRPr="00AA4AD3" w:rsidRDefault="00AA4AD3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сведения.</w:t>
      </w:r>
    </w:p>
    <w:p w:rsidR="00AA4AD3" w:rsidRPr="00AA4AD3" w:rsidRDefault="00AA4AD3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начала проведения процедуры итогового собеседования: 9:00 час.</w:t>
      </w:r>
    </w:p>
    <w:p w:rsidR="00AA4AD3" w:rsidRPr="00AA4AD3" w:rsidRDefault="00AA4AD3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проведения апробации принимаются условия и ограничения для проведения итогового собеседования в рамках апробации участники с ограниченными возможностями здоровья, дети-инвалиды, инвалиды (далее - ОВЗ) привлекаются на добровольной основе. В случае изъявления желания участвовать в апробации, при наличии согласия родителей (законных представителей) лица с ОВЗ могут участвовать в итоговом собеседовании. Продолжительность проведения итогового собеседования для указанной категории участников увеличивается до 30 минут.</w:t>
      </w:r>
    </w:p>
    <w:p w:rsidR="00AA4AD3" w:rsidRPr="00AA4AD3" w:rsidRDefault="00AA4AD3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экзаменатора-собеседника могут привлекаться педагогические работники, обладающие коммуникативными навыками, независимо от их предметной специализации.</w:t>
      </w:r>
    </w:p>
    <w:p w:rsidR="00AA4AD3" w:rsidRPr="00AA4AD3" w:rsidRDefault="00AA4AD3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экспертов привлекаются только учителя русского языка и литературы.</w:t>
      </w:r>
    </w:p>
    <w:p w:rsidR="00AA4AD3" w:rsidRPr="00AA4AD3" w:rsidRDefault="00AA4AD3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итогового собеседования предоставляются в 00 для ознакомления участникам итогового собеседования, проведение апелляций по результатам проверки не предусмотрено.</w:t>
      </w:r>
    </w:p>
    <w:p w:rsidR="00AA4AD3" w:rsidRPr="00AA4AD3" w:rsidRDefault="00AA4AD3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проведения итогового собеседования предполагает устное выполнение участниками заданий КИМ.</w:t>
      </w:r>
    </w:p>
    <w:p w:rsidR="00AA4AD3" w:rsidRPr="00AA4AD3" w:rsidRDefault="00AA4AD3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 состоит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экзаменатором-собеседником.</w:t>
      </w:r>
    </w:p>
    <w:p w:rsidR="00AA4AD3" w:rsidRPr="00AA4AD3" w:rsidRDefault="00AA4AD3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работы каждому участнику отводится в среднем 15 минут.</w:t>
      </w:r>
    </w:p>
    <w:p w:rsidR="00AA4AD3" w:rsidRPr="00AA4AD3" w:rsidRDefault="00AA4AD3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Рекомендованное время проведения итогового собеседования - с 9.00 до 14.00 часов.</w:t>
      </w:r>
    </w:p>
    <w:p w:rsidR="00560B33" w:rsidRPr="00327745" w:rsidRDefault="00AA4AD3" w:rsidP="00AA4A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Итоговое собеседование </w:t>
      </w:r>
      <w:proofErr w:type="gram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ОО. Итоговое собеседование проходит в аудиториях проведения с оборудованным рабочим местом (компьютер, микрофон) для осуществления аудиозаписи ответов участников итогового собеседования, либо с использованием диктофона. В течение проведения итогового собеседования в аудитории ведется потоковая аудиозапись. Выбор средств и способа ведения потоковой записи осуществляет ОО в зависимости от имеющихся возможностей.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выполнения заданий итогового собеседования осуществляется в соответствии первым вариантом: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экспертом непосредственно в процессе ответа по специально разработанным критериям по системе «зачет/незачет». При этом повторно прослушиваются и оцениваются записи ответов отдельных участников (при необходимости);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КИМ итогового собеседования размещаются на общедоступном федеральном Интернет-ресурсе за 60 минут до начала итогового собеседования и будут доступны для получения в течение одного часа с момента размещения. По истечении указанного времени доступ </w:t>
      </w:r>
      <w:proofErr w:type="gram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КИМ будет закрыт.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для экспертов являются общими для всех вариантов и размещены на официальном сайте ФИЛИ.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Зачёт выставляется участникам, набравшим не менее 10 баллов.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проведению апробации.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этапе подготовки к проведению собеседования должны быть выполнены подготовительные мероприятия.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ФГБУ «ФЦТ» предоставляет РЦОИ: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Апробационное</w:t>
      </w:r>
      <w:proofErr w:type="spell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«Планирование ГИА-9» уровня РЦОИ для загрузки сведений в региональную информационную систему (далее - РИС);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ПК 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ABBYY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TestReader</w:t>
      </w:r>
      <w:proofErr w:type="spell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печати бланков ответов учащихся (на каждого участника ИС) и для обработки бланков ответов учащихся после проведения ИС;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АИС ГИА - для обеспечения обработки результатов ИС.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РЦОИ посредством </w:t>
      </w:r>
      <w:proofErr w:type="spell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апробационного</w:t>
      </w:r>
      <w:proofErr w:type="spell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«Планирование ГИА-9» обеспечивает развертывание региональной </w:t>
      </w:r>
      <w:proofErr w:type="spell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апробационной</w:t>
      </w:r>
      <w:proofErr w:type="spell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БД. БД должна находиться в закрытой корпоративной сети передачи данных ФГБУ «ФЦТ» (далее - ЗКСПД ФГБУ «ФЦТ).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РЦОИ производит сбор региональных сведений об 00, участниках итогового собеседования при помощи </w:t>
      </w:r>
      <w:proofErr w:type="spell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апробационного</w:t>
      </w:r>
      <w:proofErr w:type="spell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«Планирование ГИА-9» уровня РЦОИ.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РЦОИ передает </w:t>
      </w:r>
      <w:proofErr w:type="spell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апробационное</w:t>
      </w:r>
      <w:proofErr w:type="spell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«Планирование ГИА-9» уровня МСУ/ОО</w:t>
      </w:r>
      <w:r w:rsidR="00145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00.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тиражирование материалов для проведения апробации осуществляется в соответствии с первым вариантом: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РЦОИ формирует с помощью </w:t>
      </w:r>
      <w:proofErr w:type="spell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апробационного</w:t>
      </w:r>
      <w:proofErr w:type="spell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«Планирование ГИА-9», тиражирует и передает ответственному организатору 00 списки участников итогового собеседования (для регистрации участников, распределения их по аудиториям), ведомости учета проведения итогового собеседования в аудитории (по количеству аудиторий), черновики для экспертов (для внесения баллов за ответы участников итогового собеседования);</w:t>
      </w:r>
    </w:p>
    <w:p w:rsidR="00391CB9" w:rsidRPr="00E92D3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РЦОИ формирует, печатает на станции печати </w:t>
      </w:r>
      <w:r w:rsidRPr="00E92D3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E92D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ABBYY</w:t>
      </w:r>
      <w:r w:rsidRPr="00E92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2D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TestReader</w:t>
      </w:r>
      <w:proofErr w:type="spellEnd"/>
      <w:r w:rsidRPr="00E92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E9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передает ответственному организатору ОО бланки итогового собеседования (по количеству участников итогового собеседования).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апробации в регионе назначается региональный координатор проведения апробации от ОИВ, региональный координатор проведения итогового собеседования от института повышения квалификации, ответственный от РЦОИ за передачу сведений.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00 назначаются следующие специалисты: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организатор 00, обеспечивающий подготовку и проведение итогового собеседования. Назначается, как правило, руководитель 00, либо заместитель руководителя 00, на базе которой проводится апробация;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организаторы вне аудитории, обеспечивающие передвижение обучающихся и соблюдение порядка и тишины в местах проведения итогового собеседования (требования к кандидатуре не предъявляются);</w:t>
      </w:r>
      <w:proofErr w:type="gramEnd"/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экзаменатор-собеседник, который проводит собеседование с обучающимся по выбранной теме, а также обеспечивающий проверку паспортных данных участника итогового собеседования и фиксирующий время начала и время окончания итогового собеседования каждого участника (может быть педагогический работник, обладающий коммуникативными навыками, независимо от предметной специализации);</w:t>
      </w:r>
      <w:proofErr w:type="gramEnd"/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эксперт, который оценивает ответ участника (только учитель русского языка и литературы);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технический специалист, обеспечивающий получение материалов для проведения итогового собеседования с федерального Интернет-ресурса, а также осуществляющий аудиозапись бесед участников с экзаменатором-собеседником.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итогового собеседования в ОО планируется задействовать необходимое количество аудиторий проведения, исходя из расчета количества участников итогового собеседования (в среднем в час в одной аудитории проведения проходит итоговое собеседование 3-4 человека (приблизительно 15 минут на одного участника)), количества привлекаемых экзаменаторо</w:t>
      </w:r>
      <w:proofErr w:type="gram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gram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собеседников (не менее одного на аудиторию) и экспертов (не менее одного на аудиторию).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штабе организуется рабочее место для ответственного организатора 00, оборудованное компьютером с доступом в сеть Интернет для получения материалов для проведения итогового собеседования, и принтером для их тиражирования.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сутки до проведения апробации ответственный организатор в 00 определяет необходимое количество аудиторий, задействованных для проведения итогового собеседования.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сутки до проведения апробации технический специалист готовит необходимое количество автоматизированных рабочих мест, оборудованных средствами для записи ответов участников итогового собеседования, либо необходимое количество диктофонов.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сутки до проведения апробации технический специалист проверяет: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рабочего места для ответственного организатора 00 (наличие доступа в сеть Интернет, рабочее состояние принтера, наличие бумаги).</w:t>
      </w:r>
    </w:p>
    <w:p w:rsidR="00327745" w:rsidRPr="00E92D35" w:rsidRDefault="00327745" w:rsidP="00E92D3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доступа у ОО и РЦОИ в день проведения апробации к федеральному Интернет-ресурсу для передачи КИМ итогового собеседования,</w:t>
      </w:r>
      <w:r w:rsidRPr="00E92D35">
        <w:rPr>
          <w:rFonts w:ascii="Times New Roman" w:hAnsi="Times New Roman" w:cs="Times New Roman"/>
          <w:sz w:val="24"/>
          <w:szCs w:val="24"/>
        </w:rPr>
        <w:t xml:space="preserve"> </w:t>
      </w:r>
      <w:r w:rsidRPr="00E9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РЦОИ незамедлительно обращается в техническую поддержку ФГБУ «ФЦТ» для получения материалов посредством электронной почты (далее - резервная схема). В случае применения механизма резервной схемы РЦОИ публикует полученные от ФГБУ «ФЦТ» КИМ на собственном Интернет-ресурсе (сайте) или направляет в 00 посредством электронной почты;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оборудования для записи ответов обучающихся (производит тестовую аудиозапись). Аудиозапись ответов не должна содержать посторонних шумов и помех, голоса экзаменуемого и 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экзаменатора должны быть отчетливо слышны. Аудиозаписи сохраняются в часто </w:t>
      </w:r>
      <w:proofErr w:type="gram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используемых</w:t>
      </w:r>
      <w:proofErr w:type="gram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аудиоформатах</w:t>
      </w:r>
      <w:proofErr w:type="spell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</w:rPr>
        <w:t>(*.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wav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</w:rPr>
        <w:t>, *.</w:t>
      </w:r>
      <w:proofErr w:type="spell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mp</w:t>
      </w:r>
      <w:proofErr w:type="spell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</w:rPr>
        <w:t>3, *.</w:t>
      </w:r>
      <w:proofErr w:type="spell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mp</w:t>
      </w:r>
      <w:proofErr w:type="spell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т.д.).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сутки до проведения апробации технический специалист получает с официального сайта ФГБНУ «ФИЛИ» и тиражирует в необходимом количестве критерии оценивания для экспертов.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сутки до проведения апробации РЦОИ передает в ППЭ материалы для проведения апробации в соответствии с выбранным вариантом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списки участников итогового собеседования (приложение № 1);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ведомости учета проведения итогового собеседования в аудитории (приложение № 2);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черновики для эксперта (приложение № 3);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бланки итогового собеседования (приложение №4).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сутки до проведения апробации ответственный организатор 00 проверяет списки участников итогового собеседования, в случае необходимости списки корректирует, а также заполняет в списках участников итогового собеседования поле «Аудитория».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итогового собеседования возможно во время осуществления учебного процесса в 00. При этом необходимо обеспечить тишину и порядок в местах проведения итогового собеседования (аудиториях и коридорах).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итогового собеседования в ППЭ.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проведения апробации ответственный организатор 00 с помощью технического специалиста не позднее, чем за 60 минут до начала получает с Интернет-ресурса и тиражирует материалы для проведения итогового собеседования: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участников (те</w:t>
      </w:r>
      <w:proofErr w:type="gram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дл</w:t>
      </w:r>
      <w:proofErr w:type="gram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чтения, карточки с темами беседы на выбор и планами беседы) - по 2 экземпляра каждого материала на аудиторию (возможно тиражирование большего количества);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экзаменатора-собеседника (карточки экзаменатора-собеседника по каждой теме беседы) - по два экземпляра на аудиторию.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Доставка материалов для проведения апробации осуществляется через федеральный Портал 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7" w:history="1">
        <w:r w:rsidRPr="0032774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32774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r w:rsidRPr="0032774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topic</w:t>
        </w:r>
        <w:r w:rsidRPr="0032774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9.</w:t>
        </w:r>
        <w:proofErr w:type="spellStart"/>
        <w:r w:rsidRPr="0032774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rustest</w:t>
        </w:r>
        <w:proofErr w:type="spellEnd"/>
        <w:r w:rsidRPr="0032774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32774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используемый для передачи тем итогового сочинения (изложения).</w:t>
      </w:r>
    </w:p>
    <w:p w:rsidR="00327745" w:rsidRPr="00E92D3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доступа к указанным Интернет-ресурсам технический специалист незамедлительно обращается в РЦОИ для получения материалов по резервной схеме.</w:t>
      </w:r>
      <w:r w:rsidRPr="00E92D35">
        <w:rPr>
          <w:rFonts w:ascii="Times New Roman" w:hAnsi="Times New Roman" w:cs="Times New Roman"/>
          <w:sz w:val="24"/>
          <w:szCs w:val="24"/>
        </w:rPr>
        <w:t xml:space="preserve"> </w:t>
      </w:r>
      <w:r w:rsidRPr="00E9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организатор не </w:t>
      </w:r>
      <w:proofErr w:type="gramStart"/>
      <w:r w:rsidRPr="00E9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E9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15 минут до начала итогового собеседования выдает: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экзаменатору-собеседнику: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проведения итогового собеседования: тексты для чтения, листы с тремя темами беседы, карточки с планом беседы по каждой теме. Все материалы раскладываются на рабочем месте экзаменатора-собеседника отдельными стопками;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бланки итогового собеседования для оценивания ответов участников итогового собеседования;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возвратный доставочный пакет для бланков итогового собеседования;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эксперту: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черновики, для внесения первичной информации по оцениванию ответов участника итогового собеседования;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материалов для проведения итогового собеседования;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организатору вне аудитории: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списки участников итогового собеседования с распределением их по аудиториям.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организатор в </w:t>
      </w:r>
      <w:r w:rsidR="002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информации, полученной от организаторов вне аудитории, в списках участников итогового собеседования, в случае неявки участника, в поле «Аудитория» рядом с номером аудитории указывает букву «Н». Допускается проставление отметки о неявке участника итогового собеседования организатором вне аудитории.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Экзаменатор-собеседник и эксперт знакомятся с заданиями, темами беседы и примерным кругом вопросов для обсуждения с участниками, бланком итогового собеседования.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собеседования приглашаются в аудиторию проведения в произвольном порядке.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вне аудитории сопровождает участников итогового собеседования в аудитории проведения и по окончании итогового собеседования в класс.</w:t>
      </w:r>
    </w:p>
    <w:p w:rsidR="00327745" w:rsidRPr="0032774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(один общий поток).</w:t>
      </w:r>
    </w:p>
    <w:p w:rsidR="00327745" w:rsidRPr="00E92D35" w:rsidRDefault="00327745" w:rsidP="00E92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Экзаменатор-собеседник в аудитории проведения 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собеседования, передает бланк эксперту, фиксирует время начала ответа и время окончания ответа каждого участника итогового собеседования.</w:t>
      </w:r>
    </w:p>
    <w:p w:rsidR="00820C75" w:rsidRDefault="00820C75" w:rsidP="00E9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C75" w:rsidRDefault="00820C75" w:rsidP="00E9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745" w:rsidRDefault="00327745" w:rsidP="00E9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D35">
        <w:rPr>
          <w:rFonts w:ascii="Times New Roman" w:hAnsi="Times New Roman" w:cs="Times New Roman"/>
          <w:b/>
          <w:sz w:val="24"/>
          <w:szCs w:val="24"/>
        </w:rPr>
        <w:t>Экзаменатор-собеседник следит за соблюдением временного регламента:</w:t>
      </w:r>
    </w:p>
    <w:p w:rsidR="00820C75" w:rsidRDefault="00820C75" w:rsidP="00E9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C75" w:rsidRPr="00E92D35" w:rsidRDefault="00820C75" w:rsidP="00E9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5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4958"/>
        <w:gridCol w:w="2842"/>
        <w:gridCol w:w="1954"/>
      </w:tblGrid>
      <w:tr w:rsidR="00327745" w:rsidRPr="00327745" w:rsidTr="00E92D35">
        <w:trPr>
          <w:trHeight w:val="58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Действия экзаменатора-собеседника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Действия</w:t>
            </w:r>
          </w:p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</w:p>
        </w:tc>
      </w:tr>
      <w:tr w:rsidR="00327745" w:rsidRPr="00327745" w:rsidTr="00E92D35">
        <w:trPr>
          <w:trHeight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мин.</w:t>
            </w:r>
          </w:p>
        </w:tc>
      </w:tr>
      <w:tr w:rsidR="00327745" w:rsidRPr="00327745" w:rsidTr="00E92D35">
        <w:trPr>
          <w:trHeight w:val="5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Приветствие </w:t>
            </w:r>
            <w:proofErr w:type="gramStart"/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Знакомство. Короткий рассказ о содержании экзамена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7745" w:rsidRPr="00327745" w:rsidTr="00E92D35">
        <w:trPr>
          <w:trHeight w:val="283"/>
        </w:trPr>
        <w:tc>
          <w:tcPr>
            <w:tcW w:w="104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ЧТЕНИЕ ТЕКСТА</w:t>
            </w:r>
          </w:p>
        </w:tc>
      </w:tr>
      <w:tr w:rsidR="00327745" w:rsidRPr="00327745" w:rsidTr="00E92D35">
        <w:trPr>
          <w:trHeight w:val="56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Предложить </w:t>
            </w:r>
            <w:proofErr w:type="gramStart"/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обучающемуся</w:t>
            </w:r>
            <w:proofErr w:type="gramEnd"/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познакомиться с текстом для чтения вслух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7745" w:rsidRPr="00327745" w:rsidTr="00E92D35">
        <w:trPr>
          <w:trHeight w:val="5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несколько секунд напомнить о готовности к чтению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чтению вслух</w:t>
            </w:r>
          </w:p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текста про себя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 мин.</w:t>
            </w:r>
          </w:p>
        </w:tc>
      </w:tr>
      <w:tr w:rsidR="00327745" w:rsidRPr="00327745" w:rsidTr="00E92D35">
        <w:trPr>
          <w:trHeight w:val="71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Слушание текста</w:t>
            </w:r>
          </w:p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Эмоциональная реакция на чтение ученика. Переключение </w:t>
            </w:r>
            <w:proofErr w:type="gramStart"/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</w:t>
            </w:r>
            <w:proofErr w:type="gramEnd"/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другой вид работы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текста вслух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 мин</w:t>
            </w:r>
          </w:p>
        </w:tc>
      </w:tr>
      <w:tr w:rsidR="00327745" w:rsidRPr="00327745" w:rsidTr="00E92D35">
        <w:trPr>
          <w:trHeight w:val="56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пересказу текста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мин.</w:t>
            </w:r>
          </w:p>
        </w:tc>
      </w:tr>
      <w:tr w:rsidR="00327745" w:rsidRPr="00327745" w:rsidTr="00E92D35">
        <w:trPr>
          <w:trHeight w:val="293"/>
        </w:trPr>
        <w:tc>
          <w:tcPr>
            <w:tcW w:w="84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Выполнение задания по тексту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 мин.</w:t>
            </w:r>
          </w:p>
        </w:tc>
      </w:tr>
      <w:tr w:rsidR="00327745" w:rsidRPr="00327745" w:rsidTr="00E92D35">
        <w:trPr>
          <w:trHeight w:val="557"/>
        </w:trPr>
        <w:tc>
          <w:tcPr>
            <w:tcW w:w="104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3.Предложить </w:t>
            </w:r>
            <w:proofErr w:type="gramStart"/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обучающемуся</w:t>
            </w:r>
            <w:proofErr w:type="gramEnd"/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выбрать вариант беседы и выдать соответствующую карточку с планом монологического ответа</w:t>
            </w:r>
          </w:p>
        </w:tc>
      </w:tr>
      <w:tr w:rsidR="00327745" w:rsidRPr="00327745" w:rsidTr="00E92D35">
        <w:trPr>
          <w:trHeight w:val="288"/>
        </w:trPr>
        <w:tc>
          <w:tcPr>
            <w:tcW w:w="104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З.Е МОНОЛОЕ</w:t>
            </w:r>
          </w:p>
        </w:tc>
      </w:tr>
      <w:tr w:rsidR="00327745" w:rsidRPr="00327745" w:rsidTr="00E92D35">
        <w:trPr>
          <w:trHeight w:val="111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Предложить </w:t>
            </w:r>
            <w:proofErr w:type="gramStart"/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обучающемуся</w:t>
            </w:r>
            <w:proofErr w:type="gramEnd"/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ознакомиться с планом ответа.</w:t>
            </w:r>
          </w:p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Предупредить, что высказывание не должно занимать более 3 минут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7745" w:rsidRPr="00327745" w:rsidTr="00E92D35">
        <w:trPr>
          <w:trHeight w:val="2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ответу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мин.</w:t>
            </w:r>
          </w:p>
        </w:tc>
      </w:tr>
      <w:tr w:rsidR="00327745" w:rsidRPr="00327745" w:rsidTr="00E92D35">
        <w:trPr>
          <w:trHeight w:val="619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Слушать устный ответ. Эмоциональная реакция на описание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 по плану выбранного варианта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 мин.</w:t>
            </w:r>
          </w:p>
        </w:tc>
      </w:tr>
      <w:tr w:rsidR="00327745" w:rsidRPr="00327745" w:rsidTr="00E92D35">
        <w:trPr>
          <w:trHeight w:val="288"/>
        </w:trPr>
        <w:tc>
          <w:tcPr>
            <w:tcW w:w="104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 БЕСЕДА С УЧАСТНИКОМ</w:t>
            </w:r>
          </w:p>
        </w:tc>
      </w:tr>
      <w:tr w:rsidR="00327745" w:rsidRPr="00327745" w:rsidTr="00E92D35">
        <w:trPr>
          <w:trHeight w:val="557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Задать не менее двух вопросов, исходя из содержания ответа обучающегося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Отвечает на вопросы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 мин.</w:t>
            </w:r>
          </w:p>
        </w:tc>
      </w:tr>
      <w:tr w:rsidR="00327745" w:rsidRPr="00327745" w:rsidTr="00E92D35">
        <w:trPr>
          <w:trHeight w:val="293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Эмоционально поддержать обучающегося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745" w:rsidRPr="00327745" w:rsidRDefault="00327745" w:rsidP="00E92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20C75" w:rsidRDefault="00820C7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C75" w:rsidRDefault="00820C7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C75" w:rsidRDefault="00820C7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C75" w:rsidRDefault="00820C7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C75" w:rsidRDefault="00820C7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C75" w:rsidRDefault="00820C7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C75" w:rsidRDefault="00820C7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C75" w:rsidRDefault="00820C7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C75" w:rsidRDefault="00820C7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C75" w:rsidRDefault="00820C7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заполнения регистрационных полей бланка итогового собеседования и фиксирования времени начала итогового собеседования с участником в ведомости учета проведения итогового 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собеседования, участник итогового собеседования проговаривает в средство аудиозаписи свою фамилию, имя, отчество, номер варианта.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ответом на каждое задание участник итогового собеседования произносит номер задания.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Эксперт, в аудитории проведения: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от собеседника бланк итогового собеседования;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баллы по критериям в бланк итогового собеседования из черновика;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заверяет результаты оценивания на бланке итогового собеседования каждого участника итогового собеседования своей подписью;</w:t>
      </w:r>
    </w:p>
    <w:p w:rsidR="00327745" w:rsidRPr="00CF285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 бланк итогового собеседования каждого участника итогового собеседования экзаменатору-собеседнику.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эксперты прослушивают аудиозаписи с ответами участников итогового собеседования и вносят соответствующие сведения в протокол эксперта для оценивания ответов участников итогового собеседования.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того, как участник итогового собеседования в аудитории проведения закончил выполнение работы, организатор вне аудитории провожает его на урок или на выход из ОО. Затем приглашается новый участник итогового собеседования.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завершении участниками сдачи итогового собеседования технический специалист выключает аудиозапись ответов участников, сохраняет ее в каждой аудитории проведения и копирует на съемный электронный накопитель для последующей передачи ответственному организатору ОО. Наименование файла должно содержать дату проведения итогового собеседования, номер аудитории, код ОО.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 пересчитывает и передает экзаменатору-собеседнику бланки итогового собеседования для оценивания ответов участников итогового собеседования и черновики для внесения первичной информации по оцениванию участника итогового собеседования.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Экзаменатор-собеседник передает ответственному организатору ОО в штабе: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использованные для проведения итогового собеседования (включая экземпляр эксперта);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запечатанные бланки итогового собеседования;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черновики для внесения первичной информации по оцениванию ответов участника итогового собеседования;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ведомость учета проведения итогового собеседования в аудитории.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организатор ОО направляет их в РЦОИ для последующей обработки и внесения сведений в РИС.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в РЦОИ передаются: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аудио-файлы с записями ответов участников итогового собеседования,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списки участников итогового собеседования,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ведомости учета проведения итогового собеседования в аудиториях.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РЦОИ консолидирует бланки итогового собеседования с результатами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оценивания из ОО и обрабатывают их средствами специализированного программного обеспечения 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ABBYY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TestReader</w:t>
      </w:r>
      <w:proofErr w:type="spellEnd"/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РЦОИ.</w:t>
      </w:r>
    </w:p>
    <w:p w:rsidR="00327745" w:rsidRPr="0032774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АИС ГИА РЦОИ производит расчет результатов.</w:t>
      </w:r>
    </w:p>
    <w:p w:rsidR="00327745" w:rsidRPr="00CF2855" w:rsidRDefault="00327745" w:rsidP="00CF2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завершению проведения процедуры апробации необходимо на уровне МСУ/ОО удалить </w:t>
      </w:r>
      <w:proofErr w:type="spellStart"/>
      <w:r w:rsidRPr="00CF2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апробационное</w:t>
      </w:r>
      <w:proofErr w:type="spellEnd"/>
      <w:r w:rsidRPr="00CF2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программное обеспечение, используемое в рамках апробации.</w:t>
      </w:r>
    </w:p>
    <w:p w:rsidR="00820C75" w:rsidRDefault="00820C75" w:rsidP="00CF2855">
      <w:pPr>
        <w:pStyle w:val="30"/>
        <w:shd w:val="clear" w:color="auto" w:fill="auto"/>
        <w:jc w:val="right"/>
        <w:rPr>
          <w:color w:val="000000"/>
          <w:lang w:eastAsia="ru-RU" w:bidi="ru-RU"/>
        </w:rPr>
      </w:pPr>
    </w:p>
    <w:p w:rsidR="00820C75" w:rsidRDefault="00820C75" w:rsidP="00CF2855">
      <w:pPr>
        <w:pStyle w:val="30"/>
        <w:shd w:val="clear" w:color="auto" w:fill="auto"/>
        <w:jc w:val="right"/>
        <w:rPr>
          <w:color w:val="000000"/>
          <w:lang w:eastAsia="ru-RU" w:bidi="ru-RU"/>
        </w:rPr>
      </w:pPr>
    </w:p>
    <w:p w:rsidR="00820C75" w:rsidRDefault="00820C75" w:rsidP="00CF2855">
      <w:pPr>
        <w:pStyle w:val="30"/>
        <w:shd w:val="clear" w:color="auto" w:fill="auto"/>
        <w:jc w:val="right"/>
        <w:rPr>
          <w:color w:val="000000"/>
          <w:lang w:eastAsia="ru-RU" w:bidi="ru-RU"/>
        </w:rPr>
      </w:pPr>
    </w:p>
    <w:p w:rsidR="00820C75" w:rsidRDefault="00820C75" w:rsidP="00CF2855">
      <w:pPr>
        <w:pStyle w:val="30"/>
        <w:shd w:val="clear" w:color="auto" w:fill="auto"/>
        <w:jc w:val="right"/>
        <w:rPr>
          <w:color w:val="000000"/>
          <w:lang w:eastAsia="ru-RU" w:bidi="ru-RU"/>
        </w:rPr>
      </w:pPr>
    </w:p>
    <w:p w:rsidR="00820C75" w:rsidRDefault="00820C75" w:rsidP="00CF2855">
      <w:pPr>
        <w:pStyle w:val="30"/>
        <w:shd w:val="clear" w:color="auto" w:fill="auto"/>
        <w:jc w:val="right"/>
        <w:rPr>
          <w:color w:val="000000"/>
          <w:lang w:eastAsia="ru-RU" w:bidi="ru-RU"/>
        </w:rPr>
      </w:pPr>
    </w:p>
    <w:p w:rsidR="00820C75" w:rsidRDefault="00820C75" w:rsidP="00CF2855">
      <w:pPr>
        <w:pStyle w:val="30"/>
        <w:shd w:val="clear" w:color="auto" w:fill="auto"/>
        <w:jc w:val="right"/>
        <w:rPr>
          <w:color w:val="000000"/>
          <w:lang w:eastAsia="ru-RU" w:bidi="ru-RU"/>
        </w:rPr>
      </w:pPr>
    </w:p>
    <w:p w:rsidR="00820C75" w:rsidRDefault="00820C75" w:rsidP="00CF2855">
      <w:pPr>
        <w:pStyle w:val="30"/>
        <w:shd w:val="clear" w:color="auto" w:fill="auto"/>
        <w:jc w:val="right"/>
        <w:rPr>
          <w:color w:val="000000"/>
          <w:lang w:eastAsia="ru-RU" w:bidi="ru-RU"/>
        </w:rPr>
      </w:pPr>
    </w:p>
    <w:p w:rsidR="00820C75" w:rsidRDefault="00820C75" w:rsidP="00CF2855">
      <w:pPr>
        <w:pStyle w:val="30"/>
        <w:shd w:val="clear" w:color="auto" w:fill="auto"/>
        <w:jc w:val="right"/>
        <w:rPr>
          <w:color w:val="000000"/>
          <w:lang w:eastAsia="ru-RU" w:bidi="ru-RU"/>
        </w:rPr>
      </w:pPr>
    </w:p>
    <w:p w:rsidR="00E92D35" w:rsidRDefault="00E92D35" w:rsidP="00CF2855">
      <w:pPr>
        <w:pStyle w:val="30"/>
        <w:shd w:val="clear" w:color="auto" w:fill="auto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Приложение № 1</w:t>
      </w:r>
    </w:p>
    <w:p w:rsidR="00820C75" w:rsidRDefault="00820C75" w:rsidP="00820C75">
      <w:pPr>
        <w:framePr w:wrap="none" w:vAnchor="page" w:hAnchor="page" w:x="465" w:y="226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953250" cy="8201025"/>
            <wp:effectExtent l="0" t="0" r="0" b="9525"/>
            <wp:docPr id="1" name="Рисунок 1" descr="C:\Users\UO\Documents\документы\ИТОГОВАЯ АТТЕСТАЦИЯ\2018-2019 УЧЕБНЫЙ ГОД\НОРМАТИВНЫЕ ДОКУМЕНТЫ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O\Documents\документы\ИТОГОВАЯ АТТЕСТАЦИЯ\2018-2019 УЧЕБНЫЙ ГОД\НОРМАТИВНЫЕ ДОКУМЕНТЫ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C75" w:rsidRDefault="00820C75" w:rsidP="00CF2855">
      <w:pPr>
        <w:pStyle w:val="30"/>
        <w:shd w:val="clear" w:color="auto" w:fill="auto"/>
        <w:jc w:val="right"/>
      </w:pPr>
    </w:p>
    <w:p w:rsidR="00E92D35" w:rsidRPr="00AA4AD3" w:rsidRDefault="00E92D35" w:rsidP="00327745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Приложение №2</w:t>
      </w:r>
    </w:p>
    <w:p w:rsidR="00820C75" w:rsidRDefault="00820C75" w:rsidP="00820C75">
      <w:pPr>
        <w:framePr w:wrap="none" w:vAnchor="page" w:hAnchor="page" w:x="1176" w:y="1960"/>
        <w:rPr>
          <w:sz w:val="2"/>
          <w:szCs w:val="2"/>
        </w:rPr>
      </w:pPr>
    </w:p>
    <w:p w:rsidR="00820C75" w:rsidRDefault="00820C75" w:rsidP="00820C75">
      <w:pPr>
        <w:framePr w:wrap="none" w:vAnchor="page" w:hAnchor="page" w:x="1176" w:y="3400"/>
        <w:rPr>
          <w:sz w:val="2"/>
          <w:szCs w:val="2"/>
        </w:rPr>
      </w:pPr>
    </w:p>
    <w:p w:rsidR="00820C75" w:rsidRDefault="00820C75" w:rsidP="00820C75">
      <w:pPr>
        <w:spacing w:after="0" w:line="240" w:lineRule="auto"/>
        <w:jc w:val="right"/>
        <w:rPr>
          <w:noProof/>
          <w:lang w:eastAsia="ru-RU"/>
        </w:rPr>
      </w:pPr>
    </w:p>
    <w:p w:rsidR="00820C75" w:rsidRDefault="00820C75" w:rsidP="00820C75">
      <w:pPr>
        <w:spacing w:after="0" w:line="240" w:lineRule="auto"/>
        <w:jc w:val="right"/>
        <w:rPr>
          <w:noProof/>
          <w:lang w:eastAsia="ru-RU"/>
        </w:rPr>
      </w:pPr>
    </w:p>
    <w:p w:rsidR="00820C75" w:rsidRDefault="00820C75" w:rsidP="00820C75">
      <w:pPr>
        <w:spacing w:after="0" w:line="240" w:lineRule="auto"/>
        <w:jc w:val="right"/>
        <w:rPr>
          <w:noProof/>
          <w:lang w:eastAsia="ru-RU"/>
        </w:rPr>
      </w:pPr>
    </w:p>
    <w:p w:rsidR="00820C75" w:rsidRDefault="00820C75" w:rsidP="00820C75">
      <w:pPr>
        <w:spacing w:after="0" w:line="240" w:lineRule="auto"/>
        <w:jc w:val="right"/>
        <w:rPr>
          <w:noProof/>
          <w:lang w:eastAsia="ru-RU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  <w:r>
        <w:rPr>
          <w:noProof/>
          <w:lang w:eastAsia="ru-RU"/>
        </w:rPr>
        <w:drawing>
          <wp:inline distT="0" distB="0" distL="0" distR="0" wp14:anchorId="0255FEF1" wp14:editId="3822044C">
            <wp:extent cx="6438900" cy="8391525"/>
            <wp:effectExtent l="0" t="0" r="0" b="9525"/>
            <wp:docPr id="2" name="Рисунок 2" descr="C:\Users\UO\Documents\документы\ИТОГОВАЯ АТТЕСТАЦИЯ\2018-2019 УЧЕБНЫЙ ГОД\НОРМАТИВНЫЕ ДОКУМЕНТЫ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O\Documents\документы\ИТОГОВАЯ АТТЕСТАЦИЯ\2018-2019 УЧЕБНЫЙ ГОД\НОРМАТИВНЫЕ ДОКУМЕНТЫ\media\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pStyle w:val="30"/>
        <w:shd w:val="clear" w:color="auto" w:fill="auto"/>
        <w:spacing w:line="384" w:lineRule="exact"/>
      </w:pPr>
      <w:r>
        <w:rPr>
          <w:color w:val="000000"/>
          <w:lang w:eastAsia="ru-RU" w:bidi="ru-RU"/>
        </w:rPr>
        <w:t>Приложение № 3</w:t>
      </w:r>
    </w:p>
    <w:p w:rsidR="00820C75" w:rsidRDefault="00820C75" w:rsidP="00820C75">
      <w:pPr>
        <w:pStyle w:val="30"/>
        <w:shd w:val="clear" w:color="auto" w:fill="auto"/>
        <w:spacing w:line="384" w:lineRule="exact"/>
      </w:pPr>
      <w:r>
        <w:rPr>
          <w:color w:val="000000"/>
          <w:lang w:eastAsia="ru-RU" w:bidi="ru-RU"/>
        </w:rPr>
        <w:t>к Регламенту</w:t>
      </w:r>
    </w:p>
    <w:p w:rsidR="00820C75" w:rsidRDefault="00820C75" w:rsidP="00820C75">
      <w:pPr>
        <w:framePr w:wrap="none" w:vAnchor="page" w:hAnchor="page" w:x="333" w:y="1164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600999" cy="3724275"/>
            <wp:effectExtent l="0" t="0" r="9525" b="0"/>
            <wp:docPr id="4" name="Рисунок 4" descr="C:\Users\UO\Documents\документы\ИТОГОВАЯ АТТЕСТАЦИЯ\2018-2019 УЧЕБНЫЙ ГОД\НОРМАТИВНЫЕ ДОКУМЕНТЫ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O\Documents\документы\ИТОГОВАЯ АТТЕСТАЦИЯ\2018-2019 УЧЕБНЫЙ ГОД\НОРМАТИВНЫЕ ДОКУМЕНТЫ\media\image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4" cy="372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Приложение №4</w:t>
      </w:r>
    </w:p>
    <w:p w:rsidR="00820C75" w:rsidRDefault="00820C75" w:rsidP="00820C75">
      <w:pPr>
        <w:framePr w:wrap="none" w:vAnchor="page" w:hAnchor="page" w:x="1566" w:y="2287"/>
        <w:rPr>
          <w:sz w:val="2"/>
          <w:szCs w:val="2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6458D53" wp14:editId="754B7A12">
            <wp:simplePos x="0" y="0"/>
            <wp:positionH relativeFrom="column">
              <wp:posOffset>-1905</wp:posOffset>
            </wp:positionH>
            <wp:positionV relativeFrom="paragraph">
              <wp:posOffset>69215</wp:posOffset>
            </wp:positionV>
            <wp:extent cx="5972175" cy="8820150"/>
            <wp:effectExtent l="0" t="0" r="9525" b="0"/>
            <wp:wrapNone/>
            <wp:docPr id="5" name="Рисунок 5" descr="C:\Users\UO\Documents\документы\ИТОГОВАЯ АТТЕСТАЦИЯ\2018-2019 УЧЕБНЫЙ ГОД\НОРМАТИВНЫЕ ДОКУМЕНТЫ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O\Documents\документы\ИТОГОВАЯ АТТЕСТАЦИЯ\2018-2019 УЧЕБНЫЙ ГОД\НОРМАТИВНЫЕ ДОКУМЕНТЫ\media\image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1" cy="882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Приложение</w:t>
      </w:r>
    </w:p>
    <w:p w:rsidR="00E43AD8" w:rsidRDefault="00E43AD8" w:rsidP="00E43AD8">
      <w:pPr>
        <w:framePr w:wrap="none" w:vAnchor="page" w:hAnchor="page" w:x="685" w:y="2621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858000" cy="8153400"/>
            <wp:effectExtent l="0" t="0" r="0" b="0"/>
            <wp:docPr id="6" name="Рисунок 6" descr="C:\Users\UO\Documents\документы\ИТОГОВАЯ АТТЕСТАЦИЯ\2018-2019 УЧЕБНЫЙ ГОД\НОРМАТИВНЫЕ ДОКУМЕНТЫ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O\Documents\документы\ИТОГОВАЯ АТТЕСТАЦИЯ\2018-2019 УЧЕБНЫЙ ГОД\НОРМАТИВНЫЕ ДОКУМЕНТЫ\media\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tbl>
      <w:tblPr>
        <w:tblW w:w="102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4398"/>
        <w:gridCol w:w="2148"/>
        <w:gridCol w:w="1425"/>
        <w:gridCol w:w="1425"/>
        <w:gridCol w:w="13"/>
      </w:tblGrid>
      <w:tr w:rsidR="00E43AD8" w:rsidRPr="00E43AD8" w:rsidTr="00E43AD8">
        <w:trPr>
          <w:trHeight w:val="82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Номер</w:t>
            </w:r>
          </w:p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работ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Исполнитель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начала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окончания</w:t>
            </w:r>
          </w:p>
        </w:tc>
      </w:tr>
      <w:tr w:rsidR="00E43AD8" w:rsidRPr="00E43AD8" w:rsidTr="00E43AD8">
        <w:trPr>
          <w:trHeight w:val="155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рабочего места для ответственного организатора 00, оборудованного компьютером с доступом в сеть Интернет для получения материалов для проведения итогового собеседования и принтером для их тиражирования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 в РК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02.11.2018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08.11.2018</w:t>
            </w:r>
          </w:p>
        </w:tc>
      </w:tr>
      <w:tr w:rsidR="00E43AD8" w:rsidRPr="00E43AD8" w:rsidTr="00E43AD8">
        <w:trPr>
          <w:trHeight w:val="172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аудиторий к проведению апробации: установка необходимого количество автоматизированных рабочих мест, оборудованных средствами для записи ответов участников итогового собеседования/подготовка необходимого количества диктофонов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 в РК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02.11.2018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08.11.2018</w:t>
            </w:r>
          </w:p>
        </w:tc>
      </w:tr>
      <w:tr w:rsidR="00E43AD8" w:rsidRPr="00E43AD8" w:rsidTr="00E43AD8">
        <w:trPr>
          <w:trHeight w:val="13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3AD8" w:rsidRPr="00E43AD8" w:rsidRDefault="00E43AD8" w:rsidP="00E4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с официального сайта ФГБНУ «ФИЛИ» и тиражирование в необходимом количестве критериев оценивания для экспертов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 в РК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02.11.2018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08.11.2018</w:t>
            </w:r>
          </w:p>
        </w:tc>
      </w:tr>
      <w:tr w:rsidR="00E43AD8" w:rsidRPr="00E43AD8" w:rsidTr="00E43AD8">
        <w:trPr>
          <w:trHeight w:val="105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подготовка 00 к апробации: установка и настройка программного обеспечения для проведения итогового собеседования в 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 в РК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02.11.2018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08.11.2018</w:t>
            </w:r>
          </w:p>
        </w:tc>
      </w:tr>
      <w:tr w:rsidR="00E43AD8" w:rsidRPr="00E43AD8" w:rsidTr="00E43AD8">
        <w:trPr>
          <w:trHeight w:val="85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3AD8" w:rsidRPr="00E43AD8" w:rsidRDefault="00E43AD8" w:rsidP="00E4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сведений об участниках апробации в 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06.11.2018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08.11.2018</w:t>
            </w:r>
          </w:p>
        </w:tc>
      </w:tr>
      <w:tr w:rsidR="00E43AD8" w:rsidRPr="00E43AD8" w:rsidTr="00E43AD8">
        <w:trPr>
          <w:trHeight w:val="44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форм для проведения апробации в 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06.11.2018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08.11.2018</w:t>
            </w:r>
          </w:p>
        </w:tc>
      </w:tr>
      <w:tr w:rsidR="00E43AD8" w:rsidRPr="00E43AD8" w:rsidTr="00E43AD8">
        <w:trPr>
          <w:trHeight w:val="7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готовности аудиторий и штаба ППЭ, оборудования для записи ответов участников итогового собеседования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 в РК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08.11.2018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08.11.2018</w:t>
            </w:r>
          </w:p>
        </w:tc>
      </w:tr>
      <w:tr w:rsidR="00E43AD8" w:rsidRPr="00E43AD8" w:rsidTr="00E43AD8">
        <w:trPr>
          <w:trHeight w:val="7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</w:t>
            </w:r>
          </w:p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работ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начала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окончания</w:t>
            </w:r>
          </w:p>
        </w:tc>
      </w:tr>
      <w:tr w:rsidR="00E43AD8" w:rsidRPr="00E43AD8" w:rsidTr="00E43AD8">
        <w:trPr>
          <w:trHeight w:val="7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списков участников итогового собеседования, распределение их по аудиториям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 в РК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08.11.2018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09.11.2018</w:t>
            </w:r>
          </w:p>
        </w:tc>
      </w:tr>
      <w:tr w:rsidR="00E43AD8" w:rsidRPr="00E43AD8" w:rsidTr="00E43AD8">
        <w:trPr>
          <w:trHeight w:val="7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итогового собеседования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 в РК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09.11.2018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14.11.2018</w:t>
            </w:r>
          </w:p>
        </w:tc>
      </w:tr>
      <w:tr w:rsidR="00E43AD8" w:rsidRPr="00E43AD8" w:rsidTr="00E43AD8">
        <w:trPr>
          <w:trHeight w:val="7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материалов в РЦОИ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 в РК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09.11.2018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08.11.2018</w:t>
            </w:r>
          </w:p>
        </w:tc>
      </w:tr>
      <w:tr w:rsidR="00E43AD8" w:rsidRPr="00E43AD8" w:rsidTr="00E43AD8">
        <w:trPr>
          <w:trHeight w:val="4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журналов апробации (от 00, РЦОИ)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МОУО в РК РЦОИ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09.11.2018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19.11.2018</w:t>
            </w:r>
          </w:p>
        </w:tc>
      </w:tr>
      <w:tr w:rsidR="00E43AD8" w:rsidRPr="00E43AD8" w:rsidTr="00E43AD8">
        <w:trPr>
          <w:gridAfter w:val="1"/>
          <w:wAfter w:w="13" w:type="dxa"/>
          <w:trHeight w:val="456"/>
        </w:trPr>
        <w:tc>
          <w:tcPr>
            <w:tcW w:w="102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Загрузка результатов апробации в РИС</w:t>
            </w:r>
          </w:p>
        </w:tc>
      </w:tr>
      <w:tr w:rsidR="00E43AD8" w:rsidRPr="00E43AD8" w:rsidTr="00E43AD8">
        <w:trPr>
          <w:gridAfter w:val="1"/>
          <w:wAfter w:w="13" w:type="dxa"/>
          <w:trHeight w:val="7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Консолидация РЦОИ бланков с результатами оценивания из 00, обработка посредством ПК </w:t>
            </w:r>
            <w:r w:rsidRPr="00E43AD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E43A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TestReader</w:t>
            </w:r>
            <w:proofErr w:type="spellEnd"/>
            <w:r w:rsidRPr="00E43AD8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 «АИС ГИА»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19.11.2018</w:t>
            </w:r>
          </w:p>
        </w:tc>
      </w:tr>
    </w:tbl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AD8" w:rsidRDefault="00E43AD8" w:rsidP="00E43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AD8" w:rsidRDefault="00E43AD8" w:rsidP="00E43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AD8" w:rsidRDefault="00E43AD8" w:rsidP="00E43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AD8" w:rsidRDefault="00E43AD8" w:rsidP="00E43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43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ребования к составу и параметрам технических средств, применяемых при проведении итогового устного собеседования по русскому языку</w:t>
      </w:r>
    </w:p>
    <w:p w:rsidR="00E43AD8" w:rsidRDefault="00E43AD8" w:rsidP="00E43AD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Минимальные требования к оборудованию в РЦОИ</w:t>
      </w:r>
    </w:p>
    <w:tbl>
      <w:tblPr>
        <w:tblW w:w="104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694"/>
      </w:tblGrid>
      <w:tr w:rsidR="00E43AD8" w:rsidRPr="00E43AD8" w:rsidTr="00E43AD8">
        <w:trPr>
          <w:trHeight w:val="47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Компонент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43AD8" w:rsidRPr="00E43AD8" w:rsidRDefault="00E43AD8" w:rsidP="00E43AD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Конфигурация </w:t>
            </w:r>
          </w:p>
        </w:tc>
      </w:tr>
      <w:tr w:rsidR="00E43AD8" w:rsidRPr="00E43AD8" w:rsidTr="00E43AD8">
        <w:trPr>
          <w:trHeight w:val="32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процессор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семейства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Intel</w:t>
            </w:r>
            <w:r w:rsidRPr="00E43AD8">
              <w:rPr>
                <w:rFonts w:ascii="Times New Roman" w:eastAsia="Times New Roman" w:hAnsi="Times New Roman" w:cs="Times New Roman"/>
                <w:color w:val="000000"/>
              </w:rPr>
              <w:t>®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Core</w:t>
            </w:r>
            <w:r w:rsidRPr="00E43AD8">
              <w:rPr>
                <w:rFonts w:ascii="Times New Roman" w:eastAsia="Times New Roman" w:hAnsi="Times New Roman" w:cs="Times New Roman"/>
                <w:color w:val="000000"/>
              </w:rPr>
              <w:t xml:space="preserve">™ </w:t>
            </w:r>
            <w:proofErr w:type="spellStart"/>
            <w:r w:rsidRPr="00E43A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E43AD8">
              <w:rPr>
                <w:rFonts w:ascii="Times New Roman" w:eastAsia="Times New Roman" w:hAnsi="Times New Roman" w:cs="Times New Roman"/>
                <w:color w:val="000000"/>
              </w:rPr>
              <w:t xml:space="preserve">5-2400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CPU</w:t>
            </w:r>
            <w:r w:rsidRPr="00E43A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@ </w:t>
            </w:r>
            <w:r w:rsidRPr="00E43AD8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GHz</w:t>
            </w:r>
            <w:r w:rsidRPr="00E43A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(не менее)</w:t>
            </w:r>
          </w:p>
        </w:tc>
      </w:tr>
      <w:tr w:rsidR="00E43AD8" w:rsidRPr="00E43AD8" w:rsidTr="00E43AD8">
        <w:trPr>
          <w:trHeight w:val="32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Оперативная память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512 Мб</w:t>
            </w:r>
          </w:p>
        </w:tc>
      </w:tr>
      <w:tr w:rsidR="00E43AD8" w:rsidRPr="00E43AD8" w:rsidTr="00E43AD8">
        <w:trPr>
          <w:trHeight w:val="32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Жесткий диск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10 Гб свободного места</w:t>
            </w:r>
          </w:p>
        </w:tc>
      </w:tr>
      <w:tr w:rsidR="00E43AD8" w:rsidRPr="00E43AD8" w:rsidTr="00E43AD8">
        <w:trPr>
          <w:trHeight w:val="32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Сетевая плата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Fast</w:t>
            </w:r>
            <w:r w:rsidRPr="00E43A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Ethernet</w:t>
            </w:r>
            <w:r w:rsidRPr="00E43AD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активного подключения к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LAN</w:t>
            </w:r>
          </w:p>
        </w:tc>
      </w:tr>
      <w:tr w:rsidR="00E43AD8" w:rsidRPr="00E43AD8" w:rsidTr="00E43AD8">
        <w:trPr>
          <w:trHeight w:val="3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система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Microsoft Windows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E43AD8" w:rsidRPr="001454CC" w:rsidTr="00E43AD8">
        <w:trPr>
          <w:trHeight w:val="32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 </w:t>
            </w:r>
            <w:proofErr w:type="gramStart"/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офисного</w:t>
            </w:r>
            <w:proofErr w:type="gramEnd"/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Microsoft Office (Microsoft Excel) 2003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</w:t>
            </w:r>
          </w:p>
        </w:tc>
      </w:tr>
      <w:tr w:rsidR="00E43AD8" w:rsidRPr="001454CC" w:rsidTr="00E43AD8">
        <w:trPr>
          <w:trHeight w:val="66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 веб-установщика клиентского профиля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Microsoft .NET Framework 3.5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</w:t>
            </w:r>
          </w:p>
        </w:tc>
      </w:tr>
    </w:tbl>
    <w:p w:rsidR="00E43AD8" w:rsidRDefault="00E43AD8" w:rsidP="00E43AD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Минимальные требования к оборудованию для записи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7690"/>
      </w:tblGrid>
      <w:tr w:rsidR="00E43AD8" w:rsidRPr="00E43AD8">
        <w:trPr>
          <w:trHeight w:val="45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Компонент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Конфигурация</w:t>
            </w:r>
          </w:p>
        </w:tc>
      </w:tr>
      <w:tr w:rsidR="00E43AD8" w:rsidRPr="00E43AD8">
        <w:trPr>
          <w:trHeight w:val="32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процессор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класса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Intel</w:t>
            </w:r>
            <w:r w:rsidRPr="00E43A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Pentium</w:t>
            </w:r>
            <w:r w:rsidRPr="00E43A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IV 2,4 ГГц или выше</w:t>
            </w:r>
          </w:p>
        </w:tc>
      </w:tr>
      <w:tr w:rsidR="00E43AD8" w:rsidRPr="00E43AD8">
        <w:trPr>
          <w:trHeight w:val="322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Оперативная память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512 Мб</w:t>
            </w:r>
          </w:p>
        </w:tc>
      </w:tr>
      <w:tr w:rsidR="00E43AD8" w:rsidRPr="00E43AD8">
        <w:trPr>
          <w:trHeight w:val="322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Жесткий диск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10 Гб свободного места</w:t>
            </w:r>
          </w:p>
        </w:tc>
      </w:tr>
      <w:tr w:rsidR="00E43AD8" w:rsidRPr="00E43AD8">
        <w:trPr>
          <w:trHeight w:val="32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система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Microsoft Windows </w:t>
            </w: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E43AD8" w:rsidRPr="00E43AD8">
        <w:trPr>
          <w:trHeight w:val="32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Микрофон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</w:tr>
      <w:tr w:rsidR="00E43AD8" w:rsidRPr="00E43AD8">
        <w:trPr>
          <w:trHeight w:val="34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Диктофон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AD8" w:rsidRPr="00E43AD8" w:rsidRDefault="00E43AD8" w:rsidP="00E43AD8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Произведение записи в течени</w:t>
            </w:r>
            <w:proofErr w:type="gramStart"/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E43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4-х часов</w:t>
            </w:r>
          </w:p>
        </w:tc>
      </w:tr>
    </w:tbl>
    <w:p w:rsidR="00E43AD8" w:rsidRDefault="00E43AD8" w:rsidP="00E43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D8" w:rsidRDefault="00E43AD8" w:rsidP="00E4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Работники ППЭ </w:t>
      </w:r>
    </w:p>
    <w:p w:rsidR="00E43AD8" w:rsidRPr="00E43AD8" w:rsidRDefault="00E43AD8" w:rsidP="00E4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FAFC6D" wp14:editId="00DFEA4B">
            <wp:extent cx="6924675" cy="259468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1283" t="10375" r="12789" b="51873"/>
                    <a:stretch/>
                  </pic:blipFill>
                  <pic:spPr bwMode="auto">
                    <a:xfrm>
                      <a:off x="0" y="0"/>
                      <a:ext cx="6930501" cy="2596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3AD8" w:rsidRP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sectPr w:rsidR="00E43AD8" w:rsidRPr="00E43AD8" w:rsidSect="00BB0209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14FBF"/>
    <w:rsid w:val="001454CC"/>
    <w:rsid w:val="00184C65"/>
    <w:rsid w:val="002711F1"/>
    <w:rsid w:val="00274C6F"/>
    <w:rsid w:val="00281EC1"/>
    <w:rsid w:val="002D6835"/>
    <w:rsid w:val="00302924"/>
    <w:rsid w:val="003042DA"/>
    <w:rsid w:val="00327745"/>
    <w:rsid w:val="00357D07"/>
    <w:rsid w:val="00391CB9"/>
    <w:rsid w:val="003A2E70"/>
    <w:rsid w:val="003B4528"/>
    <w:rsid w:val="003B6CCC"/>
    <w:rsid w:val="003C0A92"/>
    <w:rsid w:val="00560B33"/>
    <w:rsid w:val="00614F8D"/>
    <w:rsid w:val="00657769"/>
    <w:rsid w:val="007D35D9"/>
    <w:rsid w:val="00820C75"/>
    <w:rsid w:val="008D26F0"/>
    <w:rsid w:val="009760CB"/>
    <w:rsid w:val="009778A2"/>
    <w:rsid w:val="00A849AC"/>
    <w:rsid w:val="00AA4AD3"/>
    <w:rsid w:val="00AA663A"/>
    <w:rsid w:val="00B2623B"/>
    <w:rsid w:val="00BB0209"/>
    <w:rsid w:val="00BF612F"/>
    <w:rsid w:val="00C34D9E"/>
    <w:rsid w:val="00C37003"/>
    <w:rsid w:val="00C56301"/>
    <w:rsid w:val="00C65C12"/>
    <w:rsid w:val="00CD13B9"/>
    <w:rsid w:val="00CF2855"/>
    <w:rsid w:val="00CF4608"/>
    <w:rsid w:val="00D37445"/>
    <w:rsid w:val="00E251B8"/>
    <w:rsid w:val="00E43AD8"/>
    <w:rsid w:val="00E92D35"/>
    <w:rsid w:val="00F266A2"/>
    <w:rsid w:val="00F34074"/>
    <w:rsid w:val="00F34900"/>
    <w:rsid w:val="00F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customStyle="1" w:styleId="3">
    <w:name w:val="Колонтитул (3)_"/>
    <w:basedOn w:val="a0"/>
    <w:link w:val="30"/>
    <w:rsid w:val="00E92D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Колонтитул (3)"/>
    <w:basedOn w:val="a"/>
    <w:link w:val="3"/>
    <w:rsid w:val="00E92D35"/>
    <w:pPr>
      <w:widowControl w:val="0"/>
      <w:shd w:val="clear" w:color="auto" w:fill="FFFFFF"/>
      <w:spacing w:after="0" w:line="408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customStyle="1" w:styleId="3">
    <w:name w:val="Колонтитул (3)_"/>
    <w:basedOn w:val="a0"/>
    <w:link w:val="30"/>
    <w:rsid w:val="00E92D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Колонтитул (3)"/>
    <w:basedOn w:val="a"/>
    <w:link w:val="3"/>
    <w:rsid w:val="00E92D35"/>
    <w:pPr>
      <w:widowControl w:val="0"/>
      <w:shd w:val="clear" w:color="auto" w:fill="FFFFFF"/>
      <w:spacing w:after="0" w:line="40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://topic9.rustest.ru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1057A-579D-4FFF-9222-EE7A9254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13</Pages>
  <Words>3358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13</cp:revision>
  <cp:lastPrinted>2018-11-06T07:53:00Z</cp:lastPrinted>
  <dcterms:created xsi:type="dcterms:W3CDTF">2017-05-23T14:21:00Z</dcterms:created>
  <dcterms:modified xsi:type="dcterms:W3CDTF">2018-11-06T07:54:00Z</dcterms:modified>
</cp:coreProperties>
</file>