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40" w:rsidRPr="00584A6E" w:rsidRDefault="002A5B40" w:rsidP="002A5B40">
      <w:pPr>
        <w:jc w:val="center"/>
      </w:pPr>
      <w:r w:rsidRPr="00584A6E">
        <w:t>УПРАВЛЕНИЕ ОБРАЗОВАНИЯ ГОРОДОВИКОВСКОГО РАЙОННОГО МУНИЦИПАЛЬНОГО ОБРАЗОВАНИЯ РЕСПУБЛИКИ КАЛМЫКИЯ</w:t>
      </w:r>
    </w:p>
    <w:p w:rsidR="002A5B40" w:rsidRPr="00584A6E" w:rsidRDefault="002A5B40" w:rsidP="002A5B40">
      <w:pPr>
        <w:jc w:val="center"/>
      </w:pPr>
      <w:r w:rsidRPr="00584A6E">
        <w:t>Приказ</w:t>
      </w:r>
    </w:p>
    <w:p w:rsidR="002A5B40" w:rsidRDefault="002A5B40" w:rsidP="002A5B40">
      <w:r w:rsidRPr="00584A6E">
        <w:t xml:space="preserve">от  </w:t>
      </w:r>
      <w:r w:rsidR="00823F16">
        <w:t xml:space="preserve">30 марта 2018 </w:t>
      </w:r>
      <w:r w:rsidRPr="00584A6E">
        <w:t xml:space="preserve">г.                                                                                  </w:t>
      </w:r>
      <w:r>
        <w:t xml:space="preserve">                </w:t>
      </w:r>
      <w:r w:rsidR="00DD791D">
        <w:t xml:space="preserve"> </w:t>
      </w:r>
      <w:r>
        <w:t xml:space="preserve">              </w:t>
      </w:r>
      <w:r w:rsidRPr="00584A6E">
        <w:t xml:space="preserve">        № </w:t>
      </w:r>
      <w:r w:rsidR="00823F16">
        <w:t>141</w:t>
      </w:r>
    </w:p>
    <w:p w:rsidR="002A5B40" w:rsidRPr="00584A6E" w:rsidRDefault="002A5B40" w:rsidP="002A5B40">
      <w:pPr>
        <w:jc w:val="center"/>
      </w:pPr>
      <w:r w:rsidRPr="00584A6E">
        <w:t xml:space="preserve">г. </w:t>
      </w:r>
      <w:proofErr w:type="spellStart"/>
      <w:r w:rsidRPr="00584A6E">
        <w:t>Городовиковск</w:t>
      </w:r>
      <w:proofErr w:type="spellEnd"/>
    </w:p>
    <w:p w:rsidR="002A5B40" w:rsidRPr="00584A6E" w:rsidRDefault="002A5B40" w:rsidP="002A5B40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828"/>
      </w:tblGrid>
      <w:tr w:rsidR="0089733E" w:rsidTr="00F0041B">
        <w:tc>
          <w:tcPr>
            <w:tcW w:w="6345" w:type="dxa"/>
          </w:tcPr>
          <w:p w:rsidR="0089733E" w:rsidRPr="00F0041B" w:rsidRDefault="00F0041B" w:rsidP="0089733E">
            <w:pPr>
              <w:jc w:val="both"/>
              <w:rPr>
                <w:color w:val="000000"/>
              </w:rPr>
            </w:pPr>
            <w:r w:rsidRPr="00F0041B">
              <w:rPr>
                <w:color w:val="000000"/>
              </w:rPr>
              <w:t>О внесении изменения в организационно - территориальную схему проведения единого государственного экзамена и государственного выпускного экзамена на территории Республики Калмыкия в 2018 году, утвержденную приказом Министерства образования и науки Республики Калмыкия</w:t>
            </w:r>
            <w:r w:rsidRPr="00F0041B">
              <w:rPr>
                <w:color w:val="000000"/>
              </w:rPr>
              <w:t xml:space="preserve"> </w:t>
            </w:r>
            <w:r w:rsidRPr="00F0041B">
              <w:rPr>
                <w:color w:val="000000"/>
              </w:rPr>
              <w:t>от 9 октября 2017 года № 1250</w:t>
            </w:r>
          </w:p>
        </w:tc>
        <w:tc>
          <w:tcPr>
            <w:tcW w:w="3828" w:type="dxa"/>
          </w:tcPr>
          <w:p w:rsidR="0089733E" w:rsidRDefault="0089733E" w:rsidP="002A5B40">
            <w:pPr>
              <w:jc w:val="center"/>
            </w:pPr>
          </w:p>
        </w:tc>
      </w:tr>
    </w:tbl>
    <w:p w:rsidR="002A5B40" w:rsidRDefault="002A5B40" w:rsidP="002A5B40">
      <w:pPr>
        <w:jc w:val="center"/>
      </w:pPr>
    </w:p>
    <w:p w:rsidR="0089733E" w:rsidRDefault="0089733E" w:rsidP="002A5B40">
      <w:pPr>
        <w:jc w:val="center"/>
      </w:pPr>
    </w:p>
    <w:p w:rsidR="0089733E" w:rsidRDefault="0089733E" w:rsidP="002A5B40">
      <w:pPr>
        <w:jc w:val="center"/>
      </w:pPr>
    </w:p>
    <w:p w:rsidR="00F0041B" w:rsidRPr="00F0041B" w:rsidRDefault="0089733E" w:rsidP="00F0041B">
      <w:r>
        <w:rPr>
          <w:color w:val="000000"/>
        </w:rPr>
        <w:t xml:space="preserve">         </w:t>
      </w:r>
    </w:p>
    <w:p w:rsidR="00F0041B" w:rsidRDefault="00F0041B" w:rsidP="00F0041B">
      <w:pPr>
        <w:jc w:val="both"/>
        <w:rPr>
          <w:color w:val="000000"/>
          <w:spacing w:val="70"/>
        </w:rPr>
      </w:pPr>
      <w:r>
        <w:rPr>
          <w:color w:val="000000"/>
        </w:rPr>
        <w:t xml:space="preserve">    </w:t>
      </w:r>
      <w:proofErr w:type="gramStart"/>
      <w:r w:rsidRPr="00F0041B">
        <w:rPr>
          <w:color w:val="000000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 года № 1400 (зарегистрирован в Минюсте РФ от 03.02.2014 года, </w:t>
      </w:r>
      <w:r w:rsidRPr="00F0041B">
        <w:rPr>
          <w:color w:val="000000"/>
          <w:lang w:val="en-US" w:eastAsia="en-US"/>
        </w:rPr>
        <w:t>per</w:t>
      </w:r>
      <w:r w:rsidRPr="00F0041B">
        <w:rPr>
          <w:color w:val="000000"/>
          <w:lang w:eastAsia="en-US"/>
        </w:rPr>
        <w:t xml:space="preserve">. </w:t>
      </w:r>
      <w:r w:rsidRPr="00F0041B">
        <w:rPr>
          <w:color w:val="000000"/>
        </w:rPr>
        <w:t xml:space="preserve">№ 31205), в целях организованного проведения государственной итоговой аттестации по образовательным программам среднего общего образования на территории Республики Калмыкия в 2018 году </w:t>
      </w:r>
      <w:r w:rsidRPr="00F0041B">
        <w:rPr>
          <w:color w:val="000000"/>
          <w:spacing w:val="70"/>
        </w:rPr>
        <w:t>приказываю:</w:t>
      </w:r>
      <w:proofErr w:type="gramEnd"/>
    </w:p>
    <w:p w:rsidR="00F0041B" w:rsidRPr="00F0041B" w:rsidRDefault="00F0041B" w:rsidP="00F0041B">
      <w:pPr>
        <w:jc w:val="both"/>
      </w:pPr>
    </w:p>
    <w:p w:rsidR="00F0041B" w:rsidRPr="00F0041B" w:rsidRDefault="00F0041B" w:rsidP="00F0041B">
      <w:pPr>
        <w:numPr>
          <w:ilvl w:val="0"/>
          <w:numId w:val="1"/>
        </w:numPr>
        <w:jc w:val="both"/>
        <w:rPr>
          <w:color w:val="000000"/>
        </w:rPr>
      </w:pPr>
      <w:proofErr w:type="gramStart"/>
      <w:r>
        <w:rPr>
          <w:color w:val="000000"/>
        </w:rPr>
        <w:t>Ознакомить с изменениями</w:t>
      </w:r>
      <w:r w:rsidRPr="00F0041B">
        <w:rPr>
          <w:color w:val="000000"/>
        </w:rPr>
        <w:t xml:space="preserve"> в организационно - территориальн</w:t>
      </w:r>
      <w:r>
        <w:rPr>
          <w:color w:val="000000"/>
        </w:rPr>
        <w:t>ой</w:t>
      </w:r>
      <w:r w:rsidRPr="00F0041B">
        <w:rPr>
          <w:color w:val="000000"/>
        </w:rPr>
        <w:t xml:space="preserve"> схем</w:t>
      </w:r>
      <w:r>
        <w:rPr>
          <w:color w:val="000000"/>
        </w:rPr>
        <w:t>е</w:t>
      </w:r>
      <w:r w:rsidRPr="00F0041B">
        <w:rPr>
          <w:color w:val="000000"/>
        </w:rPr>
        <w:t xml:space="preserve"> организации и проведения единого государственного экзамена и государственного выпускного экзамена в период проведения государственной итоговой аттестации обучающихся, освоивших основные образовательные программы среднего общего образования, на территории Республики Калмыкия в 2018 году, утверждённую приказом от 9 октября 2017 г. № 1250, изложив пункт 4.9 в следующей редакции:</w:t>
      </w:r>
      <w:proofErr w:type="gramEnd"/>
    </w:p>
    <w:p w:rsidR="00F0041B" w:rsidRPr="00F0041B" w:rsidRDefault="00F0041B" w:rsidP="00F0041B">
      <w:pPr>
        <w:jc w:val="both"/>
      </w:pPr>
      <w:r w:rsidRPr="00F0041B">
        <w:rPr>
          <w:color w:val="000000"/>
        </w:rPr>
        <w:t xml:space="preserve">«4.9. Региональный центр обработки информации получает экзаменационные материалы </w:t>
      </w:r>
      <w:proofErr w:type="gramStart"/>
      <w:r w:rsidRPr="00F0041B">
        <w:rPr>
          <w:color w:val="000000"/>
        </w:rPr>
        <w:t>в Отделении специальной связи по Республике Калмыкия Управления специальной связи по Волгоградской области за день до проведения</w:t>
      </w:r>
      <w:proofErr w:type="gramEnd"/>
      <w:r w:rsidRPr="00F0041B">
        <w:rPr>
          <w:color w:val="000000"/>
        </w:rPr>
        <w:t xml:space="preserve"> экзамена с соблюдением мер информационной безопасности. Доставка и возврат экзаменационных материалов осуществляется членами государственной экзаменационной комиссии Республики Калмыкия в день проведения ЕЕЭ по соответствующему предмету</w:t>
      </w:r>
      <w:proofErr w:type="gramStart"/>
      <w:r w:rsidRPr="00F0041B">
        <w:rPr>
          <w:color w:val="000000"/>
        </w:rPr>
        <w:t>.».</w:t>
      </w:r>
      <w:proofErr w:type="gramEnd"/>
    </w:p>
    <w:p w:rsidR="0089733E" w:rsidRPr="00F0041B" w:rsidRDefault="0089733E" w:rsidP="00F0041B">
      <w:pPr>
        <w:numPr>
          <w:ilvl w:val="0"/>
          <w:numId w:val="1"/>
        </w:numPr>
        <w:jc w:val="both"/>
        <w:rPr>
          <w:color w:val="000000"/>
        </w:rPr>
      </w:pPr>
      <w:r w:rsidRPr="00F0041B">
        <w:rPr>
          <w:color w:val="000000"/>
        </w:rPr>
        <w:t xml:space="preserve">Контроль за исполнением настоящего приказа возложить на Петренко Л.С., </w:t>
      </w:r>
      <w:proofErr w:type="spellStart"/>
      <w:r w:rsidRPr="00F0041B">
        <w:rPr>
          <w:color w:val="000000"/>
        </w:rPr>
        <w:t>ст</w:t>
      </w:r>
      <w:proofErr w:type="gramStart"/>
      <w:r w:rsidRPr="00F0041B">
        <w:rPr>
          <w:color w:val="000000"/>
        </w:rPr>
        <w:t>.м</w:t>
      </w:r>
      <w:proofErr w:type="gramEnd"/>
      <w:r w:rsidRPr="00F0041B">
        <w:rPr>
          <w:color w:val="000000"/>
        </w:rPr>
        <w:t>етодиста</w:t>
      </w:r>
      <w:proofErr w:type="spellEnd"/>
      <w:r w:rsidRPr="00F0041B">
        <w:rPr>
          <w:color w:val="000000"/>
        </w:rPr>
        <w:t xml:space="preserve"> УО ГРМО РК.</w:t>
      </w:r>
    </w:p>
    <w:p w:rsidR="005A3CEE" w:rsidRPr="0089733E" w:rsidRDefault="005A3CEE" w:rsidP="00F0041B">
      <w:pPr>
        <w:jc w:val="both"/>
      </w:pPr>
    </w:p>
    <w:p w:rsidR="005A3CEE" w:rsidRDefault="005A3CEE" w:rsidP="00F0041B">
      <w:pPr>
        <w:jc w:val="both"/>
      </w:pPr>
    </w:p>
    <w:p w:rsidR="0089733E" w:rsidRDefault="0089733E" w:rsidP="002A5B40">
      <w:pPr>
        <w:jc w:val="center"/>
      </w:pPr>
    </w:p>
    <w:p w:rsidR="0089733E" w:rsidRDefault="0089733E" w:rsidP="002A5B40">
      <w:pPr>
        <w:jc w:val="center"/>
      </w:pPr>
    </w:p>
    <w:p w:rsidR="0089733E" w:rsidRDefault="0089733E" w:rsidP="002A5B40">
      <w:pPr>
        <w:jc w:val="center"/>
      </w:pPr>
    </w:p>
    <w:p w:rsidR="0089733E" w:rsidRDefault="0089733E" w:rsidP="002A5B40">
      <w:pPr>
        <w:jc w:val="center"/>
      </w:pPr>
    </w:p>
    <w:p w:rsidR="0089733E" w:rsidRPr="0089733E" w:rsidRDefault="0089733E" w:rsidP="002A5B40">
      <w:pPr>
        <w:jc w:val="center"/>
      </w:pPr>
    </w:p>
    <w:p w:rsidR="002A5B40" w:rsidRPr="0089733E" w:rsidRDefault="002A5B40" w:rsidP="002A5B40">
      <w:r w:rsidRPr="0089733E">
        <w:t xml:space="preserve">             Начальник Управления образования </w:t>
      </w:r>
    </w:p>
    <w:p w:rsidR="002A5B40" w:rsidRDefault="002A5B40" w:rsidP="002A5B40">
      <w:r w:rsidRPr="0089733E">
        <w:t xml:space="preserve">             </w:t>
      </w:r>
      <w:proofErr w:type="spellStart"/>
      <w:r w:rsidRPr="0089733E">
        <w:t>Городовиковского</w:t>
      </w:r>
      <w:proofErr w:type="spellEnd"/>
      <w:r w:rsidRPr="0089733E">
        <w:t xml:space="preserve"> РМО РК:                                        Н.Н. </w:t>
      </w:r>
      <w:proofErr w:type="spellStart"/>
      <w:r w:rsidRPr="0089733E">
        <w:t>Улюмжиева</w:t>
      </w:r>
      <w:proofErr w:type="spellEnd"/>
      <w:r w:rsidRPr="00D6391F">
        <w:t xml:space="preserve"> </w:t>
      </w:r>
    </w:p>
    <w:p w:rsidR="002A5B40" w:rsidRDefault="002A5B40" w:rsidP="002A5B40"/>
    <w:p w:rsidR="002A5B40" w:rsidRDefault="002A5B40" w:rsidP="002A5B40"/>
    <w:p w:rsidR="0071164F" w:rsidRDefault="0071164F"/>
    <w:p w:rsidR="00211985" w:rsidRDefault="00211985"/>
    <w:p w:rsidR="00211985" w:rsidRDefault="00211985">
      <w:bookmarkStart w:id="0" w:name="_GoBack"/>
      <w:bookmarkEnd w:id="0"/>
    </w:p>
    <w:sectPr w:rsidR="00211985" w:rsidSect="00C6157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338A8E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23854FC7"/>
    <w:multiLevelType w:val="multilevel"/>
    <w:tmpl w:val="BB4246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15F7A96"/>
    <w:multiLevelType w:val="hybridMultilevel"/>
    <w:tmpl w:val="B09CC5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36"/>
    <w:rsid w:val="00211985"/>
    <w:rsid w:val="002A5B40"/>
    <w:rsid w:val="00384D87"/>
    <w:rsid w:val="003C7A5A"/>
    <w:rsid w:val="003D3346"/>
    <w:rsid w:val="005A3CEE"/>
    <w:rsid w:val="0071164F"/>
    <w:rsid w:val="00823F16"/>
    <w:rsid w:val="0089733E"/>
    <w:rsid w:val="00A5044B"/>
    <w:rsid w:val="00C3345B"/>
    <w:rsid w:val="00DD791D"/>
    <w:rsid w:val="00F0041B"/>
    <w:rsid w:val="00F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46"/>
    <w:pPr>
      <w:ind w:left="720"/>
      <w:contextualSpacing/>
    </w:pPr>
  </w:style>
  <w:style w:type="table" w:styleId="a4">
    <w:name w:val="Table Grid"/>
    <w:basedOn w:val="a1"/>
    <w:uiPriority w:val="59"/>
    <w:rsid w:val="0021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46"/>
    <w:pPr>
      <w:ind w:left="720"/>
      <w:contextualSpacing/>
    </w:pPr>
  </w:style>
  <w:style w:type="table" w:styleId="a4">
    <w:name w:val="Table Grid"/>
    <w:basedOn w:val="a1"/>
    <w:uiPriority w:val="59"/>
    <w:rsid w:val="0021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8</cp:revision>
  <cp:lastPrinted>2018-04-24T11:22:00Z</cp:lastPrinted>
  <dcterms:created xsi:type="dcterms:W3CDTF">2017-11-20T05:50:00Z</dcterms:created>
  <dcterms:modified xsi:type="dcterms:W3CDTF">2018-04-24T11:23:00Z</dcterms:modified>
</cp:coreProperties>
</file>