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51" w:rsidRPr="00196BCE" w:rsidRDefault="004E4651" w:rsidP="004E4651">
      <w:pPr>
        <w:jc w:val="center"/>
        <w:rPr>
          <w:b/>
          <w:sz w:val="28"/>
          <w:szCs w:val="28"/>
        </w:rPr>
      </w:pPr>
      <w:r w:rsidRPr="00196BCE">
        <w:rPr>
          <w:b/>
          <w:sz w:val="28"/>
          <w:szCs w:val="28"/>
        </w:rPr>
        <w:t>Анализ</w:t>
      </w:r>
    </w:p>
    <w:p w:rsidR="004E4651" w:rsidRPr="00196BCE" w:rsidRDefault="004E4651" w:rsidP="004E4651">
      <w:pPr>
        <w:jc w:val="center"/>
        <w:rPr>
          <w:b/>
          <w:sz w:val="28"/>
          <w:szCs w:val="28"/>
        </w:rPr>
      </w:pPr>
      <w:r w:rsidRPr="00196BCE">
        <w:rPr>
          <w:b/>
          <w:sz w:val="28"/>
          <w:szCs w:val="28"/>
        </w:rPr>
        <w:t xml:space="preserve"> результатов ЕГЭ по русскому языку </w:t>
      </w:r>
    </w:p>
    <w:p w:rsidR="004E4651" w:rsidRPr="00196BCE" w:rsidRDefault="004E4651" w:rsidP="004E4651">
      <w:pPr>
        <w:jc w:val="center"/>
        <w:rPr>
          <w:b/>
          <w:sz w:val="28"/>
          <w:szCs w:val="28"/>
        </w:rPr>
      </w:pPr>
      <w:r w:rsidRPr="00196BCE">
        <w:rPr>
          <w:b/>
          <w:sz w:val="28"/>
          <w:szCs w:val="28"/>
        </w:rPr>
        <w:t xml:space="preserve">среди учащихся 11 классов </w:t>
      </w:r>
      <w:proofErr w:type="spellStart"/>
      <w:r w:rsidRPr="00196BCE">
        <w:rPr>
          <w:b/>
          <w:sz w:val="28"/>
          <w:szCs w:val="28"/>
        </w:rPr>
        <w:t>Городовиковского</w:t>
      </w:r>
      <w:proofErr w:type="spellEnd"/>
      <w:r w:rsidRPr="00196BCE">
        <w:rPr>
          <w:b/>
          <w:sz w:val="28"/>
          <w:szCs w:val="28"/>
        </w:rPr>
        <w:t xml:space="preserve"> района</w:t>
      </w:r>
    </w:p>
    <w:p w:rsidR="004E4651" w:rsidRDefault="00C2407F" w:rsidP="004E4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E4651" w:rsidRPr="00196BCE">
        <w:rPr>
          <w:b/>
          <w:sz w:val="28"/>
          <w:szCs w:val="28"/>
        </w:rPr>
        <w:t>201</w:t>
      </w:r>
      <w:r w:rsidR="00F22A4E">
        <w:rPr>
          <w:b/>
          <w:sz w:val="28"/>
          <w:szCs w:val="28"/>
        </w:rPr>
        <w:t>7</w:t>
      </w:r>
      <w:r w:rsidR="004E4651" w:rsidRPr="00196BCE">
        <w:rPr>
          <w:b/>
          <w:sz w:val="28"/>
          <w:szCs w:val="28"/>
        </w:rPr>
        <w:t>-201</w:t>
      </w:r>
      <w:r w:rsidR="00F22A4E">
        <w:rPr>
          <w:b/>
          <w:sz w:val="28"/>
          <w:szCs w:val="28"/>
        </w:rPr>
        <w:t>8</w:t>
      </w:r>
      <w:r w:rsidR="004E4651" w:rsidRPr="00196BCE">
        <w:rPr>
          <w:b/>
          <w:sz w:val="28"/>
          <w:szCs w:val="28"/>
        </w:rPr>
        <w:t xml:space="preserve"> учебн</w:t>
      </w:r>
      <w:r>
        <w:rPr>
          <w:b/>
          <w:sz w:val="28"/>
          <w:szCs w:val="28"/>
        </w:rPr>
        <w:t>ом</w:t>
      </w:r>
      <w:r w:rsidR="004E4651" w:rsidRPr="00196BCE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6A1623" w:rsidRPr="00196BCE" w:rsidRDefault="006A1623" w:rsidP="004E4651">
      <w:pPr>
        <w:jc w:val="center"/>
        <w:rPr>
          <w:b/>
          <w:sz w:val="28"/>
          <w:szCs w:val="28"/>
        </w:rPr>
      </w:pPr>
    </w:p>
    <w:p w:rsidR="00F12614" w:rsidRPr="00C80B5A" w:rsidRDefault="00F12614" w:rsidP="00F12614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</w:t>
      </w:r>
      <w:r w:rsidR="0013213A">
        <w:rPr>
          <w:rFonts w:ascii="Times New Roman" w:hAnsi="Times New Roman" w:cs="Times New Roman"/>
          <w:b/>
          <w:sz w:val="24"/>
          <w:szCs w:val="24"/>
        </w:rPr>
        <w:t xml:space="preserve">модели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80B5A">
        <w:rPr>
          <w:rFonts w:ascii="Times New Roman" w:hAnsi="Times New Roman" w:cs="Times New Roman"/>
          <w:b/>
          <w:sz w:val="24"/>
          <w:szCs w:val="24"/>
        </w:rPr>
        <w:t xml:space="preserve">ГЭ 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языку.</w:t>
      </w:r>
    </w:p>
    <w:p w:rsidR="004E4651" w:rsidRPr="00E12592" w:rsidRDefault="004E4651" w:rsidP="00F46C10">
      <w:pPr>
        <w:ind w:firstLine="708"/>
        <w:jc w:val="both"/>
      </w:pPr>
      <w:r w:rsidRPr="00E12592">
        <w:t xml:space="preserve">Единый  государственный  экзамен  по  русскому  языку  является  обязательным экзаменом. Задания  экзаменационной  работы  по  русскому  языку  позволяют  объективно оценить  общеобразовательную  подготовку  по  русскому  языку  выпускников XI классов  общеобразовательных  учреждений  в  целях  их  государственной  итоговой  аттестации  и  конкурсного  отбора  в  организации  высшего  профессионального образования. Содержание  экзаменационной  работы по  русскому  языку  определялось на  основе следующих документов: 1)  Федеральный  компонент  государственного  стандарта  основного  общего образования (приказ Минобразования России от 05.03.2004 № 1089);  </w:t>
      </w:r>
    </w:p>
    <w:p w:rsidR="004E4651" w:rsidRPr="00E12592" w:rsidRDefault="004E4651" w:rsidP="004E4651">
      <w:pPr>
        <w:jc w:val="both"/>
      </w:pPr>
      <w:r w:rsidRPr="00E12592">
        <w:t xml:space="preserve">2) Федеральный компонент государственного стандарта среднего (полного) общего образования,  базовый  и  профильный  уровни (приказ  Минобразования  России  от 05.03.2004 № 1089).  </w:t>
      </w:r>
    </w:p>
    <w:p w:rsidR="004E4651" w:rsidRPr="00E12592" w:rsidRDefault="004E4651" w:rsidP="00085848">
      <w:pPr>
        <w:ind w:firstLine="708"/>
        <w:jc w:val="both"/>
      </w:pPr>
      <w:r w:rsidRPr="00E12592">
        <w:t xml:space="preserve">К  основным  концептуальным  подходам  к  построению  экзаменационной   модели ЕГЭ по русскому языку относятся следующие: </w:t>
      </w:r>
    </w:p>
    <w:p w:rsidR="004E4651" w:rsidRPr="00E12592" w:rsidRDefault="004E4651" w:rsidP="003D5A78">
      <w:pPr>
        <w:ind w:firstLine="708"/>
        <w:jc w:val="both"/>
      </w:pPr>
      <w:proofErr w:type="gramStart"/>
      <w:r w:rsidRPr="00E12592">
        <w:t xml:space="preserve">  </w:t>
      </w:r>
      <w:proofErr w:type="spellStart"/>
      <w:r w:rsidRPr="00E12592">
        <w:t>компетентностный</w:t>
      </w:r>
      <w:proofErr w:type="spellEnd"/>
      <w:r w:rsidRPr="00E12592">
        <w:t xml:space="preserve"> подход, позволяющий в рамках разрабатываемой модели проверить  следующие  виды  предметных  компетенций:  лингвистическую,  т.е.  умение проводить  лингвистический  анализ  языковых  явлений;  языковую,  т.е.  практическое владение русским языком, его словарем и грамматическим строем, соблюдение языковых норм;  коммуникативную,  т.е.  владение  разными  видами  речевой  деятельности,  умение воспринимать  чужую  речь  и  создавать  собственные  высказывания;</w:t>
      </w:r>
      <w:proofErr w:type="gramEnd"/>
      <w:r w:rsidRPr="00E12592">
        <w:t xml:space="preserve">  </w:t>
      </w:r>
      <w:proofErr w:type="spellStart"/>
      <w:r w:rsidRPr="00E12592">
        <w:t>культуроведческую</w:t>
      </w:r>
      <w:proofErr w:type="spellEnd"/>
      <w:r w:rsidRPr="00E12592">
        <w:t xml:space="preserve">, т.е.  осознание  языка как формы  выражения  национальной  культуры,  взаимосвязи  языка  и истории народа, национально-культурной специфики русского языка; </w:t>
      </w:r>
    </w:p>
    <w:p w:rsidR="004E4651" w:rsidRPr="00E12592" w:rsidRDefault="004E4651" w:rsidP="003D5A78">
      <w:pPr>
        <w:ind w:firstLine="708"/>
        <w:jc w:val="both"/>
      </w:pPr>
      <w:r w:rsidRPr="00E12592">
        <w:t xml:space="preserve">  интегрированный  подход,  проявляющийся  как  во  внутреннем,  так  и  во внешнем  по  отношению  к  системе  языка (речи)  единстве  измеряемых  умений,  в  интеграции  подходов  к  проверке  когнитивного  и  речевого  развития  экзаменуемого  и т.п.;  </w:t>
      </w:r>
    </w:p>
    <w:p w:rsidR="004E4651" w:rsidRPr="00E12592" w:rsidRDefault="004E4651" w:rsidP="003D5A78">
      <w:pPr>
        <w:ind w:firstLine="708"/>
        <w:jc w:val="both"/>
      </w:pPr>
      <w:r w:rsidRPr="00E12592">
        <w:t xml:space="preserve">  </w:t>
      </w:r>
      <w:proofErr w:type="spellStart"/>
      <w:r w:rsidRPr="00E12592">
        <w:t>коммуникативно-деятельностный</w:t>
      </w:r>
      <w:proofErr w:type="spellEnd"/>
      <w:r w:rsidRPr="00E12592">
        <w:t xml:space="preserve">  подход,  основой  которого  является система  заданий,  проверяющих  </w:t>
      </w:r>
      <w:proofErr w:type="spellStart"/>
      <w:r w:rsidRPr="00E12592">
        <w:t>сформированность</w:t>
      </w:r>
      <w:proofErr w:type="spellEnd"/>
      <w:r w:rsidRPr="00E12592">
        <w:t xml:space="preserve">  коммуникативных  умений, обеспечивающих  стабильность  и  успешность  коммуникативной  практики  выпускника школы;  </w:t>
      </w:r>
    </w:p>
    <w:p w:rsidR="004E4651" w:rsidRPr="00E12592" w:rsidRDefault="004E4651" w:rsidP="003D5A78">
      <w:pPr>
        <w:ind w:firstLine="708"/>
        <w:jc w:val="both"/>
      </w:pPr>
      <w:r w:rsidRPr="00E12592">
        <w:t xml:space="preserve">  когнитивный подход, связанный с направленностью измерителя на проверку способности осуществлять такие универсальные учебные действия, как сравнение, анализ, синтез,  абстракция,  обобщение,  классификация,  конкретизация,  установление определённых закономерностей и правил и т.п.;  </w:t>
      </w:r>
    </w:p>
    <w:p w:rsidR="004E4651" w:rsidRPr="00E12592" w:rsidRDefault="004E4651" w:rsidP="003D5A78">
      <w:pPr>
        <w:ind w:firstLine="708"/>
        <w:jc w:val="both"/>
      </w:pPr>
      <w:r w:rsidRPr="00E12592">
        <w:t xml:space="preserve">  личностный подход, предполагающий ориентацию экзаменационной модели на  запросы,  возможности  </w:t>
      </w:r>
      <w:proofErr w:type="gramStart"/>
      <w:r w:rsidRPr="00E12592">
        <w:t>экзаменуемого</w:t>
      </w:r>
      <w:proofErr w:type="gramEnd"/>
      <w:r w:rsidRPr="00E12592">
        <w:t xml:space="preserve">,  адаптивность модели  к  уровням  подготовки  и интеллектуальным возможностям выпускников.  </w:t>
      </w:r>
    </w:p>
    <w:p w:rsidR="004E4651" w:rsidRDefault="004E4651" w:rsidP="004E4651">
      <w:pPr>
        <w:jc w:val="both"/>
      </w:pPr>
      <w:r w:rsidRPr="00E12592">
        <w:t xml:space="preserve">Заявленные подходы взаимообусловлены и дополняют друг друга. </w:t>
      </w:r>
    </w:p>
    <w:p w:rsidR="00F12614" w:rsidRPr="00C80B5A" w:rsidRDefault="00F12614" w:rsidP="00F12614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FB3">
        <w:rPr>
          <w:rFonts w:ascii="Times New Roman" w:hAnsi="Times New Roman" w:cs="Times New Roman"/>
          <w:b/>
          <w:sz w:val="24"/>
          <w:szCs w:val="24"/>
        </w:rPr>
        <w:t>2. Общая характеристика структуры и содержания экзаменационной работы.</w:t>
      </w:r>
      <w:r w:rsidRPr="00C80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FB3" w:rsidRDefault="00A55FB3" w:rsidP="00E705EC">
      <w:pPr>
        <w:ind w:firstLine="708"/>
        <w:jc w:val="both"/>
      </w:pPr>
      <w:r>
        <w:t>В 2018 году  в экзаменационную работу включено задание  №20, проверяющее знание лексических норм современного русского литературного языка. Увеличен первичный балл за выполнение всей экзаменационной работы с 57 до 58.</w:t>
      </w:r>
    </w:p>
    <w:p w:rsidR="00E705EC" w:rsidRDefault="00E705EC" w:rsidP="00E705EC">
      <w:pPr>
        <w:ind w:firstLine="708"/>
        <w:jc w:val="both"/>
      </w:pPr>
      <w:r w:rsidRPr="00E12592">
        <w:t>Экзаменационная  работа 201</w:t>
      </w:r>
      <w:r w:rsidR="00A55FB3">
        <w:t>8</w:t>
      </w:r>
      <w:r w:rsidRPr="00E12592">
        <w:t xml:space="preserve">  г.  представляет  собой  системно  выстроенные задания,  связанные  с  проверк</w:t>
      </w:r>
      <w:r w:rsidR="000A3EAE">
        <w:t>ой</w:t>
      </w:r>
      <w:r w:rsidRPr="00E12592">
        <w:t xml:space="preserve">  способности  выпускников  владеть  нормами современного  русского  языка;  умений  экзаменуемых,  связанных  с  восприятием </w:t>
      </w:r>
      <w:r w:rsidRPr="00E12592">
        <w:lastRenderedPageBreak/>
        <w:t xml:space="preserve">смысловой,  логической,  типологической,  языковой  структуры  текстов;  умения воспринимать  вторичные,  подвергнутые  компрессии  микротексты;  </w:t>
      </w:r>
      <w:proofErr w:type="spellStart"/>
      <w:r w:rsidRPr="00E12592">
        <w:t>сформированности</w:t>
      </w:r>
      <w:proofErr w:type="spellEnd"/>
      <w:r w:rsidRPr="00E12592">
        <w:t xml:space="preserve"> комплекса  умений  по  созданию  собственного  текста.  Все  способы  предъявления языкового  материала  в  экзаменационной  работе  постоянно  используются  в  практике преподавания  русского  языка, известны школьникам и  являются  основой формирования предметных компетенций.</w:t>
      </w:r>
    </w:p>
    <w:p w:rsidR="004E4651" w:rsidRPr="00E12592" w:rsidRDefault="004E4651" w:rsidP="00E705EC">
      <w:pPr>
        <w:ind w:firstLine="708"/>
        <w:jc w:val="both"/>
      </w:pPr>
      <w:r w:rsidRPr="00E12592">
        <w:t>Каждый  вариант  экзаменационной  работы  состоял  из  двух  частей и включал в себя 2</w:t>
      </w:r>
      <w:r w:rsidR="00A55FB3">
        <w:t>6</w:t>
      </w:r>
      <w:r w:rsidRPr="00E12592">
        <w:t xml:space="preserve"> заданий, различающихся формой и уровнем сложности.</w:t>
      </w:r>
    </w:p>
    <w:p w:rsidR="004E4651" w:rsidRPr="00E12592" w:rsidRDefault="004E4651" w:rsidP="00120A8B">
      <w:pPr>
        <w:ind w:firstLine="708"/>
        <w:jc w:val="both"/>
      </w:pPr>
      <w:r w:rsidRPr="00E12592">
        <w:t>Часть 1 содержала 2</w:t>
      </w:r>
      <w:r w:rsidR="00A55FB3">
        <w:t>5 заданий</w:t>
      </w:r>
      <w:r w:rsidRPr="00E12592">
        <w:t xml:space="preserve"> с кратким ответом. В  экзаменационной  работе  были  предложены  следующие  разновидности  заданий  с кратким ответом: </w:t>
      </w:r>
    </w:p>
    <w:p w:rsidR="004E4651" w:rsidRPr="00E12592" w:rsidRDefault="004E4651" w:rsidP="004E4651">
      <w:pPr>
        <w:jc w:val="both"/>
      </w:pPr>
      <w:r w:rsidRPr="00E12592">
        <w:t xml:space="preserve">– задания открытого типа, требующие записи самостоятельно сформулированного правильного ответа; </w:t>
      </w:r>
    </w:p>
    <w:p w:rsidR="004E4651" w:rsidRPr="00E12592" w:rsidRDefault="004E4651" w:rsidP="004E4651">
      <w:pPr>
        <w:jc w:val="both"/>
      </w:pPr>
      <w:r w:rsidRPr="00E12592">
        <w:t xml:space="preserve">–  задания  на  выбор  и  запись  одного  или  нескольких  правильных  ответов  из предложенного перечня ответов;  </w:t>
      </w:r>
    </w:p>
    <w:p w:rsidR="004E4651" w:rsidRPr="00E12592" w:rsidRDefault="004E4651" w:rsidP="004E4651">
      <w:pPr>
        <w:jc w:val="both"/>
      </w:pPr>
      <w:r w:rsidRPr="00E12592">
        <w:t xml:space="preserve">– задания на установление соответствия. </w:t>
      </w:r>
    </w:p>
    <w:p w:rsidR="004E4651" w:rsidRPr="005F4FE3" w:rsidRDefault="004E4651" w:rsidP="00120A8B">
      <w:pPr>
        <w:ind w:firstLine="708"/>
        <w:jc w:val="both"/>
        <w:rPr>
          <w:b/>
        </w:rPr>
      </w:pPr>
      <w:r w:rsidRPr="00E12592">
        <w:t xml:space="preserve">Часть 2 содержала 1  задание открытого  типа с развёрнутым ответом (сочинение), проверяющее  умение  создавать  собственное  высказывание  на  основе  прочитанного текста. Для оценки его выполнения была разработана система, включающая 12 критериев. Одни  предусматривали  оценку  соответствующего  умения  баллами  от 0  до 1;  другие –  от 0  до 2;  третьи –  от 0  до 3  баллов.  Максимальное  количество  первичных  баллов  за </w:t>
      </w:r>
      <w:r w:rsidR="00120A8B">
        <w:t>вторую часть работы составило 24</w:t>
      </w:r>
      <w:r w:rsidRPr="00E12592">
        <w:t xml:space="preserve"> балла. </w:t>
      </w:r>
      <w:r w:rsidRPr="005F4FE3">
        <w:rPr>
          <w:b/>
        </w:rPr>
        <w:t xml:space="preserve">Максимальный первичный балл (далее – </w:t>
      </w:r>
      <w:proofErr w:type="gramStart"/>
      <w:r w:rsidRPr="005F4FE3">
        <w:rPr>
          <w:b/>
        </w:rPr>
        <w:t>п.б</w:t>
      </w:r>
      <w:proofErr w:type="gramEnd"/>
      <w:r w:rsidRPr="005F4FE3">
        <w:rPr>
          <w:b/>
        </w:rPr>
        <w:t>.</w:t>
      </w:r>
      <w:r w:rsidR="00120A8B" w:rsidRPr="005F4FE3">
        <w:rPr>
          <w:b/>
        </w:rPr>
        <w:t>) за выполнение всей работы – 5</w:t>
      </w:r>
      <w:r w:rsidR="00A55FB3">
        <w:rPr>
          <w:b/>
        </w:rPr>
        <w:t>8</w:t>
      </w:r>
      <w:r w:rsidRPr="005F4FE3">
        <w:rPr>
          <w:b/>
        </w:rPr>
        <w:t xml:space="preserve"> баллов. </w:t>
      </w:r>
    </w:p>
    <w:p w:rsidR="004E4651" w:rsidRPr="00E12592" w:rsidRDefault="004E4651" w:rsidP="006D42D3">
      <w:pPr>
        <w:ind w:firstLine="708"/>
        <w:jc w:val="both"/>
      </w:pPr>
      <w:r w:rsidRPr="00E12592">
        <w:t xml:space="preserve">В части 1 экзаменационной работы содержался отобранный для языкового анализа материал в виде отдельных слов, словосочетаний или предложений. Вместе с тем задания этой  части  проверяли  овладение  экзаменуемыми  практическими  коммуникативными умениями и важнейшими нормами русского литературного языка. Например, задания 1 и 2 проверяли  способность  участников  экзамена  улавливать  логику  развития  мысли  автора предъявленного для анализа текста. При этом экзаменуемые должны иметь представление о том, что одну и ту же информацию можно изложить, используя разные синтаксические конструкции,  и  задание 1  КИМ  нацеливает  экзаменуемых  на  использование  всего богатства синтаксических конструкций, которыми располагает русский язык.  </w:t>
      </w:r>
    </w:p>
    <w:p w:rsidR="004E4651" w:rsidRPr="00E12592" w:rsidRDefault="004E4651" w:rsidP="003D5A78">
      <w:pPr>
        <w:ind w:firstLine="708"/>
        <w:jc w:val="both"/>
      </w:pPr>
      <w:r w:rsidRPr="00E12592">
        <w:t>В  экзаменационном  варианте  не</w:t>
      </w:r>
      <w:r w:rsidR="00E705EC">
        <w:t>т</w:t>
      </w:r>
      <w:r w:rsidRPr="00E12592">
        <w:t xml:space="preserve">  ни  одного  задания,  которое  не  имело  бы практико-ориентированного характера.  </w:t>
      </w:r>
    </w:p>
    <w:p w:rsidR="00E705EC" w:rsidRDefault="004E4651" w:rsidP="006D42D3">
      <w:pPr>
        <w:ind w:firstLine="708"/>
        <w:jc w:val="both"/>
      </w:pPr>
      <w:proofErr w:type="gramStart"/>
      <w:r w:rsidRPr="00E12592">
        <w:t xml:space="preserve">Часть 2  экзаменационной  работы  направлена  на  создание  сочинения-рассуждения,  которое  позволяет  проверить  уровень </w:t>
      </w:r>
      <w:proofErr w:type="spellStart"/>
      <w:r w:rsidRPr="00E12592">
        <w:t>сформированности</w:t>
      </w:r>
      <w:proofErr w:type="spellEnd"/>
      <w:r w:rsidRPr="00E12592">
        <w:t xml:space="preserve">  разнообразных  речевых  умений  и  навыков,  составляющих  основу коммуникативной компетенции обучающихся, например умения: адекватно воспринимать информацию, развивать мысль автора, аргументировать свою позицию, последовательно и связно  излагать  свою  мысль,  выбирать  нужные  для  данного  случая  стиль  и  тип  речи, отбирать  языковые  средства,  обеспечивающие  точность  и  выразительность  речи, соблюдать  письменные  нормы</w:t>
      </w:r>
      <w:proofErr w:type="gramEnd"/>
      <w:r w:rsidRPr="00E12592">
        <w:t xml:space="preserve">  русского  литературного  языка,  в  том  числе </w:t>
      </w:r>
      <w:proofErr w:type="gramStart"/>
      <w:r w:rsidRPr="00E12592">
        <w:t>орфографические</w:t>
      </w:r>
      <w:proofErr w:type="gramEnd"/>
      <w:r w:rsidRPr="00E12592">
        <w:t xml:space="preserve"> и пунктуационные.  ЕГЭ  по  русскому  языку  даёт  возможность  получить  качественную  обобщённую информацию,  характеризующую  тенденции  в  состоянии  подготовки  выпускников  по русскому  языку  и  позволяющую  обозначить  существующие  проблемы  в  преподавании предмета.  </w:t>
      </w:r>
    </w:p>
    <w:p w:rsidR="004E4651" w:rsidRPr="00E12592" w:rsidRDefault="004E4651" w:rsidP="006D42D3">
      <w:pPr>
        <w:ind w:firstLine="708"/>
        <w:jc w:val="both"/>
      </w:pPr>
      <w:r w:rsidRPr="00E12592">
        <w:t>Результаты  экзамена 201</w:t>
      </w:r>
      <w:r w:rsidR="00F22A4E">
        <w:t>8</w:t>
      </w:r>
      <w:r w:rsidRPr="00E12592">
        <w:t xml:space="preserve">  г.  рассматриваются  по  каждой  части экзаменационной  работы  отдельно  в  зависимости  от  выделяемых  уровней  выполнения экзаменационной работы.</w:t>
      </w:r>
    </w:p>
    <w:p w:rsidR="004E4651" w:rsidRDefault="004E4651" w:rsidP="00F46C10">
      <w:pPr>
        <w:ind w:firstLine="708"/>
        <w:jc w:val="both"/>
      </w:pPr>
      <w:r w:rsidRPr="003D5A78">
        <w:rPr>
          <w:b/>
        </w:rPr>
        <w:t xml:space="preserve">Минимальная  граница  ЕГЭ  по  русскому  языку  составляет </w:t>
      </w:r>
      <w:r w:rsidR="00196BCE" w:rsidRPr="003D5A78">
        <w:rPr>
          <w:b/>
        </w:rPr>
        <w:t>24</w:t>
      </w:r>
      <w:r w:rsidRPr="003D5A78">
        <w:rPr>
          <w:b/>
        </w:rPr>
        <w:t xml:space="preserve"> </w:t>
      </w:r>
      <w:r w:rsidR="00196BCE" w:rsidRPr="003D5A78">
        <w:rPr>
          <w:b/>
        </w:rPr>
        <w:t>балла</w:t>
      </w:r>
      <w:r w:rsidR="00196BCE">
        <w:t>.</w:t>
      </w:r>
    </w:p>
    <w:p w:rsidR="006A1623" w:rsidRDefault="006A1623" w:rsidP="00F46C10">
      <w:pPr>
        <w:ind w:firstLine="708"/>
        <w:jc w:val="both"/>
      </w:pPr>
    </w:p>
    <w:p w:rsidR="006A1623" w:rsidRDefault="006A1623" w:rsidP="00F46C10">
      <w:pPr>
        <w:ind w:firstLine="708"/>
        <w:jc w:val="both"/>
      </w:pPr>
    </w:p>
    <w:p w:rsidR="00F12614" w:rsidRDefault="00F12614" w:rsidP="00F12614">
      <w:pPr>
        <w:ind w:firstLine="708"/>
        <w:rPr>
          <w:b/>
        </w:rPr>
      </w:pPr>
      <w:r>
        <w:rPr>
          <w:b/>
        </w:rPr>
        <w:lastRenderedPageBreak/>
        <w:t>3. Анализ основных результатов Е</w:t>
      </w:r>
      <w:r w:rsidRPr="00B96782">
        <w:rPr>
          <w:b/>
        </w:rPr>
        <w:t>ГЭ п</w:t>
      </w:r>
      <w:r>
        <w:rPr>
          <w:b/>
        </w:rPr>
        <w:t>о русскому языку.</w:t>
      </w:r>
    </w:p>
    <w:p w:rsidR="004E4651" w:rsidRPr="00F22A4E" w:rsidRDefault="00C2407F" w:rsidP="00120A8B">
      <w:pPr>
        <w:ind w:firstLine="708"/>
        <w:jc w:val="both"/>
      </w:pPr>
      <w:r w:rsidRPr="00F22A4E">
        <w:t xml:space="preserve">В </w:t>
      </w:r>
      <w:r w:rsidR="00F22A4E" w:rsidRPr="00F22A4E">
        <w:t>2018 учебном году</w:t>
      </w:r>
      <w:r w:rsidRPr="00F22A4E">
        <w:t xml:space="preserve"> </w:t>
      </w:r>
      <w:r w:rsidR="00730873" w:rsidRPr="00F22A4E">
        <w:t xml:space="preserve">ЕГЭ по русскому языку сдавали </w:t>
      </w:r>
      <w:r w:rsidR="00F22A4E" w:rsidRPr="00F22A4E">
        <w:t>62</w:t>
      </w:r>
      <w:r w:rsidR="004E4651" w:rsidRPr="00F22A4E">
        <w:t xml:space="preserve"> </w:t>
      </w:r>
      <w:r w:rsidRPr="00F22A4E">
        <w:t>об</w:t>
      </w:r>
      <w:r w:rsidR="004E4651" w:rsidRPr="00F22A4E">
        <w:t>уча</w:t>
      </w:r>
      <w:r w:rsidRPr="00F22A4E">
        <w:t>ю</w:t>
      </w:r>
      <w:r w:rsidR="004E4651" w:rsidRPr="00F22A4E">
        <w:t>щихся</w:t>
      </w:r>
      <w:r w:rsidRPr="00F22A4E">
        <w:t>, из них учащиеся городских школ – 4</w:t>
      </w:r>
      <w:r w:rsidR="00F22A4E" w:rsidRPr="00F22A4E">
        <w:t>5</w:t>
      </w:r>
      <w:r w:rsidRPr="00F22A4E">
        <w:t xml:space="preserve"> (</w:t>
      </w:r>
      <w:r w:rsidR="00F22A4E" w:rsidRPr="00F22A4E">
        <w:t>73</w:t>
      </w:r>
      <w:r w:rsidRPr="00F22A4E">
        <w:t xml:space="preserve">%), учащиеся сельских школ- </w:t>
      </w:r>
      <w:r w:rsidR="00F22A4E" w:rsidRPr="00F22A4E">
        <w:t>17 (27</w:t>
      </w:r>
      <w:r w:rsidRPr="00F22A4E">
        <w:t>%)</w:t>
      </w:r>
      <w:r w:rsidR="00F22A4E" w:rsidRPr="00F22A4E">
        <w:t>.</w:t>
      </w:r>
    </w:p>
    <w:p w:rsidR="00120A8B" w:rsidRPr="00F22A4E" w:rsidRDefault="004E4651" w:rsidP="00F22A4E">
      <w:r w:rsidRPr="00F22A4E">
        <w:t xml:space="preserve">Средний  тестовый  балл  в </w:t>
      </w:r>
      <w:r w:rsidR="00F22A4E" w:rsidRPr="00F22A4E">
        <w:t>2018</w:t>
      </w:r>
      <w:r w:rsidR="00C2407F" w:rsidRPr="00F22A4E">
        <w:t xml:space="preserve"> году составил</w:t>
      </w:r>
      <w:r w:rsidR="00F22A4E" w:rsidRPr="00F22A4E">
        <w:t xml:space="preserve"> </w:t>
      </w:r>
      <w:proofErr w:type="gramStart"/>
      <w:r w:rsidR="00F22A4E" w:rsidRPr="00F22A4E">
        <w:t>65,8</w:t>
      </w:r>
      <w:proofErr w:type="gramEnd"/>
      <w:r w:rsidR="00F22A4E" w:rsidRPr="00F22A4E">
        <w:t xml:space="preserve"> что на 3,7</w:t>
      </w:r>
      <w:r w:rsidR="00C2407F" w:rsidRPr="00F22A4E">
        <w:t xml:space="preserve"> балла </w:t>
      </w:r>
      <w:r w:rsidR="00F22A4E" w:rsidRPr="00F22A4E">
        <w:t>ниже</w:t>
      </w:r>
      <w:r w:rsidR="00C2407F" w:rsidRPr="00F22A4E">
        <w:t xml:space="preserve">, чем в </w:t>
      </w:r>
      <w:r w:rsidR="00F22A4E" w:rsidRPr="00F22A4E">
        <w:t xml:space="preserve">2017 г. (69,5); в </w:t>
      </w:r>
      <w:r w:rsidRPr="00F22A4E">
        <w:t>201</w:t>
      </w:r>
      <w:r w:rsidR="006B2020" w:rsidRPr="00F22A4E">
        <w:t>6</w:t>
      </w:r>
      <w:r w:rsidRPr="00F22A4E">
        <w:t xml:space="preserve">  г.  </w:t>
      </w:r>
      <w:r w:rsidR="00C2407F" w:rsidRPr="00F22A4E">
        <w:t xml:space="preserve">(65), </w:t>
      </w:r>
      <w:r w:rsidR="00085848" w:rsidRPr="00F22A4E">
        <w:t xml:space="preserve"> в 2015 (</w:t>
      </w:r>
      <w:r w:rsidRPr="00F22A4E">
        <w:t>58</w:t>
      </w:r>
      <w:r w:rsidR="00085848" w:rsidRPr="00F22A4E">
        <w:t>).</w:t>
      </w:r>
    </w:p>
    <w:p w:rsidR="00B65866" w:rsidRDefault="00B65866" w:rsidP="004E4651">
      <w:pPr>
        <w:jc w:val="both"/>
      </w:pPr>
    </w:p>
    <w:p w:rsidR="004E4651" w:rsidRDefault="00B65866" w:rsidP="004E4651">
      <w:pPr>
        <w:jc w:val="both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0339E" w:rsidRDefault="0060339E" w:rsidP="003D5A78">
      <w:pPr>
        <w:ind w:firstLine="709"/>
        <w:jc w:val="both"/>
      </w:pPr>
    </w:p>
    <w:p w:rsidR="0060339E" w:rsidRDefault="0060339E" w:rsidP="003D5A78">
      <w:pPr>
        <w:ind w:firstLine="709"/>
        <w:jc w:val="both"/>
      </w:pPr>
    </w:p>
    <w:p w:rsidR="003D5A78" w:rsidRDefault="003D5A78" w:rsidP="003D5A78">
      <w:pPr>
        <w:ind w:firstLine="709"/>
        <w:jc w:val="both"/>
      </w:pPr>
      <w:r w:rsidRPr="007B2082">
        <w:t>Лучший результат</w:t>
      </w:r>
      <w:r>
        <w:t xml:space="preserve"> по району</w:t>
      </w:r>
      <w:r w:rsidRPr="007B2082">
        <w:t xml:space="preserve"> в </w:t>
      </w:r>
      <w:r w:rsidR="00DD1CD8">
        <w:t>МКОУ «</w:t>
      </w:r>
      <w:proofErr w:type="spellStart"/>
      <w:r w:rsidR="0060339E">
        <w:t>Виноградненский</w:t>
      </w:r>
      <w:proofErr w:type="spellEnd"/>
      <w:r w:rsidR="0060339E">
        <w:t xml:space="preserve"> лицей</w:t>
      </w:r>
      <w:r w:rsidR="00DD1CD8">
        <w:t xml:space="preserve">» (учитель </w:t>
      </w:r>
      <w:r w:rsidR="0060339E">
        <w:t>Черкашина Г.Н.</w:t>
      </w:r>
      <w:r w:rsidR="00DD1CD8">
        <w:t xml:space="preserve">): средний первичный балл – </w:t>
      </w:r>
      <w:r w:rsidR="003E45AE">
        <w:t>4</w:t>
      </w:r>
      <w:r w:rsidR="0060339E">
        <w:t>4</w:t>
      </w:r>
      <w:r w:rsidR="003E45AE">
        <w:t xml:space="preserve"> </w:t>
      </w:r>
      <w:r w:rsidR="00DD1CD8">
        <w:t>(</w:t>
      </w:r>
      <w:r w:rsidR="00DD1CD8" w:rsidRPr="00A55FB3">
        <w:t>из</w:t>
      </w:r>
      <w:r w:rsidR="00A55FB3" w:rsidRPr="00A55FB3">
        <w:t xml:space="preserve"> 58</w:t>
      </w:r>
      <w:r w:rsidR="009C1B46">
        <w:t>), средний тестовый балл – 7</w:t>
      </w:r>
      <w:r w:rsidR="0060339E">
        <w:t>2</w:t>
      </w:r>
      <w:r w:rsidR="00DD1CD8">
        <w:t xml:space="preserve"> (из</w:t>
      </w:r>
      <w:r w:rsidR="000A3EAE">
        <w:t xml:space="preserve"> </w:t>
      </w:r>
      <w:r w:rsidR="00DD1CD8">
        <w:t>100)</w:t>
      </w:r>
      <w:r>
        <w:t>.</w:t>
      </w:r>
      <w:r w:rsidRPr="007B2082">
        <w:t xml:space="preserve"> </w:t>
      </w:r>
    </w:p>
    <w:p w:rsidR="006D42D3" w:rsidRDefault="004E4651" w:rsidP="006D42D3">
      <w:pPr>
        <w:ind w:firstLine="708"/>
        <w:jc w:val="both"/>
      </w:pPr>
      <w:r>
        <w:t xml:space="preserve">Выше среднего по району показали </w:t>
      </w:r>
      <w:proofErr w:type="gramStart"/>
      <w:r>
        <w:t>обучающиеся</w:t>
      </w:r>
      <w:proofErr w:type="gramEnd"/>
      <w:r>
        <w:t xml:space="preserve"> МКОУ «</w:t>
      </w:r>
      <w:proofErr w:type="spellStart"/>
      <w:r>
        <w:t>Городовиковская</w:t>
      </w:r>
      <w:proofErr w:type="spellEnd"/>
      <w:r>
        <w:t xml:space="preserve"> СОШ№</w:t>
      </w:r>
      <w:r w:rsidR="0060339E">
        <w:t>1</w:t>
      </w:r>
      <w:r>
        <w:t xml:space="preserve">» (учитель </w:t>
      </w:r>
      <w:r w:rsidR="0060339E">
        <w:t>Долгополова С.Н.</w:t>
      </w:r>
      <w:r>
        <w:t>), МКОУ «</w:t>
      </w:r>
      <w:proofErr w:type="spellStart"/>
      <w:r>
        <w:t>Городовиковская</w:t>
      </w:r>
      <w:proofErr w:type="spellEnd"/>
      <w:r>
        <w:t xml:space="preserve"> СОШ№</w:t>
      </w:r>
      <w:r w:rsidR="00085848">
        <w:t>3</w:t>
      </w:r>
      <w:r>
        <w:t xml:space="preserve">» (учитель </w:t>
      </w:r>
      <w:r w:rsidR="0060339E">
        <w:t>Дубровная С.А</w:t>
      </w:r>
      <w:r w:rsidR="009C1B46">
        <w:t>.</w:t>
      </w:r>
      <w:r w:rsidR="006D42D3">
        <w:t>).</w:t>
      </w:r>
    </w:p>
    <w:p w:rsidR="003D5A78" w:rsidRDefault="0060339E" w:rsidP="003D5A78">
      <w:pPr>
        <w:spacing w:after="120"/>
        <w:ind w:firstLine="709"/>
        <w:jc w:val="both"/>
      </w:pPr>
      <w:proofErr w:type="gramStart"/>
      <w:r>
        <w:t xml:space="preserve">В 2018 году 21 обучающийся (34%) </w:t>
      </w:r>
      <w:r w:rsidRPr="00247606">
        <w:t>набра</w:t>
      </w:r>
      <w:r>
        <w:t>л</w:t>
      </w:r>
      <w:r w:rsidRPr="00247606">
        <w:t xml:space="preserve"> по результатам экзамена более 71 балла</w:t>
      </w:r>
      <w:r>
        <w:t>, в</w:t>
      </w:r>
      <w:r w:rsidR="006D42D3" w:rsidRPr="00247606">
        <w:t xml:space="preserve"> 201</w:t>
      </w:r>
      <w:r w:rsidR="009C1B46">
        <w:t>7</w:t>
      </w:r>
      <w:r w:rsidR="006D42D3" w:rsidRPr="00247606">
        <w:t xml:space="preserve"> году </w:t>
      </w:r>
      <w:r>
        <w:t>– 51%,</w:t>
      </w:r>
      <w:r w:rsidR="006A1623">
        <w:t xml:space="preserve"> </w:t>
      </w:r>
      <w:r w:rsidR="006D42D3" w:rsidRPr="00247606">
        <w:t>в 201</w:t>
      </w:r>
      <w:r w:rsidR="006A1623">
        <w:t>6</w:t>
      </w:r>
      <w:r w:rsidR="006D42D3" w:rsidRPr="00247606">
        <w:t xml:space="preserve"> году – </w:t>
      </w:r>
      <w:r w:rsidR="006A1623">
        <w:t>40%</w:t>
      </w:r>
      <w:r w:rsidR="006D42D3" w:rsidRPr="00247606">
        <w:t>.</w:t>
      </w:r>
      <w:r w:rsidR="006D42D3" w:rsidRPr="00E12592">
        <w:t xml:space="preserve"> </w:t>
      </w:r>
      <w:r>
        <w:t xml:space="preserve">10 </w:t>
      </w:r>
      <w:proofErr w:type="spellStart"/>
      <w:r w:rsidR="00247606">
        <w:t>одиннадцатиклассников</w:t>
      </w:r>
      <w:proofErr w:type="spellEnd"/>
      <w:r>
        <w:t xml:space="preserve"> (16%)</w:t>
      </w:r>
      <w:r w:rsidR="00247606">
        <w:t xml:space="preserve"> </w:t>
      </w:r>
      <w:r w:rsidR="00247606" w:rsidRPr="007C78A6">
        <w:t>за выполнение заданий ЕГЭ по русскому языку полу</w:t>
      </w:r>
      <w:r w:rsidR="003D5A78">
        <w:t>чили  80 и более  баллов</w:t>
      </w:r>
      <w:r>
        <w:t>;</w:t>
      </w:r>
      <w:r w:rsidR="006A1623">
        <w:t xml:space="preserve"> </w:t>
      </w:r>
      <w:r>
        <w:t xml:space="preserve">в 2017 году -18 (29%); </w:t>
      </w:r>
      <w:r w:rsidR="006A1623">
        <w:t>в 2016 году – 15 (18%)</w:t>
      </w:r>
      <w:r w:rsidR="003D5A78">
        <w:t xml:space="preserve">. </w:t>
      </w:r>
      <w:r>
        <w:t xml:space="preserve">3 </w:t>
      </w:r>
      <w:r w:rsidR="00247606" w:rsidRPr="007C78A6">
        <w:t>экзамену</w:t>
      </w:r>
      <w:r w:rsidR="00247606">
        <w:t>емых</w:t>
      </w:r>
      <w:r>
        <w:t xml:space="preserve"> (5%)</w:t>
      </w:r>
      <w:r w:rsidR="00247606">
        <w:t xml:space="preserve"> набрали 90 и более баллов</w:t>
      </w:r>
      <w:r>
        <w:t>;</w:t>
      </w:r>
      <w:proofErr w:type="gramEnd"/>
      <w:r>
        <w:t xml:space="preserve"> в 2017 году - 5 (8%);</w:t>
      </w:r>
      <w:r w:rsidRPr="007C78A6">
        <w:t xml:space="preserve"> </w:t>
      </w:r>
      <w:r w:rsidR="006A1623">
        <w:t>в 2016 году – 5 (6%)</w:t>
      </w:r>
      <w:r w:rsidR="00247606">
        <w:t>.</w:t>
      </w:r>
      <w:r w:rsidR="00247606" w:rsidRPr="007C78A6">
        <w:t xml:space="preserve"> </w:t>
      </w:r>
    </w:p>
    <w:p w:rsidR="00120A8B" w:rsidRPr="00E12592" w:rsidRDefault="00120A8B" w:rsidP="004E465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1381"/>
        <w:gridCol w:w="1362"/>
        <w:gridCol w:w="1362"/>
        <w:gridCol w:w="1362"/>
        <w:gridCol w:w="1363"/>
        <w:gridCol w:w="1366"/>
      </w:tblGrid>
      <w:tr w:rsidR="004E4651" w:rsidRPr="00E12592" w:rsidTr="00A018E4">
        <w:tc>
          <w:tcPr>
            <w:tcW w:w="1375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Школа</w:t>
            </w:r>
          </w:p>
        </w:tc>
        <w:tc>
          <w:tcPr>
            <w:tcW w:w="1381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Кол-во</w:t>
            </w:r>
          </w:p>
          <w:p w:rsidR="004E4651" w:rsidRPr="00E12592" w:rsidRDefault="004E4651" w:rsidP="00A018E4">
            <w:r w:rsidRPr="00E12592">
              <w:rPr>
                <w:sz w:val="22"/>
                <w:szCs w:val="22"/>
              </w:rPr>
              <w:t>учащихся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0-23 баллов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24-50 баллов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51-70 баллов</w:t>
            </w:r>
          </w:p>
        </w:tc>
        <w:tc>
          <w:tcPr>
            <w:tcW w:w="1363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71-100 баллов</w:t>
            </w:r>
          </w:p>
        </w:tc>
        <w:tc>
          <w:tcPr>
            <w:tcW w:w="1366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Средний балл</w:t>
            </w:r>
          </w:p>
        </w:tc>
      </w:tr>
      <w:tr w:rsidR="004E4651" w:rsidRPr="00E12592" w:rsidTr="00A018E4">
        <w:tc>
          <w:tcPr>
            <w:tcW w:w="1375" w:type="dxa"/>
            <w:shd w:val="clear" w:color="auto" w:fill="auto"/>
          </w:tcPr>
          <w:p w:rsidR="004E4651" w:rsidRPr="00E12592" w:rsidRDefault="004E4651" w:rsidP="00A018E4">
            <w:r w:rsidRPr="00E12592">
              <w:rPr>
                <w:sz w:val="22"/>
                <w:szCs w:val="22"/>
              </w:rPr>
              <w:t>ГСОШ № 1</w:t>
            </w:r>
          </w:p>
        </w:tc>
        <w:tc>
          <w:tcPr>
            <w:tcW w:w="1381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17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1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9</w:t>
            </w:r>
          </w:p>
        </w:tc>
        <w:tc>
          <w:tcPr>
            <w:tcW w:w="1363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7</w:t>
            </w:r>
          </w:p>
        </w:tc>
        <w:tc>
          <w:tcPr>
            <w:tcW w:w="1366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69</w:t>
            </w:r>
          </w:p>
        </w:tc>
      </w:tr>
      <w:tr w:rsidR="004E4651" w:rsidRPr="00E12592" w:rsidTr="00A018E4">
        <w:tc>
          <w:tcPr>
            <w:tcW w:w="1375" w:type="dxa"/>
            <w:shd w:val="clear" w:color="auto" w:fill="auto"/>
          </w:tcPr>
          <w:p w:rsidR="004E4651" w:rsidRPr="00E12592" w:rsidRDefault="006A1623" w:rsidP="00A018E4">
            <w:r>
              <w:t>ГСОШ№2</w:t>
            </w:r>
          </w:p>
        </w:tc>
        <w:tc>
          <w:tcPr>
            <w:tcW w:w="1381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4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1</w:t>
            </w:r>
          </w:p>
        </w:tc>
        <w:tc>
          <w:tcPr>
            <w:tcW w:w="1362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1</w:t>
            </w:r>
          </w:p>
        </w:tc>
        <w:tc>
          <w:tcPr>
            <w:tcW w:w="1366" w:type="dxa"/>
            <w:shd w:val="clear" w:color="auto" w:fill="auto"/>
          </w:tcPr>
          <w:p w:rsidR="004E4651" w:rsidRPr="00E12592" w:rsidRDefault="0027434F" w:rsidP="00A018E4">
            <w:pPr>
              <w:jc w:val="center"/>
            </w:pPr>
            <w:r>
              <w:t>65</w:t>
            </w:r>
          </w:p>
        </w:tc>
      </w:tr>
      <w:tr w:rsidR="006A1623" w:rsidRPr="00E12592" w:rsidTr="00A018E4">
        <w:tc>
          <w:tcPr>
            <w:tcW w:w="1375" w:type="dxa"/>
            <w:shd w:val="clear" w:color="auto" w:fill="auto"/>
          </w:tcPr>
          <w:p w:rsidR="006A1623" w:rsidRPr="00E12592" w:rsidRDefault="006A1623" w:rsidP="008F3D72">
            <w:r w:rsidRPr="00E12592">
              <w:rPr>
                <w:sz w:val="22"/>
                <w:szCs w:val="22"/>
              </w:rPr>
              <w:t>ГСОШ №</w:t>
            </w:r>
            <w:r>
              <w:rPr>
                <w:sz w:val="22"/>
                <w:szCs w:val="22"/>
              </w:rPr>
              <w:t xml:space="preserve"> </w:t>
            </w:r>
            <w:r w:rsidRPr="00E12592">
              <w:rPr>
                <w:sz w:val="22"/>
                <w:szCs w:val="22"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6A1623" w:rsidRPr="00E12592" w:rsidRDefault="0027434F" w:rsidP="008F3D72">
            <w:pPr>
              <w:jc w:val="center"/>
            </w:pPr>
            <w:r>
              <w:t>13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1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7</w:t>
            </w:r>
          </w:p>
        </w:tc>
        <w:tc>
          <w:tcPr>
            <w:tcW w:w="1366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68</w:t>
            </w:r>
          </w:p>
        </w:tc>
      </w:tr>
      <w:tr w:rsidR="006A1623" w:rsidRPr="00E12592" w:rsidTr="00A018E4">
        <w:tc>
          <w:tcPr>
            <w:tcW w:w="1375" w:type="dxa"/>
            <w:shd w:val="clear" w:color="auto" w:fill="auto"/>
          </w:tcPr>
          <w:p w:rsidR="006A1623" w:rsidRPr="00E12592" w:rsidRDefault="006A1623" w:rsidP="008F3D72">
            <w:r>
              <w:rPr>
                <w:sz w:val="22"/>
                <w:szCs w:val="22"/>
              </w:rPr>
              <w:t>ГМГ</w:t>
            </w:r>
          </w:p>
        </w:tc>
        <w:tc>
          <w:tcPr>
            <w:tcW w:w="1381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11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9</w:t>
            </w:r>
          </w:p>
        </w:tc>
        <w:tc>
          <w:tcPr>
            <w:tcW w:w="1363" w:type="dxa"/>
            <w:shd w:val="clear" w:color="auto" w:fill="auto"/>
          </w:tcPr>
          <w:p w:rsidR="006A1623" w:rsidRPr="00E12592" w:rsidRDefault="005546C2" w:rsidP="006A1623">
            <w:pPr>
              <w:jc w:val="center"/>
            </w:pPr>
            <w:r>
              <w:t>2</w:t>
            </w:r>
          </w:p>
        </w:tc>
        <w:tc>
          <w:tcPr>
            <w:tcW w:w="1366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65</w:t>
            </w:r>
          </w:p>
        </w:tc>
      </w:tr>
      <w:tr w:rsidR="006A1623" w:rsidRPr="00E12592" w:rsidTr="00A018E4">
        <w:tc>
          <w:tcPr>
            <w:tcW w:w="1375" w:type="dxa"/>
            <w:shd w:val="clear" w:color="auto" w:fill="auto"/>
          </w:tcPr>
          <w:p w:rsidR="006A1623" w:rsidRPr="00E12592" w:rsidRDefault="006A1623" w:rsidP="008F3D72">
            <w:r w:rsidRPr="00E12592">
              <w:rPr>
                <w:sz w:val="22"/>
                <w:szCs w:val="22"/>
              </w:rPr>
              <w:t>КСОШ</w:t>
            </w:r>
          </w:p>
        </w:tc>
        <w:tc>
          <w:tcPr>
            <w:tcW w:w="1381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4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2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1</w:t>
            </w:r>
          </w:p>
        </w:tc>
        <w:tc>
          <w:tcPr>
            <w:tcW w:w="1366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60</w:t>
            </w:r>
          </w:p>
        </w:tc>
      </w:tr>
      <w:tr w:rsidR="006A1623" w:rsidRPr="00E12592" w:rsidTr="00A018E4">
        <w:tc>
          <w:tcPr>
            <w:tcW w:w="1375" w:type="dxa"/>
            <w:shd w:val="clear" w:color="auto" w:fill="auto"/>
          </w:tcPr>
          <w:p w:rsidR="006A1623" w:rsidRPr="00E12592" w:rsidRDefault="006A1623" w:rsidP="008F3D72">
            <w:r w:rsidRPr="00E12592">
              <w:rPr>
                <w:sz w:val="22"/>
                <w:szCs w:val="22"/>
              </w:rPr>
              <w:t>ЧСОШ</w:t>
            </w:r>
          </w:p>
        </w:tc>
        <w:tc>
          <w:tcPr>
            <w:tcW w:w="1381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3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3</w:t>
            </w:r>
          </w:p>
        </w:tc>
        <w:tc>
          <w:tcPr>
            <w:tcW w:w="1363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6" w:type="dxa"/>
            <w:shd w:val="clear" w:color="auto" w:fill="auto"/>
          </w:tcPr>
          <w:p w:rsidR="006A1623" w:rsidRPr="00E12592" w:rsidRDefault="005546C2" w:rsidP="008F3D72">
            <w:pPr>
              <w:jc w:val="center"/>
            </w:pPr>
            <w:r>
              <w:t>62</w:t>
            </w:r>
          </w:p>
        </w:tc>
      </w:tr>
      <w:tr w:rsidR="005E4EC3" w:rsidRPr="00E12592" w:rsidTr="00A018E4">
        <w:tc>
          <w:tcPr>
            <w:tcW w:w="1375" w:type="dxa"/>
            <w:shd w:val="clear" w:color="auto" w:fill="auto"/>
          </w:tcPr>
          <w:p w:rsidR="005E4EC3" w:rsidRPr="00E12592" w:rsidRDefault="005E4EC3" w:rsidP="005F0289">
            <w:proofErr w:type="spellStart"/>
            <w:r w:rsidRPr="00E12592">
              <w:rPr>
                <w:sz w:val="22"/>
                <w:szCs w:val="22"/>
              </w:rPr>
              <w:t>ВинСОШ</w:t>
            </w:r>
            <w:proofErr w:type="spellEnd"/>
          </w:p>
        </w:tc>
        <w:tc>
          <w:tcPr>
            <w:tcW w:w="1381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10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0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4</w:t>
            </w:r>
          </w:p>
        </w:tc>
        <w:tc>
          <w:tcPr>
            <w:tcW w:w="1366" w:type="dxa"/>
            <w:shd w:val="clear" w:color="auto" w:fill="auto"/>
          </w:tcPr>
          <w:p w:rsidR="005E4EC3" w:rsidRPr="00E12592" w:rsidRDefault="005546C2" w:rsidP="008F3D72">
            <w:pPr>
              <w:jc w:val="center"/>
            </w:pPr>
            <w:r>
              <w:t>72</w:t>
            </w:r>
          </w:p>
        </w:tc>
      </w:tr>
      <w:tr w:rsidR="005E4EC3" w:rsidRPr="00E12592" w:rsidTr="00A018E4">
        <w:tc>
          <w:tcPr>
            <w:tcW w:w="1375" w:type="dxa"/>
            <w:shd w:val="clear" w:color="auto" w:fill="auto"/>
          </w:tcPr>
          <w:p w:rsidR="005E4EC3" w:rsidRPr="00E12592" w:rsidRDefault="005E4EC3" w:rsidP="00A018E4">
            <w:pPr>
              <w:rPr>
                <w:b/>
              </w:rPr>
            </w:pPr>
            <w:r w:rsidRPr="00E12592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81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63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66" w:type="dxa"/>
            <w:shd w:val="clear" w:color="auto" w:fill="auto"/>
          </w:tcPr>
          <w:p w:rsidR="005E4EC3" w:rsidRPr="00E12592" w:rsidRDefault="005546C2" w:rsidP="00A018E4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  <w:r w:rsidR="00E77128">
              <w:rPr>
                <w:b/>
              </w:rPr>
              <w:t xml:space="preserve">  </w:t>
            </w:r>
          </w:p>
        </w:tc>
      </w:tr>
    </w:tbl>
    <w:p w:rsidR="003E45AE" w:rsidRDefault="003E45AE" w:rsidP="00247606">
      <w:pPr>
        <w:jc w:val="center"/>
        <w:rPr>
          <w:b/>
        </w:rPr>
      </w:pPr>
    </w:p>
    <w:p w:rsidR="005E4EC3" w:rsidRDefault="005E4EC3" w:rsidP="00247606">
      <w:pPr>
        <w:jc w:val="center"/>
        <w:rPr>
          <w:b/>
        </w:rPr>
      </w:pPr>
    </w:p>
    <w:p w:rsidR="0027434F" w:rsidRDefault="0027434F" w:rsidP="00247606">
      <w:pPr>
        <w:jc w:val="center"/>
        <w:rPr>
          <w:b/>
        </w:rPr>
      </w:pPr>
    </w:p>
    <w:p w:rsidR="00247606" w:rsidRDefault="00247606" w:rsidP="00247606">
      <w:pPr>
        <w:jc w:val="center"/>
        <w:rPr>
          <w:b/>
        </w:rPr>
      </w:pPr>
      <w:r w:rsidRPr="00174BAF">
        <w:rPr>
          <w:b/>
        </w:rPr>
        <w:lastRenderedPageBreak/>
        <w:t xml:space="preserve">Обучающиеся, получившие лучшие по району результаты </w:t>
      </w:r>
      <w:r>
        <w:rPr>
          <w:b/>
        </w:rPr>
        <w:t xml:space="preserve">на </w:t>
      </w:r>
      <w:r w:rsidRPr="00174BAF">
        <w:rPr>
          <w:b/>
        </w:rPr>
        <w:t>ЕГЭ</w:t>
      </w:r>
      <w:r>
        <w:rPr>
          <w:b/>
        </w:rPr>
        <w:t xml:space="preserve"> </w:t>
      </w:r>
    </w:p>
    <w:p w:rsidR="00247606" w:rsidRDefault="00247606" w:rsidP="00247606">
      <w:pPr>
        <w:jc w:val="center"/>
        <w:rPr>
          <w:b/>
        </w:rPr>
      </w:pPr>
      <w:r>
        <w:rPr>
          <w:b/>
        </w:rPr>
        <w:t>по русскому языку</w:t>
      </w:r>
    </w:p>
    <w:p w:rsidR="00247606" w:rsidRPr="00174BAF" w:rsidRDefault="00247606" w:rsidP="00247606">
      <w:pPr>
        <w:jc w:val="center"/>
        <w:rPr>
          <w:b/>
        </w:rPr>
      </w:pPr>
    </w:p>
    <w:tbl>
      <w:tblPr>
        <w:tblW w:w="4528" w:type="pct"/>
        <w:jc w:val="center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2214"/>
        <w:gridCol w:w="2423"/>
        <w:gridCol w:w="2130"/>
        <w:gridCol w:w="1352"/>
      </w:tblGrid>
      <w:tr w:rsidR="00247606" w:rsidRPr="00186E2F" w:rsidTr="000D54CB">
        <w:trPr>
          <w:trHeight w:val="507"/>
          <w:jc w:val="center"/>
        </w:trPr>
        <w:tc>
          <w:tcPr>
            <w:tcW w:w="316" w:type="pct"/>
          </w:tcPr>
          <w:p w:rsidR="00247606" w:rsidRPr="00186E2F" w:rsidRDefault="00247606" w:rsidP="000F7518">
            <w:pPr>
              <w:jc w:val="center"/>
            </w:pPr>
            <w:r w:rsidRPr="00186E2F">
              <w:rPr>
                <w:sz w:val="22"/>
                <w:szCs w:val="22"/>
                <w:lang w:val="en-US"/>
              </w:rPr>
              <w:t>N</w:t>
            </w:r>
            <w:r w:rsidRPr="00186E2F">
              <w:rPr>
                <w:sz w:val="22"/>
                <w:szCs w:val="22"/>
              </w:rPr>
              <w:t xml:space="preserve"> </w:t>
            </w:r>
            <w:proofErr w:type="spellStart"/>
            <w:r w:rsidRPr="00186E2F">
              <w:rPr>
                <w:sz w:val="22"/>
                <w:szCs w:val="22"/>
              </w:rPr>
              <w:t>п</w:t>
            </w:r>
            <w:proofErr w:type="spellEnd"/>
            <w:r w:rsidRPr="00186E2F">
              <w:rPr>
                <w:sz w:val="22"/>
                <w:szCs w:val="22"/>
              </w:rPr>
              <w:t>/</w:t>
            </w:r>
            <w:proofErr w:type="spellStart"/>
            <w:r w:rsidRPr="00186E2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7" w:type="pct"/>
          </w:tcPr>
          <w:p w:rsidR="00247606" w:rsidRPr="00186E2F" w:rsidRDefault="00247606" w:rsidP="000F7518">
            <w:pPr>
              <w:jc w:val="center"/>
            </w:pPr>
            <w:r w:rsidRPr="00186E2F">
              <w:rPr>
                <w:sz w:val="22"/>
                <w:szCs w:val="22"/>
              </w:rPr>
              <w:t xml:space="preserve">ФИО </w:t>
            </w:r>
            <w:proofErr w:type="gramStart"/>
            <w:r w:rsidRPr="00186E2F">
              <w:rPr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398" w:type="pct"/>
          </w:tcPr>
          <w:p w:rsidR="00247606" w:rsidRPr="00186E2F" w:rsidRDefault="00247606" w:rsidP="000F7518">
            <w:pPr>
              <w:jc w:val="center"/>
            </w:pPr>
            <w:r w:rsidRPr="00186E2F">
              <w:rPr>
                <w:sz w:val="22"/>
                <w:szCs w:val="22"/>
              </w:rPr>
              <w:t>Наименование ОУ</w:t>
            </w:r>
          </w:p>
        </w:tc>
        <w:tc>
          <w:tcPr>
            <w:tcW w:w="1229" w:type="pct"/>
          </w:tcPr>
          <w:p w:rsidR="00247606" w:rsidRPr="00186E2F" w:rsidRDefault="00247606" w:rsidP="000F7518">
            <w:pPr>
              <w:jc w:val="center"/>
            </w:pPr>
            <w:r w:rsidRPr="00186E2F">
              <w:rPr>
                <w:sz w:val="22"/>
                <w:szCs w:val="22"/>
              </w:rPr>
              <w:t>ФИО педагога</w:t>
            </w:r>
          </w:p>
        </w:tc>
        <w:tc>
          <w:tcPr>
            <w:tcW w:w="780" w:type="pct"/>
          </w:tcPr>
          <w:p w:rsidR="00247606" w:rsidRPr="00186E2F" w:rsidRDefault="00247606" w:rsidP="000F7518">
            <w:pPr>
              <w:jc w:val="center"/>
            </w:pPr>
            <w:r w:rsidRPr="00186E2F">
              <w:rPr>
                <w:sz w:val="22"/>
                <w:szCs w:val="22"/>
              </w:rPr>
              <w:t>Тестовый балл</w:t>
            </w:r>
          </w:p>
        </w:tc>
      </w:tr>
      <w:tr w:rsidR="00E77128" w:rsidRPr="00186E2F" w:rsidTr="000D54CB">
        <w:trPr>
          <w:trHeight w:val="522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1.</w:t>
            </w:r>
          </w:p>
        </w:tc>
        <w:tc>
          <w:tcPr>
            <w:tcW w:w="1277" w:type="pct"/>
          </w:tcPr>
          <w:p w:rsidR="00E77128" w:rsidRPr="00811DEA" w:rsidRDefault="00E77128" w:rsidP="00B51B4F">
            <w:pPr>
              <w:rPr>
                <w:b/>
              </w:rPr>
            </w:pPr>
            <w:proofErr w:type="spellStart"/>
            <w:r>
              <w:rPr>
                <w:b/>
              </w:rPr>
              <w:t>Железнякова</w:t>
            </w:r>
            <w:proofErr w:type="spellEnd"/>
            <w:r>
              <w:rPr>
                <w:b/>
              </w:rPr>
              <w:t xml:space="preserve"> Анастасия </w:t>
            </w:r>
          </w:p>
        </w:tc>
        <w:tc>
          <w:tcPr>
            <w:tcW w:w="1398" w:type="pct"/>
          </w:tcPr>
          <w:p w:rsidR="00E77128" w:rsidRPr="00811DEA" w:rsidRDefault="00E77128" w:rsidP="00B51B4F">
            <w:pPr>
              <w:jc w:val="center"/>
            </w:pPr>
            <w:r>
              <w:t>ГСОШ№1</w:t>
            </w:r>
          </w:p>
        </w:tc>
        <w:tc>
          <w:tcPr>
            <w:tcW w:w="1229" w:type="pct"/>
          </w:tcPr>
          <w:p w:rsidR="00E77128" w:rsidRPr="00811DEA" w:rsidRDefault="00E77128" w:rsidP="00B51B4F">
            <w:pPr>
              <w:jc w:val="center"/>
            </w:pPr>
            <w:r>
              <w:t>Долгополова С.Н.</w:t>
            </w:r>
          </w:p>
        </w:tc>
        <w:tc>
          <w:tcPr>
            <w:tcW w:w="780" w:type="pct"/>
          </w:tcPr>
          <w:p w:rsidR="00E77128" w:rsidRPr="00811DEA" w:rsidRDefault="00E77128" w:rsidP="00B51B4F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E77128" w:rsidRPr="00186E2F" w:rsidTr="000D54CB">
        <w:trPr>
          <w:trHeight w:val="525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2.</w:t>
            </w:r>
          </w:p>
        </w:tc>
        <w:tc>
          <w:tcPr>
            <w:tcW w:w="1277" w:type="pct"/>
          </w:tcPr>
          <w:p w:rsidR="00E77128" w:rsidRPr="00811DEA" w:rsidRDefault="00E77128" w:rsidP="00B51B4F">
            <w:pPr>
              <w:rPr>
                <w:b/>
              </w:rPr>
            </w:pPr>
            <w:r>
              <w:rPr>
                <w:b/>
              </w:rPr>
              <w:t xml:space="preserve">Сергеева Алла </w:t>
            </w:r>
          </w:p>
        </w:tc>
        <w:tc>
          <w:tcPr>
            <w:tcW w:w="1398" w:type="pct"/>
          </w:tcPr>
          <w:p w:rsidR="00E77128" w:rsidRPr="00811DEA" w:rsidRDefault="00E77128" w:rsidP="00B51B4F">
            <w:pPr>
              <w:jc w:val="center"/>
            </w:pPr>
            <w:r>
              <w:t>ГСОШ№1</w:t>
            </w:r>
          </w:p>
        </w:tc>
        <w:tc>
          <w:tcPr>
            <w:tcW w:w="1229" w:type="pct"/>
          </w:tcPr>
          <w:p w:rsidR="00E77128" w:rsidRPr="00811DEA" w:rsidRDefault="00E77128" w:rsidP="00B51B4F">
            <w:pPr>
              <w:jc w:val="center"/>
            </w:pPr>
            <w:r>
              <w:t>Долгополова С.Н.</w:t>
            </w:r>
          </w:p>
        </w:tc>
        <w:tc>
          <w:tcPr>
            <w:tcW w:w="780" w:type="pct"/>
          </w:tcPr>
          <w:p w:rsidR="00E77128" w:rsidRPr="00811DEA" w:rsidRDefault="00E77128" w:rsidP="00B51B4F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E77128" w:rsidRPr="00186E2F" w:rsidTr="000D54CB">
        <w:trPr>
          <w:trHeight w:val="507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3.</w:t>
            </w:r>
          </w:p>
        </w:tc>
        <w:tc>
          <w:tcPr>
            <w:tcW w:w="1277" w:type="pct"/>
          </w:tcPr>
          <w:p w:rsidR="00E77128" w:rsidRPr="00811DEA" w:rsidRDefault="00E77128" w:rsidP="008E30AA">
            <w:pPr>
              <w:rPr>
                <w:b/>
              </w:rPr>
            </w:pPr>
            <w:proofErr w:type="spellStart"/>
            <w:r>
              <w:rPr>
                <w:b/>
              </w:rPr>
              <w:t>Василец</w:t>
            </w:r>
            <w:proofErr w:type="spellEnd"/>
            <w:r>
              <w:rPr>
                <w:b/>
              </w:rPr>
              <w:t xml:space="preserve"> Ольга</w:t>
            </w:r>
          </w:p>
        </w:tc>
        <w:tc>
          <w:tcPr>
            <w:tcW w:w="1398" w:type="pct"/>
          </w:tcPr>
          <w:p w:rsidR="00E77128" w:rsidRPr="00811DEA" w:rsidRDefault="00E77128" w:rsidP="00A044A9">
            <w:pPr>
              <w:jc w:val="center"/>
            </w:pPr>
            <w:r>
              <w:t>ГСОШ№1</w:t>
            </w:r>
          </w:p>
        </w:tc>
        <w:tc>
          <w:tcPr>
            <w:tcW w:w="1229" w:type="pct"/>
          </w:tcPr>
          <w:p w:rsidR="00E77128" w:rsidRPr="00811DEA" w:rsidRDefault="00E77128" w:rsidP="00A044A9">
            <w:pPr>
              <w:jc w:val="center"/>
            </w:pPr>
            <w:r>
              <w:t>Долгополова С.Н.</w:t>
            </w:r>
          </w:p>
        </w:tc>
        <w:tc>
          <w:tcPr>
            <w:tcW w:w="780" w:type="pct"/>
          </w:tcPr>
          <w:p w:rsidR="00E77128" w:rsidRPr="00811DEA" w:rsidRDefault="00E77128" w:rsidP="008E30AA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E77128" w:rsidRPr="00186E2F" w:rsidTr="000D54CB">
        <w:trPr>
          <w:trHeight w:val="522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4.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proofErr w:type="spellStart"/>
            <w:r>
              <w:rPr>
                <w:b/>
              </w:rPr>
              <w:t>Липинская</w:t>
            </w:r>
            <w:proofErr w:type="spellEnd"/>
            <w:r>
              <w:rPr>
                <w:b/>
              </w:rPr>
              <w:t xml:space="preserve"> Кристина</w:t>
            </w:r>
          </w:p>
        </w:tc>
        <w:tc>
          <w:tcPr>
            <w:tcW w:w="1398" w:type="pct"/>
          </w:tcPr>
          <w:p w:rsidR="00E77128" w:rsidRPr="00811DEA" w:rsidRDefault="00E77128" w:rsidP="000F7518">
            <w:pPr>
              <w:jc w:val="center"/>
            </w:pPr>
            <w:r>
              <w:t>ГСОШ№3</w:t>
            </w:r>
          </w:p>
        </w:tc>
        <w:tc>
          <w:tcPr>
            <w:tcW w:w="1229" w:type="pct"/>
          </w:tcPr>
          <w:p w:rsidR="00E77128" w:rsidRPr="00811DEA" w:rsidRDefault="00E77128" w:rsidP="000F7518">
            <w:pPr>
              <w:jc w:val="center"/>
            </w:pPr>
            <w:r>
              <w:t>Дубровная С.А.</w:t>
            </w:r>
          </w:p>
        </w:tc>
        <w:tc>
          <w:tcPr>
            <w:tcW w:w="780" w:type="pct"/>
          </w:tcPr>
          <w:p w:rsidR="00E77128" w:rsidRPr="00811DEA" w:rsidRDefault="00E77128" w:rsidP="00963363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E77128" w:rsidRPr="00186E2F" w:rsidTr="000D54CB">
        <w:trPr>
          <w:trHeight w:val="522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5.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r>
              <w:rPr>
                <w:b/>
              </w:rPr>
              <w:t>Лозовая Виктория</w:t>
            </w:r>
          </w:p>
        </w:tc>
        <w:tc>
          <w:tcPr>
            <w:tcW w:w="1398" w:type="pct"/>
          </w:tcPr>
          <w:p w:rsidR="00E77128" w:rsidRPr="00811DEA" w:rsidRDefault="00E77128" w:rsidP="00A044A9">
            <w:pPr>
              <w:jc w:val="center"/>
            </w:pPr>
            <w:r>
              <w:t>ГСОШ№3</w:t>
            </w:r>
          </w:p>
        </w:tc>
        <w:tc>
          <w:tcPr>
            <w:tcW w:w="1229" w:type="pct"/>
          </w:tcPr>
          <w:p w:rsidR="00E77128" w:rsidRPr="00811DEA" w:rsidRDefault="00E77128" w:rsidP="00A044A9">
            <w:pPr>
              <w:jc w:val="center"/>
            </w:pPr>
            <w:r>
              <w:t>Дубровная С.А.</w:t>
            </w:r>
          </w:p>
        </w:tc>
        <w:tc>
          <w:tcPr>
            <w:tcW w:w="780" w:type="pct"/>
          </w:tcPr>
          <w:p w:rsidR="00E77128" w:rsidRPr="00811DEA" w:rsidRDefault="00E77128" w:rsidP="000F751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E77128" w:rsidRPr="00186E2F" w:rsidTr="000D54CB">
        <w:trPr>
          <w:trHeight w:val="559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6.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proofErr w:type="spellStart"/>
            <w:r>
              <w:rPr>
                <w:b/>
              </w:rPr>
              <w:t>Ларинова</w:t>
            </w:r>
            <w:proofErr w:type="spellEnd"/>
            <w:r>
              <w:rPr>
                <w:b/>
              </w:rPr>
              <w:t xml:space="preserve"> Евгения</w:t>
            </w:r>
          </w:p>
        </w:tc>
        <w:tc>
          <w:tcPr>
            <w:tcW w:w="1398" w:type="pct"/>
          </w:tcPr>
          <w:p w:rsidR="00E77128" w:rsidRPr="00811DEA" w:rsidRDefault="00E77128" w:rsidP="00A044A9">
            <w:pPr>
              <w:jc w:val="center"/>
            </w:pPr>
            <w:r>
              <w:t>ГСОШ№3</w:t>
            </w:r>
          </w:p>
        </w:tc>
        <w:tc>
          <w:tcPr>
            <w:tcW w:w="1229" w:type="pct"/>
          </w:tcPr>
          <w:p w:rsidR="00E77128" w:rsidRPr="00811DEA" w:rsidRDefault="00E77128" w:rsidP="00A044A9">
            <w:pPr>
              <w:jc w:val="center"/>
            </w:pPr>
            <w:r>
              <w:t>Дубровная С.А.</w:t>
            </w:r>
          </w:p>
        </w:tc>
        <w:tc>
          <w:tcPr>
            <w:tcW w:w="780" w:type="pct"/>
          </w:tcPr>
          <w:p w:rsidR="00E77128" w:rsidRPr="00811DEA" w:rsidRDefault="00E77128" w:rsidP="000F751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E77128" w:rsidRPr="00186E2F" w:rsidTr="000D54CB">
        <w:trPr>
          <w:trHeight w:val="553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7.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r>
              <w:rPr>
                <w:b/>
              </w:rPr>
              <w:t xml:space="preserve">Матяшева </w:t>
            </w:r>
            <w:proofErr w:type="spellStart"/>
            <w:r>
              <w:rPr>
                <w:b/>
              </w:rPr>
              <w:t>Сяяхля</w:t>
            </w:r>
            <w:proofErr w:type="spellEnd"/>
          </w:p>
        </w:tc>
        <w:tc>
          <w:tcPr>
            <w:tcW w:w="1398" w:type="pct"/>
          </w:tcPr>
          <w:p w:rsidR="00E77128" w:rsidRPr="00811DEA" w:rsidRDefault="00E77128" w:rsidP="000F7518">
            <w:pPr>
              <w:jc w:val="center"/>
            </w:pPr>
            <w:r>
              <w:t>ГМГ</w:t>
            </w:r>
          </w:p>
        </w:tc>
        <w:tc>
          <w:tcPr>
            <w:tcW w:w="1229" w:type="pct"/>
          </w:tcPr>
          <w:p w:rsidR="00E77128" w:rsidRPr="00811DEA" w:rsidRDefault="00E77128" w:rsidP="000F7518">
            <w:pPr>
              <w:jc w:val="center"/>
            </w:pPr>
            <w:r>
              <w:t>Левина Т.В.</w:t>
            </w:r>
          </w:p>
        </w:tc>
        <w:tc>
          <w:tcPr>
            <w:tcW w:w="780" w:type="pct"/>
          </w:tcPr>
          <w:p w:rsidR="00E77128" w:rsidRPr="00E77128" w:rsidRDefault="00E77128" w:rsidP="00963363">
            <w:pPr>
              <w:jc w:val="center"/>
              <w:rPr>
                <w:b/>
              </w:rPr>
            </w:pPr>
            <w:r w:rsidRPr="00E77128">
              <w:rPr>
                <w:b/>
              </w:rPr>
              <w:t>89</w:t>
            </w:r>
          </w:p>
        </w:tc>
      </w:tr>
      <w:tr w:rsidR="00E77128" w:rsidRPr="00186E2F" w:rsidTr="000D54CB">
        <w:trPr>
          <w:trHeight w:val="522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8.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r>
              <w:rPr>
                <w:b/>
              </w:rPr>
              <w:t>Романов Дмитрий</w:t>
            </w:r>
          </w:p>
        </w:tc>
        <w:tc>
          <w:tcPr>
            <w:tcW w:w="1398" w:type="pct"/>
          </w:tcPr>
          <w:p w:rsidR="00E77128" w:rsidRPr="00811DEA" w:rsidRDefault="00E77128" w:rsidP="000F7518">
            <w:pPr>
              <w:jc w:val="center"/>
            </w:pPr>
            <w:r>
              <w:t>КСОШ</w:t>
            </w:r>
          </w:p>
        </w:tc>
        <w:tc>
          <w:tcPr>
            <w:tcW w:w="1229" w:type="pct"/>
          </w:tcPr>
          <w:p w:rsidR="00E77128" w:rsidRPr="00963363" w:rsidRDefault="00E77128" w:rsidP="00963363">
            <w:r>
              <w:t>Литвинова Ф.В.</w:t>
            </w:r>
          </w:p>
        </w:tc>
        <w:tc>
          <w:tcPr>
            <w:tcW w:w="780" w:type="pct"/>
          </w:tcPr>
          <w:p w:rsidR="00E77128" w:rsidRPr="00811DEA" w:rsidRDefault="00E77128" w:rsidP="000F7518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E77128" w:rsidRPr="00186E2F" w:rsidTr="00E77128">
        <w:trPr>
          <w:trHeight w:val="623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9.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proofErr w:type="spellStart"/>
            <w:r>
              <w:rPr>
                <w:b/>
              </w:rPr>
              <w:t>Шептырёва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Эльзята</w:t>
            </w:r>
            <w:proofErr w:type="spellEnd"/>
          </w:p>
        </w:tc>
        <w:tc>
          <w:tcPr>
            <w:tcW w:w="1398" w:type="pct"/>
          </w:tcPr>
          <w:p w:rsidR="00E77128" w:rsidRPr="00811DEA" w:rsidRDefault="00E77128" w:rsidP="000F7518">
            <w:pPr>
              <w:jc w:val="center"/>
            </w:pPr>
            <w:r>
              <w:t>Вин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ицей</w:t>
            </w:r>
          </w:p>
        </w:tc>
        <w:tc>
          <w:tcPr>
            <w:tcW w:w="1229" w:type="pct"/>
          </w:tcPr>
          <w:p w:rsidR="00E77128" w:rsidRPr="00811DEA" w:rsidRDefault="00E77128" w:rsidP="000F7518">
            <w:pPr>
              <w:jc w:val="center"/>
            </w:pPr>
            <w:r>
              <w:t>Черкашина Г.Н.</w:t>
            </w:r>
          </w:p>
        </w:tc>
        <w:tc>
          <w:tcPr>
            <w:tcW w:w="780" w:type="pct"/>
          </w:tcPr>
          <w:p w:rsidR="00E77128" w:rsidRPr="00811DEA" w:rsidRDefault="00E77128" w:rsidP="000F751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E77128" w:rsidRPr="00186E2F" w:rsidTr="000D54CB">
        <w:trPr>
          <w:trHeight w:val="507"/>
          <w:jc w:val="center"/>
        </w:trPr>
        <w:tc>
          <w:tcPr>
            <w:tcW w:w="316" w:type="pct"/>
          </w:tcPr>
          <w:p w:rsidR="00E77128" w:rsidRPr="00186E2F" w:rsidRDefault="00E77128" w:rsidP="000F7518">
            <w:r w:rsidRPr="00186E2F">
              <w:rPr>
                <w:sz w:val="22"/>
                <w:szCs w:val="22"/>
              </w:rPr>
              <w:t>10.</w:t>
            </w:r>
          </w:p>
        </w:tc>
        <w:tc>
          <w:tcPr>
            <w:tcW w:w="1277" w:type="pct"/>
          </w:tcPr>
          <w:p w:rsidR="00E77128" w:rsidRPr="00811DEA" w:rsidRDefault="00E77128" w:rsidP="000F7518">
            <w:pPr>
              <w:rPr>
                <w:b/>
              </w:rPr>
            </w:pPr>
            <w:proofErr w:type="spellStart"/>
            <w:r>
              <w:rPr>
                <w:b/>
              </w:rPr>
              <w:t>Манжикова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Данара</w:t>
            </w:r>
            <w:proofErr w:type="spellEnd"/>
          </w:p>
        </w:tc>
        <w:tc>
          <w:tcPr>
            <w:tcW w:w="1398" w:type="pct"/>
          </w:tcPr>
          <w:p w:rsidR="00E77128" w:rsidRPr="00811DEA" w:rsidRDefault="00E77128" w:rsidP="00A044A9">
            <w:pPr>
              <w:jc w:val="center"/>
            </w:pPr>
            <w:r>
              <w:t>Вин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ицей</w:t>
            </w:r>
          </w:p>
        </w:tc>
        <w:tc>
          <w:tcPr>
            <w:tcW w:w="1229" w:type="pct"/>
          </w:tcPr>
          <w:p w:rsidR="00E77128" w:rsidRPr="00811DEA" w:rsidRDefault="00E77128" w:rsidP="00A044A9">
            <w:pPr>
              <w:jc w:val="center"/>
            </w:pPr>
            <w:r>
              <w:t>Черкашина Г.Н.</w:t>
            </w:r>
          </w:p>
        </w:tc>
        <w:tc>
          <w:tcPr>
            <w:tcW w:w="780" w:type="pct"/>
          </w:tcPr>
          <w:p w:rsidR="00E77128" w:rsidRPr="00811DEA" w:rsidRDefault="00E77128" w:rsidP="00963363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085848" w:rsidRDefault="00085848" w:rsidP="004E4651">
      <w:pPr>
        <w:jc w:val="both"/>
      </w:pPr>
    </w:p>
    <w:p w:rsidR="004E4651" w:rsidRDefault="00E77128" w:rsidP="00085848">
      <w:pPr>
        <w:ind w:firstLine="708"/>
        <w:jc w:val="both"/>
      </w:pPr>
      <w:r>
        <w:t>В целом</w:t>
      </w:r>
      <w:r w:rsidR="004E4651" w:rsidRPr="00E12592">
        <w:t xml:space="preserve">,  </w:t>
      </w:r>
      <w:r>
        <w:t xml:space="preserve">результаты ЕГЭ по русскому языку хорошие, благодаря тому, что </w:t>
      </w:r>
      <w:r w:rsidR="004E4651" w:rsidRPr="00E12592">
        <w:t>модель  экзамена 201</w:t>
      </w:r>
      <w:r>
        <w:t>8</w:t>
      </w:r>
      <w:r w:rsidR="004E4651" w:rsidRPr="00E12592">
        <w:t xml:space="preserve">  г.  </w:t>
      </w:r>
      <w:proofErr w:type="gramStart"/>
      <w:r w:rsidR="004E4651" w:rsidRPr="00E12592">
        <w:t>ориентирована</w:t>
      </w:r>
      <w:proofErr w:type="gramEnd"/>
      <w:r w:rsidR="004E4651" w:rsidRPr="00E12592">
        <w:t xml:space="preserve">  прежде  всего  на способ  действия  с  языковым  материалом (проверка  слова,  исправление  неверного произношения,  точное употребления слова или предложения, исправление ошибки). Эти способы действия знакомы ученикам и постоянно используются на уроках русского языка в  школе.  </w:t>
      </w:r>
      <w:r>
        <w:t>В</w:t>
      </w:r>
      <w:r w:rsidR="004E4651" w:rsidRPr="00E12592">
        <w:t xml:space="preserve">  </w:t>
      </w:r>
      <w:r w:rsidR="000A3EAE">
        <w:t>экзаменационной работе в</w:t>
      </w:r>
      <w:r w:rsidR="004E4651" w:rsidRPr="00E12592">
        <w:t>се задания привычны для ученика, встречались в его школьной практике. Кроме  того,  в  настоящее  время  по  русскому  языку  выстроена  система объективного контроля подготовки выпускников основной и средней школы (ОГЭ, ЕГЭ, итоговое сочинение). Эти формы контроля дополняют друг друга.  Наконец,  немаловажное  влияние  на  успешность  выполнения  ЕГЭ  по  русскому языку оказало введение в школьную практику итогового сочинения. В основу критериев оценивания сочинения были положены критерии оценивания развёрнутого ответа в ЕГЭ по  русскому  языку.  Поэтому  в  этом  году  выпускники,  готовясь  к  сочинению,  ещё  раз обращались  к  литературным  источникам,  что  помогло успешнее  написать  ЕГЭ  по русскому языку. Важным  ориентиром для подготовки  к  экзамену при освоении определённых  тем курса русского языка являются опубликованные на сайте ФИПИ словники, очерчивающие круг норм, проверяемых на экзамене, а также Открытый банк заданий ЕГЭ.</w:t>
      </w:r>
    </w:p>
    <w:p w:rsidR="00F12614" w:rsidRDefault="00F12614" w:rsidP="00F12614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F12614" w:rsidRPr="00175B46" w:rsidRDefault="00F12614" w:rsidP="0013213A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175B46">
        <w:rPr>
          <w:rFonts w:ascii="Times New Roman" w:hAnsi="Times New Roman" w:cs="Times New Roman"/>
          <w:b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75B46">
        <w:rPr>
          <w:rFonts w:ascii="Times New Roman" w:hAnsi="Times New Roman" w:cs="Times New Roman"/>
          <w:b/>
          <w:sz w:val="24"/>
          <w:szCs w:val="24"/>
        </w:rPr>
        <w:t xml:space="preserve">результатов выполнения заданий </w:t>
      </w:r>
      <w:r w:rsidRPr="00175B46">
        <w:rPr>
          <w:rFonts w:ascii="Times New Roman" w:hAnsi="Times New Roman" w:cs="Times New Roman"/>
          <w:b/>
          <w:sz w:val="24"/>
          <w:szCs w:val="24"/>
          <w:u w:val="single"/>
        </w:rPr>
        <w:t>первой части</w:t>
      </w:r>
      <w:r w:rsidRPr="00175B46">
        <w:rPr>
          <w:rFonts w:ascii="Times New Roman" w:hAnsi="Times New Roman" w:cs="Times New Roman"/>
          <w:b/>
          <w:sz w:val="24"/>
          <w:szCs w:val="24"/>
        </w:rPr>
        <w:t xml:space="preserve"> экзаменационной работы</w:t>
      </w:r>
      <w:proofErr w:type="gramEnd"/>
    </w:p>
    <w:p w:rsidR="004E4651" w:rsidRDefault="00F46C10" w:rsidP="00F12614">
      <w:pPr>
        <w:ind w:firstLine="708"/>
        <w:jc w:val="both"/>
      </w:pPr>
      <w:r>
        <w:t>К выполнению заданий части</w:t>
      </w:r>
      <w:r w:rsidR="004E4651" w:rsidRPr="00E12592">
        <w:t xml:space="preserve"> </w:t>
      </w:r>
      <w:r w:rsidR="00085848">
        <w:t>1</w:t>
      </w:r>
      <w:r w:rsidR="004E4651" w:rsidRPr="00E12592">
        <w:t xml:space="preserve"> </w:t>
      </w:r>
      <w:r>
        <w:t>приступили все</w:t>
      </w:r>
      <w:r w:rsidR="00536025">
        <w:t xml:space="preserve"> учащиеся. </w:t>
      </w:r>
    </w:p>
    <w:p w:rsidR="003006BA" w:rsidRDefault="003006BA" w:rsidP="00F12614">
      <w:pPr>
        <w:ind w:firstLine="708"/>
        <w:jc w:val="both"/>
      </w:pPr>
    </w:p>
    <w:p w:rsidR="00C93FA9" w:rsidRDefault="00C93FA9" w:rsidP="00F12614">
      <w:pPr>
        <w:ind w:firstLine="708"/>
        <w:jc w:val="both"/>
      </w:pPr>
    </w:p>
    <w:p w:rsidR="00AB0E4F" w:rsidRDefault="00AB0E4F" w:rsidP="004D3618">
      <w:pPr>
        <w:jc w:val="both"/>
      </w:pPr>
      <w:r>
        <w:rPr>
          <w:noProof/>
        </w:rPr>
        <w:lastRenderedPageBreak/>
        <w:drawing>
          <wp:inline distT="0" distB="0" distL="0" distR="0">
            <wp:extent cx="5876925" cy="27813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4651" w:rsidRDefault="004E4651" w:rsidP="004E4651">
      <w:pPr>
        <w:framePr w:wrap="none" w:vAnchor="page" w:hAnchor="page" w:x="736" w:y="3046"/>
        <w:rPr>
          <w:sz w:val="2"/>
          <w:szCs w:val="2"/>
        </w:rPr>
      </w:pPr>
    </w:p>
    <w:p w:rsidR="004E4651" w:rsidRDefault="004E4651" w:rsidP="004E4651">
      <w:pPr>
        <w:jc w:val="both"/>
      </w:pPr>
    </w:p>
    <w:p w:rsidR="004E4651" w:rsidRDefault="004E4651" w:rsidP="0013213A">
      <w:pPr>
        <w:ind w:firstLine="708"/>
        <w:jc w:val="both"/>
      </w:pPr>
      <w:r w:rsidRPr="00E12592">
        <w:t>Наибольшие трудности вызвали задания 5 (лексические нормы, употребление слова в соответствии с точным лексическим значением и требованием лексической сочетаемости)</w:t>
      </w:r>
      <w:r w:rsidR="004D3618">
        <w:t xml:space="preserve">, </w:t>
      </w:r>
      <w:r w:rsidRPr="00E12592">
        <w:t xml:space="preserve">14 (правописание </w:t>
      </w:r>
      <w:proofErr w:type="gramStart"/>
      <w:r w:rsidRPr="00E12592">
        <w:t>–Н</w:t>
      </w:r>
      <w:proofErr w:type="gramEnd"/>
      <w:r w:rsidRPr="00E12592">
        <w:t>- и –НН- в суффиксах различных частей речи),</w:t>
      </w:r>
      <w:r w:rsidR="003E45AE">
        <w:t xml:space="preserve"> </w:t>
      </w:r>
      <w:r w:rsidR="004D3618">
        <w:t>15 (знаки препинания при однородных членах предложения); 18</w:t>
      </w:r>
      <w:r w:rsidRPr="00E12592">
        <w:t xml:space="preserve"> (знаки препинания в</w:t>
      </w:r>
      <w:r w:rsidR="004D3618">
        <w:t xml:space="preserve"> сложноподчинённых предложениях;</w:t>
      </w:r>
      <w:r w:rsidRPr="00E12592">
        <w:t xml:space="preserve"> </w:t>
      </w:r>
      <w:r w:rsidR="004D3618">
        <w:t>21</w:t>
      </w:r>
      <w:r w:rsidRPr="00E12592">
        <w:t xml:space="preserve"> (</w:t>
      </w:r>
      <w:r w:rsidR="004D3618" w:rsidRPr="00E60EB8">
        <w:t>Функционально-смысловые типы речи</w:t>
      </w:r>
      <w:r w:rsidRPr="00E12592">
        <w:t xml:space="preserve">), </w:t>
      </w:r>
      <w:r w:rsidR="004D3618">
        <w:t>22</w:t>
      </w:r>
      <w:r w:rsidR="004D3618" w:rsidRPr="004D3618">
        <w:t xml:space="preserve"> </w:t>
      </w:r>
      <w:r w:rsidR="004D3618">
        <w:t>(</w:t>
      </w:r>
      <w:r w:rsidR="004D3618" w:rsidRPr="00E60EB8">
        <w:t xml:space="preserve">Лексическое значение слова. Синонимы. Антонимы. Омонимы. Фразеологические обороты. </w:t>
      </w:r>
      <w:proofErr w:type="gramStart"/>
      <w:r w:rsidR="004D3618" w:rsidRPr="00E60EB8">
        <w:t>Группы слов по происхождению и употреблению</w:t>
      </w:r>
      <w:r w:rsidR="004D3618">
        <w:t xml:space="preserve">); </w:t>
      </w:r>
      <w:r w:rsidRPr="00E12592">
        <w:t>2</w:t>
      </w:r>
      <w:r w:rsidR="00AC549C">
        <w:t>4</w:t>
      </w:r>
      <w:r w:rsidRPr="00E12592">
        <w:t xml:space="preserve"> (Средс</w:t>
      </w:r>
      <w:r w:rsidR="004D3618">
        <w:t>тва связи предложений в тексте).</w:t>
      </w:r>
      <w:proofErr w:type="gramEnd"/>
    </w:p>
    <w:p w:rsidR="004D3618" w:rsidRPr="00E12592" w:rsidRDefault="004D3618" w:rsidP="0013213A">
      <w:pPr>
        <w:ind w:firstLine="708"/>
        <w:jc w:val="both"/>
      </w:pPr>
      <w:r>
        <w:t>Наиб</w:t>
      </w:r>
      <w:r w:rsidRPr="0069777A">
        <w:t xml:space="preserve">олее </w:t>
      </w:r>
      <w:r>
        <w:t>сложными</w:t>
      </w:r>
      <w:r w:rsidRPr="0069777A">
        <w:t xml:space="preserve"> являются задания 2</w:t>
      </w:r>
      <w:r>
        <w:t>1</w:t>
      </w:r>
      <w:r w:rsidRPr="0069777A">
        <w:t xml:space="preserve"> - </w:t>
      </w:r>
      <w:r>
        <w:t>2</w:t>
      </w:r>
      <w:r w:rsidR="00AC549C">
        <w:t>5</w:t>
      </w:r>
      <w:r w:rsidRPr="0069777A">
        <w:t>, т</w:t>
      </w:r>
      <w:r>
        <w:t>ак как</w:t>
      </w:r>
      <w:r w:rsidRPr="0069777A">
        <w:t xml:space="preserve"> они предложены на основе текста и предполагают</w:t>
      </w:r>
      <w:r w:rsidRPr="00B22953">
        <w:t xml:space="preserve"> наличие у школьников определенных умений </w:t>
      </w:r>
      <w:proofErr w:type="spellStart"/>
      <w:r w:rsidRPr="00B22953">
        <w:t>многоаспектного</w:t>
      </w:r>
      <w:proofErr w:type="spellEnd"/>
      <w:r w:rsidRPr="00B22953">
        <w:t xml:space="preserve"> анализа текста.</w:t>
      </w:r>
    </w:p>
    <w:p w:rsidR="00B43AF5" w:rsidRDefault="006D42D3" w:rsidP="00B43AF5">
      <w:pPr>
        <w:ind w:firstLine="708"/>
        <w:jc w:val="both"/>
      </w:pPr>
      <w:r>
        <w:t>Менее 50 % заданий части  1</w:t>
      </w:r>
      <w:r w:rsidR="004E4651" w:rsidRPr="00E12592">
        <w:t xml:space="preserve">  выполнили </w:t>
      </w:r>
      <w:r w:rsidR="00924E8E">
        <w:t>8</w:t>
      </w:r>
      <w:r w:rsidR="004E4651" w:rsidRPr="00E12592">
        <w:t xml:space="preserve"> </w:t>
      </w:r>
      <w:r w:rsidR="00ED2868">
        <w:t>об</w:t>
      </w:r>
      <w:r w:rsidR="004E4651" w:rsidRPr="00E12592">
        <w:t>уча</w:t>
      </w:r>
      <w:r w:rsidR="00ED2868">
        <w:t>ю</w:t>
      </w:r>
      <w:r w:rsidR="004E4651" w:rsidRPr="00E12592">
        <w:t>щихся (1</w:t>
      </w:r>
      <w:r w:rsidR="00924E8E">
        <w:t>3</w:t>
      </w:r>
      <w:r w:rsidR="004E4651" w:rsidRPr="00E12592">
        <w:t>%)</w:t>
      </w:r>
      <w:proofErr w:type="gramStart"/>
      <w:r w:rsidR="004E4651" w:rsidRPr="00E12592">
        <w:t xml:space="preserve"> :</w:t>
      </w:r>
      <w:proofErr w:type="gramEnd"/>
      <w:r w:rsidR="004E4651" w:rsidRPr="00E12592">
        <w:t xml:space="preserve"> </w:t>
      </w:r>
      <w:r w:rsidR="00AC549C">
        <w:t>Рязанов А., Макаров М.</w:t>
      </w:r>
      <w:r w:rsidR="004E4651" w:rsidRPr="00E12592">
        <w:t xml:space="preserve"> (ГСОШ № 1),</w:t>
      </w:r>
      <w:r w:rsidR="003E45AE">
        <w:t xml:space="preserve"> </w:t>
      </w:r>
      <w:r w:rsidR="00AC549C">
        <w:t xml:space="preserve">Мухаринов Е., </w:t>
      </w:r>
      <w:proofErr w:type="spellStart"/>
      <w:r w:rsidR="00AC549C">
        <w:t>Цебиков</w:t>
      </w:r>
      <w:proofErr w:type="spellEnd"/>
      <w:r w:rsidR="00AC549C">
        <w:t xml:space="preserve"> В., </w:t>
      </w:r>
      <w:r w:rsidR="003E45AE">
        <w:t>(</w:t>
      </w:r>
      <w:r w:rsidR="004E4651" w:rsidRPr="00E12592">
        <w:t xml:space="preserve">ГСОШ № </w:t>
      </w:r>
      <w:r w:rsidR="003E45AE">
        <w:t>3</w:t>
      </w:r>
      <w:r w:rsidR="004E4651" w:rsidRPr="00E12592">
        <w:t xml:space="preserve">), </w:t>
      </w:r>
      <w:proofErr w:type="spellStart"/>
      <w:r w:rsidR="00AC549C">
        <w:t>Кусинова</w:t>
      </w:r>
      <w:proofErr w:type="spellEnd"/>
      <w:r w:rsidR="00AC549C">
        <w:t xml:space="preserve"> А, Горяева А. (ГМГ); Михайлов К, </w:t>
      </w:r>
      <w:proofErr w:type="spellStart"/>
      <w:r w:rsidR="00AC549C">
        <w:t>Полуляшина</w:t>
      </w:r>
      <w:proofErr w:type="spellEnd"/>
      <w:r w:rsidR="00AC549C">
        <w:t xml:space="preserve"> О.</w:t>
      </w:r>
      <w:r w:rsidR="003E45AE">
        <w:t xml:space="preserve"> (</w:t>
      </w:r>
      <w:r w:rsidR="00924E8E">
        <w:t>КСОШ).</w:t>
      </w:r>
    </w:p>
    <w:p w:rsidR="00536025" w:rsidRDefault="004E4651" w:rsidP="00536025">
      <w:pPr>
        <w:ind w:firstLine="708"/>
        <w:jc w:val="both"/>
      </w:pPr>
      <w:r w:rsidRPr="00E12592">
        <w:t>Наиболее</w:t>
      </w:r>
      <w:r w:rsidR="00536025">
        <w:t xml:space="preserve"> полно задания 1-24 выполнили 1</w:t>
      </w:r>
      <w:r w:rsidR="00DC5032">
        <w:t>7</w:t>
      </w:r>
      <w:r w:rsidR="00536025">
        <w:t xml:space="preserve"> </w:t>
      </w:r>
      <w:proofErr w:type="gramStart"/>
      <w:r w:rsidR="00DC5032">
        <w:t>об</w:t>
      </w:r>
      <w:r w:rsidR="00536025">
        <w:t>уча</w:t>
      </w:r>
      <w:r w:rsidR="00DC5032">
        <w:t>ю</w:t>
      </w:r>
      <w:r w:rsidR="00536025">
        <w:t>щихся</w:t>
      </w:r>
      <w:proofErr w:type="gramEnd"/>
      <w:r w:rsidR="00536025">
        <w:t xml:space="preserve"> (2</w:t>
      </w:r>
      <w:r w:rsidR="00DC5032">
        <w:t>7</w:t>
      </w:r>
      <w:r w:rsidRPr="00E12592">
        <w:t xml:space="preserve"> %). Необходимо отметить высокий процент выполнения заданий следующими учащимися: </w:t>
      </w:r>
      <w:proofErr w:type="spellStart"/>
      <w:r w:rsidR="000F1313">
        <w:t>Железнякова</w:t>
      </w:r>
      <w:proofErr w:type="spellEnd"/>
      <w:r w:rsidR="000F1313">
        <w:t xml:space="preserve"> А., </w:t>
      </w:r>
      <w:proofErr w:type="spellStart"/>
      <w:r w:rsidR="000F1313">
        <w:t>Мукуенко</w:t>
      </w:r>
      <w:proofErr w:type="spellEnd"/>
      <w:r w:rsidR="000F1313">
        <w:t xml:space="preserve"> Г, Сергеева А, </w:t>
      </w:r>
      <w:r w:rsidR="00DC5032">
        <w:t xml:space="preserve"> </w:t>
      </w:r>
      <w:proofErr w:type="spellStart"/>
      <w:r w:rsidR="000F1313">
        <w:t>Василец</w:t>
      </w:r>
      <w:proofErr w:type="spellEnd"/>
      <w:r w:rsidR="000F1313">
        <w:t xml:space="preserve"> О.</w:t>
      </w:r>
      <w:r w:rsidR="00B43AF5">
        <w:t xml:space="preserve"> (ГСОШ №1), </w:t>
      </w:r>
      <w:r w:rsidR="000F1313">
        <w:t>Магомедова П.</w:t>
      </w:r>
      <w:r w:rsidR="00DC5032">
        <w:t xml:space="preserve"> (ГСОШ№2); </w:t>
      </w:r>
      <w:proofErr w:type="spellStart"/>
      <w:r w:rsidR="000F1313">
        <w:t>Липинская</w:t>
      </w:r>
      <w:proofErr w:type="spellEnd"/>
      <w:r w:rsidR="000F1313">
        <w:t xml:space="preserve"> К, </w:t>
      </w:r>
      <w:proofErr w:type="spellStart"/>
      <w:r w:rsidR="000F1313">
        <w:t>Ларинова</w:t>
      </w:r>
      <w:proofErr w:type="spellEnd"/>
      <w:r w:rsidR="000F1313">
        <w:t xml:space="preserve"> Е., Жидков В., Лозовая В.</w:t>
      </w:r>
      <w:r w:rsidR="00DC5032">
        <w:t xml:space="preserve"> </w:t>
      </w:r>
      <w:r w:rsidRPr="00E12592">
        <w:t xml:space="preserve">(ГСОШ № 3), </w:t>
      </w:r>
      <w:r w:rsidR="000F1313">
        <w:t>Матяшева С</w:t>
      </w:r>
      <w:r w:rsidR="00DC5032">
        <w:t>.</w:t>
      </w:r>
      <w:r w:rsidRPr="00E12592">
        <w:t>(</w:t>
      </w:r>
      <w:r w:rsidR="00DC5032">
        <w:t>ГМГ</w:t>
      </w:r>
      <w:r w:rsidRPr="00E12592">
        <w:t xml:space="preserve">), </w:t>
      </w:r>
      <w:r w:rsidR="000F1313">
        <w:t xml:space="preserve">Романов Д. (КСОШ); Сучкова О. (ЧСОШ); </w:t>
      </w:r>
      <w:proofErr w:type="spellStart"/>
      <w:r w:rsidR="000F1313">
        <w:t>Шептырёва</w:t>
      </w:r>
      <w:proofErr w:type="spellEnd"/>
      <w:r w:rsidR="000F1313">
        <w:t xml:space="preserve"> Э., </w:t>
      </w:r>
      <w:proofErr w:type="spellStart"/>
      <w:r w:rsidR="000F1313">
        <w:t>Манжикова</w:t>
      </w:r>
      <w:proofErr w:type="spellEnd"/>
      <w:r w:rsidR="000F1313">
        <w:t xml:space="preserve"> Д.</w:t>
      </w:r>
      <w:r w:rsidR="00536025">
        <w:t xml:space="preserve"> (В</w:t>
      </w:r>
      <w:r w:rsidR="00DC5032">
        <w:t>ин</w:t>
      </w:r>
      <w:r w:rsidR="000F1313">
        <w:t xml:space="preserve"> лицей</w:t>
      </w:r>
      <w:r w:rsidR="00536025">
        <w:t>).</w:t>
      </w:r>
    </w:p>
    <w:p w:rsidR="000F1313" w:rsidRDefault="000F1313" w:rsidP="00536025">
      <w:pPr>
        <w:ind w:firstLine="708"/>
        <w:jc w:val="both"/>
      </w:pPr>
    </w:p>
    <w:p w:rsidR="00F12614" w:rsidRDefault="00F12614" w:rsidP="0013213A">
      <w:pPr>
        <w:pStyle w:val="a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10E1">
        <w:rPr>
          <w:rFonts w:ascii="Times New Roman" w:hAnsi="Times New Roman" w:cs="Times New Roman"/>
          <w:b/>
          <w:sz w:val="24"/>
          <w:szCs w:val="24"/>
        </w:rPr>
        <w:t xml:space="preserve">3.2. Анализ </w:t>
      </w:r>
      <w:proofErr w:type="gramStart"/>
      <w:r w:rsidRPr="007E10E1">
        <w:rPr>
          <w:rFonts w:ascii="Times New Roman" w:hAnsi="Times New Roman" w:cs="Times New Roman"/>
          <w:b/>
          <w:sz w:val="24"/>
          <w:szCs w:val="24"/>
        </w:rPr>
        <w:t xml:space="preserve">результатов выполнения заданий </w:t>
      </w:r>
      <w:r w:rsidRPr="0013213A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второй части </w:t>
      </w:r>
      <w:r w:rsidRPr="007E10E1">
        <w:rPr>
          <w:rFonts w:ascii="Times New Roman" w:hAnsi="Times New Roman" w:cs="Times New Roman"/>
          <w:b/>
          <w:sz w:val="24"/>
          <w:szCs w:val="24"/>
        </w:rPr>
        <w:t>экзаменационной работы</w:t>
      </w:r>
      <w:proofErr w:type="gramEnd"/>
      <w:r w:rsidRPr="007E10E1">
        <w:rPr>
          <w:rFonts w:ascii="Times New Roman" w:hAnsi="Times New Roman" w:cs="Times New Roman"/>
          <w:b/>
          <w:sz w:val="24"/>
          <w:szCs w:val="24"/>
        </w:rPr>
        <w:t>.</w:t>
      </w:r>
    </w:p>
    <w:p w:rsidR="00CD7750" w:rsidRDefault="00536025" w:rsidP="00F12614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F12614">
        <w:rPr>
          <w:rFonts w:ascii="Times New Roman" w:hAnsi="Times New Roman" w:cs="Times New Roman"/>
          <w:sz w:val="24"/>
          <w:szCs w:val="24"/>
        </w:rPr>
        <w:t xml:space="preserve"> </w:t>
      </w:r>
      <w:r w:rsidR="00CD7750" w:rsidRPr="00F12614">
        <w:rPr>
          <w:rFonts w:ascii="Times New Roman" w:hAnsi="Times New Roman" w:cs="Times New Roman"/>
          <w:sz w:val="24"/>
          <w:szCs w:val="24"/>
        </w:rPr>
        <w:t xml:space="preserve">   Из </w:t>
      </w:r>
      <w:r w:rsidR="006E4927">
        <w:rPr>
          <w:rFonts w:ascii="Times New Roman" w:hAnsi="Times New Roman" w:cs="Times New Roman"/>
          <w:sz w:val="24"/>
          <w:szCs w:val="24"/>
        </w:rPr>
        <w:t>6</w:t>
      </w:r>
      <w:r w:rsidR="00C62ABF">
        <w:rPr>
          <w:rFonts w:ascii="Times New Roman" w:hAnsi="Times New Roman" w:cs="Times New Roman"/>
          <w:sz w:val="24"/>
          <w:szCs w:val="24"/>
        </w:rPr>
        <w:t>2</w:t>
      </w:r>
      <w:r w:rsidR="00CD7750" w:rsidRPr="00F12614">
        <w:rPr>
          <w:rFonts w:ascii="Times New Roman" w:hAnsi="Times New Roman" w:cs="Times New Roman"/>
          <w:sz w:val="24"/>
          <w:szCs w:val="24"/>
        </w:rPr>
        <w:t xml:space="preserve"> </w:t>
      </w:r>
      <w:r w:rsidR="006E4927">
        <w:rPr>
          <w:rFonts w:ascii="Times New Roman" w:hAnsi="Times New Roman" w:cs="Times New Roman"/>
          <w:sz w:val="24"/>
          <w:szCs w:val="24"/>
        </w:rPr>
        <w:t>обу</w:t>
      </w:r>
      <w:r w:rsidR="00CD7750" w:rsidRPr="00F12614">
        <w:rPr>
          <w:rFonts w:ascii="Times New Roman" w:hAnsi="Times New Roman" w:cs="Times New Roman"/>
          <w:sz w:val="24"/>
          <w:szCs w:val="24"/>
        </w:rPr>
        <w:t>ча</w:t>
      </w:r>
      <w:r w:rsidR="006E4927">
        <w:rPr>
          <w:rFonts w:ascii="Times New Roman" w:hAnsi="Times New Roman" w:cs="Times New Roman"/>
          <w:sz w:val="24"/>
          <w:szCs w:val="24"/>
        </w:rPr>
        <w:t>ю</w:t>
      </w:r>
      <w:r w:rsidR="00CD7750" w:rsidRPr="00F12614">
        <w:rPr>
          <w:rFonts w:ascii="Times New Roman" w:hAnsi="Times New Roman" w:cs="Times New Roman"/>
          <w:sz w:val="24"/>
          <w:szCs w:val="24"/>
        </w:rPr>
        <w:t>щихся к выпол</w:t>
      </w:r>
      <w:r w:rsidR="00F12614">
        <w:rPr>
          <w:rFonts w:ascii="Times New Roman" w:hAnsi="Times New Roman" w:cs="Times New Roman"/>
          <w:sz w:val="24"/>
          <w:szCs w:val="24"/>
        </w:rPr>
        <w:t>нению задания 2</w:t>
      </w:r>
      <w:r w:rsidR="00C62ABF">
        <w:rPr>
          <w:rFonts w:ascii="Times New Roman" w:hAnsi="Times New Roman" w:cs="Times New Roman"/>
          <w:sz w:val="24"/>
          <w:szCs w:val="24"/>
        </w:rPr>
        <w:t>6</w:t>
      </w:r>
      <w:r w:rsidR="00F12614">
        <w:rPr>
          <w:rFonts w:ascii="Times New Roman" w:hAnsi="Times New Roman" w:cs="Times New Roman"/>
          <w:sz w:val="24"/>
          <w:szCs w:val="24"/>
        </w:rPr>
        <w:t xml:space="preserve"> не приступи</w:t>
      </w:r>
      <w:r w:rsidR="00CD7750" w:rsidRPr="00F12614">
        <w:rPr>
          <w:rFonts w:ascii="Times New Roman" w:hAnsi="Times New Roman" w:cs="Times New Roman"/>
          <w:sz w:val="24"/>
          <w:szCs w:val="24"/>
        </w:rPr>
        <w:t>л</w:t>
      </w:r>
      <w:r w:rsidR="00C62ABF">
        <w:rPr>
          <w:rFonts w:ascii="Times New Roman" w:hAnsi="Times New Roman" w:cs="Times New Roman"/>
          <w:sz w:val="24"/>
          <w:szCs w:val="24"/>
        </w:rPr>
        <w:t xml:space="preserve"> </w:t>
      </w:r>
      <w:r w:rsidR="00CD7750" w:rsidRPr="00F12614">
        <w:rPr>
          <w:rFonts w:ascii="Times New Roman" w:hAnsi="Times New Roman" w:cs="Times New Roman"/>
          <w:sz w:val="24"/>
          <w:szCs w:val="24"/>
        </w:rPr>
        <w:t xml:space="preserve"> </w:t>
      </w:r>
      <w:r w:rsidR="00C62ABF">
        <w:rPr>
          <w:rFonts w:ascii="Times New Roman" w:hAnsi="Times New Roman" w:cs="Times New Roman"/>
          <w:sz w:val="24"/>
          <w:szCs w:val="24"/>
        </w:rPr>
        <w:t>1 учащий</w:t>
      </w:r>
      <w:r w:rsidR="00CD7750" w:rsidRPr="00F12614">
        <w:rPr>
          <w:rFonts w:ascii="Times New Roman" w:hAnsi="Times New Roman" w:cs="Times New Roman"/>
          <w:sz w:val="24"/>
          <w:szCs w:val="24"/>
        </w:rPr>
        <w:t>ся (</w:t>
      </w:r>
      <w:r w:rsidR="00C62ABF">
        <w:rPr>
          <w:rFonts w:ascii="Times New Roman" w:hAnsi="Times New Roman" w:cs="Times New Roman"/>
          <w:sz w:val="24"/>
          <w:szCs w:val="24"/>
        </w:rPr>
        <w:t>1</w:t>
      </w:r>
      <w:r w:rsidR="00CD7750" w:rsidRPr="00F12614">
        <w:rPr>
          <w:rFonts w:ascii="Times New Roman" w:hAnsi="Times New Roman" w:cs="Times New Roman"/>
          <w:sz w:val="24"/>
          <w:szCs w:val="24"/>
        </w:rPr>
        <w:t>%)</w:t>
      </w:r>
      <w:r w:rsidR="00C62ABF">
        <w:rPr>
          <w:rFonts w:ascii="Times New Roman" w:hAnsi="Times New Roman" w:cs="Times New Roman"/>
          <w:sz w:val="24"/>
          <w:szCs w:val="24"/>
        </w:rPr>
        <w:t xml:space="preserve"> – Магомедов </w:t>
      </w:r>
      <w:proofErr w:type="spellStart"/>
      <w:r w:rsidR="00C62ABF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C62ABF">
        <w:rPr>
          <w:rFonts w:ascii="Times New Roman" w:hAnsi="Times New Roman" w:cs="Times New Roman"/>
          <w:sz w:val="24"/>
          <w:szCs w:val="24"/>
        </w:rPr>
        <w:t xml:space="preserve"> (ГСОШ№2)</w:t>
      </w:r>
      <w:r w:rsidR="00CD7750" w:rsidRPr="00F126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7B1" w:rsidRPr="001A6965" w:rsidRDefault="00C477B1" w:rsidP="00C477B1">
      <w:pPr>
        <w:pStyle w:val="a6"/>
        <w:spacing w:after="0"/>
        <w:ind w:firstLine="709"/>
      </w:pPr>
      <w:r>
        <w:t xml:space="preserve"> </w:t>
      </w:r>
      <w:r w:rsidR="002B017C">
        <w:t xml:space="preserve">15 учеников (24%) </w:t>
      </w:r>
      <w:r w:rsidR="006B3BB3">
        <w:t>за сочинение</w:t>
      </w:r>
      <w:r>
        <w:t xml:space="preserve"> набрали 20 и более баллов</w:t>
      </w:r>
      <w:r w:rsidR="006B3BB3">
        <w:t xml:space="preserve"> (</w:t>
      </w:r>
      <w:r w:rsidR="002B017C">
        <w:t xml:space="preserve">в 2017 году - 33%;  </w:t>
      </w:r>
      <w:r w:rsidR="006B3BB3" w:rsidRPr="001A6965">
        <w:t>в 201</w:t>
      </w:r>
      <w:r w:rsidR="006B3BB3">
        <w:t>6</w:t>
      </w:r>
      <w:r w:rsidR="006B3BB3" w:rsidRPr="001A6965">
        <w:t xml:space="preserve"> г. </w:t>
      </w:r>
      <w:r w:rsidR="006B3BB3">
        <w:t>- 38</w:t>
      </w:r>
      <w:r w:rsidR="006B3BB3" w:rsidRPr="001A6965">
        <w:t>%, в 201</w:t>
      </w:r>
      <w:r w:rsidR="006B3BB3">
        <w:t>5</w:t>
      </w:r>
      <w:r w:rsidR="006B3BB3" w:rsidRPr="001A6965">
        <w:t xml:space="preserve"> г. – 2</w:t>
      </w:r>
      <w:r w:rsidR="006B3BB3">
        <w:t>8</w:t>
      </w:r>
      <w:r w:rsidR="006B3BB3" w:rsidRPr="001A6965">
        <w:t>%)</w:t>
      </w:r>
      <w:r>
        <w:t>.</w:t>
      </w:r>
    </w:p>
    <w:p w:rsidR="00CD7750" w:rsidRPr="00E12592" w:rsidRDefault="00CD7750" w:rsidP="00CD7750">
      <w:pPr>
        <w:ind w:firstLine="708"/>
        <w:jc w:val="both"/>
      </w:pPr>
      <w:r w:rsidRPr="004D556A">
        <w:t>В целом</w:t>
      </w:r>
      <w:r w:rsidR="00C477B1">
        <w:t>,</w:t>
      </w:r>
      <w:r w:rsidRPr="004D556A">
        <w:t xml:space="preserve"> выявленный уровень выполнения заданий с развернутым ответом </w:t>
      </w:r>
      <w:r w:rsidR="006B3BB3">
        <w:t xml:space="preserve">снизился по сравнению с результатами </w:t>
      </w:r>
      <w:r>
        <w:t>201</w:t>
      </w:r>
      <w:r w:rsidR="002B017C">
        <w:t>7</w:t>
      </w:r>
      <w:r>
        <w:t xml:space="preserve"> год</w:t>
      </w:r>
      <w:r w:rsidR="006B3BB3">
        <w:t>а</w:t>
      </w:r>
      <w:r w:rsidRPr="002C665E">
        <w:t>.</w:t>
      </w:r>
    </w:p>
    <w:p w:rsidR="00CD7750" w:rsidRPr="00BB185F" w:rsidRDefault="00FE2607" w:rsidP="0013213A">
      <w:pPr>
        <w:pStyle w:val="a6"/>
        <w:spacing w:after="0"/>
        <w:ind w:firstLine="539"/>
        <w:jc w:val="both"/>
      </w:pPr>
      <w:r w:rsidRPr="00A55FB3">
        <w:t>Так, верно с</w:t>
      </w:r>
      <w:r w:rsidR="00CD7750" w:rsidRPr="00A55FB3">
        <w:t xml:space="preserve">могли сформулировать одну из проблем, поднимаемых автором анализируемого текста, </w:t>
      </w:r>
      <w:r w:rsidR="00A55FB3" w:rsidRPr="00A55FB3">
        <w:t xml:space="preserve">100% обучающихся, приступивших к написанию сочинения-рассуждения (в 2017 г. - </w:t>
      </w:r>
      <w:r w:rsidR="006B3BB3" w:rsidRPr="00A55FB3">
        <w:t>98</w:t>
      </w:r>
      <w:r w:rsidR="00A55FB3" w:rsidRPr="00A55FB3">
        <w:t xml:space="preserve">%; </w:t>
      </w:r>
      <w:r w:rsidR="00F12614" w:rsidRPr="00A55FB3">
        <w:t>в 201</w:t>
      </w:r>
      <w:r w:rsidR="006B3BB3" w:rsidRPr="00A55FB3">
        <w:t>6</w:t>
      </w:r>
      <w:r w:rsidR="00F12614" w:rsidRPr="00A55FB3">
        <w:t xml:space="preserve"> г.-  </w:t>
      </w:r>
      <w:r w:rsidRPr="00A55FB3">
        <w:t>93</w:t>
      </w:r>
      <w:r w:rsidR="00CD7750" w:rsidRPr="00A55FB3">
        <w:t>%, в 201</w:t>
      </w:r>
      <w:r w:rsidR="006B3BB3" w:rsidRPr="00A55FB3">
        <w:t>5</w:t>
      </w:r>
      <w:r w:rsidR="00CD7750" w:rsidRPr="00A55FB3">
        <w:t xml:space="preserve"> г. – </w:t>
      </w:r>
      <w:r w:rsidR="00F12614" w:rsidRPr="00A55FB3">
        <w:t>8</w:t>
      </w:r>
      <w:r w:rsidRPr="00A55FB3">
        <w:t>8</w:t>
      </w:r>
      <w:r w:rsidR="00CD7750" w:rsidRPr="00A55FB3">
        <w:t xml:space="preserve">%). Качественно прокомментировали сформулированную проблему (на 3 балла) – </w:t>
      </w:r>
      <w:r w:rsidR="00A55FB3" w:rsidRPr="00A55FB3">
        <w:t>40</w:t>
      </w:r>
      <w:r w:rsidR="001A6965" w:rsidRPr="00A55FB3">
        <w:t xml:space="preserve"> учащихся</w:t>
      </w:r>
      <w:r w:rsidR="00A55FB3" w:rsidRPr="00A55FB3">
        <w:t xml:space="preserve"> 65%</w:t>
      </w:r>
      <w:r w:rsidR="001A6965" w:rsidRPr="00A55FB3">
        <w:t xml:space="preserve"> </w:t>
      </w:r>
      <w:r w:rsidR="00CD7750" w:rsidRPr="00A55FB3">
        <w:t>(</w:t>
      </w:r>
      <w:r w:rsidR="00A55FB3" w:rsidRPr="00A55FB3">
        <w:t xml:space="preserve">в 2017 г. - 52%; </w:t>
      </w:r>
      <w:r w:rsidR="001A6965" w:rsidRPr="00A55FB3">
        <w:t>в 201</w:t>
      </w:r>
      <w:r w:rsidR="006B3BB3" w:rsidRPr="00A55FB3">
        <w:t>6</w:t>
      </w:r>
      <w:r w:rsidR="00CD7750" w:rsidRPr="00A55FB3">
        <w:t xml:space="preserve"> г.</w:t>
      </w:r>
      <w:r w:rsidR="006B3BB3" w:rsidRPr="00A55FB3">
        <w:t xml:space="preserve"> – 54%;</w:t>
      </w:r>
      <w:r w:rsidR="00CD7750" w:rsidRPr="00A55FB3">
        <w:t xml:space="preserve"> в 201</w:t>
      </w:r>
      <w:r w:rsidR="006B3BB3" w:rsidRPr="00A55FB3">
        <w:t>5</w:t>
      </w:r>
      <w:r w:rsidR="00CD7750" w:rsidRPr="00A55FB3">
        <w:t xml:space="preserve"> г. – </w:t>
      </w:r>
      <w:r w:rsidR="006B3BB3" w:rsidRPr="00A55FB3">
        <w:t>только 40%</w:t>
      </w:r>
      <w:r w:rsidR="00CD7750" w:rsidRPr="00A55FB3">
        <w:t xml:space="preserve">). </w:t>
      </w:r>
      <w:r w:rsidR="00CD7750" w:rsidRPr="00BB185F">
        <w:t xml:space="preserve">Позицию автора </w:t>
      </w:r>
      <w:r w:rsidR="0013213A" w:rsidRPr="00BB185F">
        <w:t>смогли определить</w:t>
      </w:r>
      <w:r w:rsidR="00CD7750" w:rsidRPr="00BB185F">
        <w:t xml:space="preserve"> </w:t>
      </w:r>
      <w:r w:rsidR="00BB185F" w:rsidRPr="00BB185F">
        <w:t>99</w:t>
      </w:r>
      <w:r w:rsidR="00CD7750" w:rsidRPr="00BB185F">
        <w:t>% выпускников (</w:t>
      </w:r>
      <w:r w:rsidR="00BB185F" w:rsidRPr="00BB185F">
        <w:t xml:space="preserve">в 2017 г. – 98%, </w:t>
      </w:r>
      <w:r w:rsidR="00CD7750" w:rsidRPr="00BB185F">
        <w:t>в 201</w:t>
      </w:r>
      <w:r w:rsidR="000A6B79" w:rsidRPr="00BB185F">
        <w:t>6</w:t>
      </w:r>
      <w:r w:rsidR="00CD7750" w:rsidRPr="00BB185F">
        <w:t xml:space="preserve"> г.</w:t>
      </w:r>
      <w:r w:rsidR="001A6965" w:rsidRPr="00BB185F">
        <w:t xml:space="preserve">- </w:t>
      </w:r>
      <w:r w:rsidR="00F12614" w:rsidRPr="00BB185F">
        <w:t xml:space="preserve"> 9</w:t>
      </w:r>
      <w:r w:rsidR="000A6B79" w:rsidRPr="00BB185F">
        <w:t>6</w:t>
      </w:r>
      <w:r w:rsidR="00CD7750" w:rsidRPr="00BB185F">
        <w:t>%</w:t>
      </w:r>
      <w:r w:rsidR="001A6965" w:rsidRPr="00BB185F">
        <w:t>;</w:t>
      </w:r>
      <w:r w:rsidR="00CD7750" w:rsidRPr="00BB185F">
        <w:t xml:space="preserve"> в 201</w:t>
      </w:r>
      <w:r w:rsidR="000A6B79" w:rsidRPr="00BB185F">
        <w:t>5</w:t>
      </w:r>
      <w:r w:rsidR="00CD7750" w:rsidRPr="00BB185F">
        <w:t xml:space="preserve"> г. – 89%). Аргументировать собственную позицию, используя при этом два аргумента, один из которых </w:t>
      </w:r>
      <w:r w:rsidR="00CD7750" w:rsidRPr="00BB185F">
        <w:lastRenderedPageBreak/>
        <w:t xml:space="preserve">демонстрирует знание литературы, – </w:t>
      </w:r>
      <w:r w:rsidR="00BB185F">
        <w:t>34</w:t>
      </w:r>
      <w:r w:rsidR="0013213A" w:rsidRPr="00BB185F">
        <w:t xml:space="preserve"> </w:t>
      </w:r>
      <w:r w:rsidR="00BB185F">
        <w:t>об</w:t>
      </w:r>
      <w:r w:rsidR="0013213A" w:rsidRPr="00BB185F">
        <w:t>уча</w:t>
      </w:r>
      <w:r w:rsidR="00BB185F">
        <w:t>ю</w:t>
      </w:r>
      <w:r w:rsidR="0013213A" w:rsidRPr="00BB185F">
        <w:t xml:space="preserve">щихся </w:t>
      </w:r>
      <w:r w:rsidR="00BB185F">
        <w:t>55%</w:t>
      </w:r>
      <w:r w:rsidR="000A6B79" w:rsidRPr="00BB185F">
        <w:t xml:space="preserve"> (</w:t>
      </w:r>
      <w:r w:rsidR="00BB185F">
        <w:t xml:space="preserve">в 2017 г. - </w:t>
      </w:r>
      <w:r w:rsidR="00BB185F" w:rsidRPr="00BB185F">
        <w:t>57%</w:t>
      </w:r>
      <w:r w:rsidR="00BB185F">
        <w:t xml:space="preserve">, </w:t>
      </w:r>
      <w:r w:rsidR="000A6B79" w:rsidRPr="00BB185F">
        <w:t>в 2016</w:t>
      </w:r>
      <w:r w:rsidR="00CD7750" w:rsidRPr="00BB185F">
        <w:t xml:space="preserve"> г. </w:t>
      </w:r>
      <w:r w:rsidR="0013213A" w:rsidRPr="00BB185F">
        <w:t xml:space="preserve">- </w:t>
      </w:r>
      <w:r w:rsidR="000A6B79" w:rsidRPr="00BB185F">
        <w:t>61</w:t>
      </w:r>
      <w:r w:rsidR="00CD7750" w:rsidRPr="00BB185F">
        <w:t>%, в 201</w:t>
      </w:r>
      <w:r w:rsidR="000A6B79" w:rsidRPr="00BB185F">
        <w:t>5</w:t>
      </w:r>
      <w:r w:rsidR="0013213A" w:rsidRPr="00BB185F">
        <w:t>г</w:t>
      </w:r>
      <w:r w:rsidR="00CD7750" w:rsidRPr="00BB185F">
        <w:t xml:space="preserve">. – </w:t>
      </w:r>
      <w:r w:rsidR="000A6B79" w:rsidRPr="00BB185F">
        <w:t>43</w:t>
      </w:r>
      <w:r w:rsidR="00CD7750" w:rsidRPr="00BB185F">
        <w:t>%).</w:t>
      </w:r>
    </w:p>
    <w:p w:rsidR="0013213A" w:rsidRPr="00BB185F" w:rsidRDefault="0013213A" w:rsidP="009F056E">
      <w:pPr>
        <w:ind w:firstLine="708"/>
        <w:jc w:val="both"/>
      </w:pPr>
      <w:r w:rsidRPr="00BB185F">
        <w:t xml:space="preserve">Работы </w:t>
      </w:r>
      <w:r w:rsidR="00BB185F" w:rsidRPr="00BB185F">
        <w:t>40</w:t>
      </w:r>
      <w:r w:rsidRPr="00BB185F">
        <w:t xml:space="preserve"> </w:t>
      </w:r>
      <w:r w:rsidR="000A6B79" w:rsidRPr="00BB185F">
        <w:t>об</w:t>
      </w:r>
      <w:r w:rsidRPr="00BB185F">
        <w:t>уча</w:t>
      </w:r>
      <w:r w:rsidR="000A6B79" w:rsidRPr="00BB185F">
        <w:t>ю</w:t>
      </w:r>
      <w:r w:rsidRPr="00BB185F">
        <w:t>щихся</w:t>
      </w:r>
      <w:r w:rsidR="000A6B79" w:rsidRPr="00BB185F">
        <w:t xml:space="preserve"> (6</w:t>
      </w:r>
      <w:r w:rsidR="00BB185F" w:rsidRPr="00BB185F">
        <w:t>5</w:t>
      </w:r>
      <w:r w:rsidR="000A6B79" w:rsidRPr="00BB185F">
        <w:t>%)</w:t>
      </w:r>
      <w:r w:rsidRPr="00BB185F">
        <w:t xml:space="preserve">  отличаются смысловой цельностью, речевой связанностью и последовательностью изложения, логические ошибки отсутствуют, нарушени</w:t>
      </w:r>
      <w:r w:rsidR="009F056E" w:rsidRPr="00BB185F">
        <w:t>й абзацного членения текста нет (критерий К5)</w:t>
      </w:r>
      <w:r w:rsidR="000A6B79" w:rsidRPr="00BB185F">
        <w:t xml:space="preserve"> (</w:t>
      </w:r>
      <w:r w:rsidR="00BB185F" w:rsidRPr="00BB185F">
        <w:t xml:space="preserve">в 2017 г. – 69%, </w:t>
      </w:r>
      <w:r w:rsidR="000A6B79" w:rsidRPr="00BB185F">
        <w:t>в 2016 г. - 70%., в 2015 г. – 58%)</w:t>
      </w:r>
      <w:r w:rsidR="009F056E" w:rsidRPr="00BB185F">
        <w:t>.</w:t>
      </w:r>
    </w:p>
    <w:p w:rsidR="009F056E" w:rsidRPr="00BB185F" w:rsidRDefault="009F056E" w:rsidP="009F056E">
      <w:pPr>
        <w:pStyle w:val="a8"/>
        <w:ind w:left="0" w:firstLine="539"/>
        <w:rPr>
          <w:sz w:val="24"/>
        </w:rPr>
      </w:pPr>
      <w:r w:rsidRPr="00BB185F">
        <w:rPr>
          <w:sz w:val="24"/>
        </w:rPr>
        <w:t>Достаточно высоко оценено богатство словаря и использование разнообразных грамматических форм (критерий К</w:t>
      </w:r>
      <w:proofErr w:type="gramStart"/>
      <w:r w:rsidRPr="00BB185F">
        <w:rPr>
          <w:sz w:val="24"/>
        </w:rPr>
        <w:t>6</w:t>
      </w:r>
      <w:proofErr w:type="gramEnd"/>
      <w:r w:rsidRPr="00BB185F">
        <w:rPr>
          <w:sz w:val="24"/>
        </w:rPr>
        <w:t>): по этому критерию,  ни один выпускник не получил 0 баллов (</w:t>
      </w:r>
      <w:r w:rsidR="0030394E" w:rsidRPr="00BB185F">
        <w:rPr>
          <w:sz w:val="24"/>
        </w:rPr>
        <w:t xml:space="preserve">в </w:t>
      </w:r>
      <w:r w:rsidR="00BB185F" w:rsidRPr="00BB185F">
        <w:rPr>
          <w:sz w:val="24"/>
        </w:rPr>
        <w:t xml:space="preserve">2017, </w:t>
      </w:r>
      <w:r w:rsidR="0030394E" w:rsidRPr="00BB185F">
        <w:rPr>
          <w:sz w:val="24"/>
        </w:rPr>
        <w:t>2016</w:t>
      </w:r>
      <w:r w:rsidR="00BB185F" w:rsidRPr="00BB185F">
        <w:rPr>
          <w:sz w:val="24"/>
        </w:rPr>
        <w:t>г</w:t>
      </w:r>
      <w:r w:rsidR="0030394E" w:rsidRPr="00BB185F">
        <w:rPr>
          <w:sz w:val="24"/>
        </w:rPr>
        <w:t xml:space="preserve">г. – 0%; </w:t>
      </w:r>
      <w:r w:rsidRPr="00BB185F">
        <w:rPr>
          <w:sz w:val="24"/>
        </w:rPr>
        <w:t xml:space="preserve">в 2015 г. – 5%), </w:t>
      </w:r>
      <w:r w:rsidR="00BB185F" w:rsidRPr="00BB185F">
        <w:rPr>
          <w:sz w:val="24"/>
        </w:rPr>
        <w:t>20</w:t>
      </w:r>
      <w:r w:rsidR="0030394E" w:rsidRPr="00BB185F">
        <w:rPr>
          <w:sz w:val="24"/>
        </w:rPr>
        <w:t xml:space="preserve"> </w:t>
      </w:r>
      <w:r w:rsidRPr="00BB185F">
        <w:rPr>
          <w:sz w:val="24"/>
        </w:rPr>
        <w:t>учащихся</w:t>
      </w:r>
      <w:r w:rsidR="0030394E" w:rsidRPr="00BB185F">
        <w:rPr>
          <w:sz w:val="24"/>
        </w:rPr>
        <w:t xml:space="preserve"> </w:t>
      </w:r>
      <w:r w:rsidR="00BB185F" w:rsidRPr="00BB185F">
        <w:rPr>
          <w:sz w:val="24"/>
        </w:rPr>
        <w:t xml:space="preserve">(32%) </w:t>
      </w:r>
      <w:r w:rsidRPr="00BB185F">
        <w:rPr>
          <w:sz w:val="24"/>
        </w:rPr>
        <w:t>заработали по 2 балла (</w:t>
      </w:r>
      <w:r w:rsidR="00BB185F" w:rsidRPr="00BB185F">
        <w:rPr>
          <w:sz w:val="24"/>
        </w:rPr>
        <w:t xml:space="preserve">в 2017 г. - 52%,  </w:t>
      </w:r>
      <w:r w:rsidRPr="00BB185F">
        <w:rPr>
          <w:sz w:val="24"/>
        </w:rPr>
        <w:t>в 201</w:t>
      </w:r>
      <w:r w:rsidR="0030394E" w:rsidRPr="00BB185F">
        <w:rPr>
          <w:sz w:val="24"/>
        </w:rPr>
        <w:t>6</w:t>
      </w:r>
      <w:r w:rsidRPr="00BB185F">
        <w:rPr>
          <w:sz w:val="24"/>
        </w:rPr>
        <w:t xml:space="preserve"> г.-  4</w:t>
      </w:r>
      <w:r w:rsidR="0030394E" w:rsidRPr="00BB185F">
        <w:rPr>
          <w:sz w:val="24"/>
        </w:rPr>
        <w:t>7</w:t>
      </w:r>
      <w:r w:rsidRPr="00BB185F">
        <w:rPr>
          <w:sz w:val="24"/>
        </w:rPr>
        <w:t>%, в 201</w:t>
      </w:r>
      <w:r w:rsidR="0030394E" w:rsidRPr="00BB185F">
        <w:rPr>
          <w:sz w:val="24"/>
        </w:rPr>
        <w:t>5</w:t>
      </w:r>
      <w:r w:rsidRPr="00BB185F">
        <w:rPr>
          <w:sz w:val="24"/>
        </w:rPr>
        <w:t xml:space="preserve"> г. – 4</w:t>
      </w:r>
      <w:r w:rsidR="0030394E" w:rsidRPr="00BB185F">
        <w:rPr>
          <w:sz w:val="24"/>
        </w:rPr>
        <w:t>2</w:t>
      </w:r>
      <w:r w:rsidRPr="00BB185F">
        <w:rPr>
          <w:sz w:val="24"/>
        </w:rPr>
        <w:t>%).</w:t>
      </w:r>
    </w:p>
    <w:p w:rsidR="009F056E" w:rsidRPr="00E03318" w:rsidRDefault="005F278F" w:rsidP="009F056E">
      <w:pPr>
        <w:ind w:firstLine="708"/>
        <w:jc w:val="both"/>
        <w:rPr>
          <w:color w:val="333333"/>
        </w:rPr>
      </w:pPr>
      <w:r w:rsidRPr="00E03318">
        <w:t>Нез</w:t>
      </w:r>
      <w:r w:rsidR="009F056E" w:rsidRPr="00E03318">
        <w:t xml:space="preserve">начительно </w:t>
      </w:r>
      <w:r w:rsidR="00E03318" w:rsidRPr="00E03318">
        <w:t>повыси</w:t>
      </w:r>
      <w:r w:rsidR="009F056E" w:rsidRPr="00E03318">
        <w:t>лась практическая грамотность школьников: средний процент качества по критериям К</w:t>
      </w:r>
      <w:proofErr w:type="gramStart"/>
      <w:r w:rsidR="009F056E" w:rsidRPr="00E03318">
        <w:t>7</w:t>
      </w:r>
      <w:proofErr w:type="gramEnd"/>
      <w:r w:rsidR="009F056E" w:rsidRPr="00E03318">
        <w:t xml:space="preserve"> – К10  </w:t>
      </w:r>
      <w:r w:rsidRPr="00E03318">
        <w:t>4</w:t>
      </w:r>
      <w:r w:rsidR="00E03318" w:rsidRPr="00E03318">
        <w:t>3</w:t>
      </w:r>
      <w:r w:rsidR="009F056E" w:rsidRPr="00E03318">
        <w:t>% (</w:t>
      </w:r>
      <w:r w:rsidR="00BB185F" w:rsidRPr="00E03318">
        <w:t xml:space="preserve">в 2017 г. – 42%, </w:t>
      </w:r>
      <w:r w:rsidR="009F056E" w:rsidRPr="00E03318">
        <w:t>в 201</w:t>
      </w:r>
      <w:r w:rsidR="000A6B79" w:rsidRPr="00E03318">
        <w:t>6</w:t>
      </w:r>
      <w:r w:rsidR="009F056E" w:rsidRPr="00E03318">
        <w:t xml:space="preserve"> г. - 37%, в 201</w:t>
      </w:r>
      <w:r w:rsidR="000A6B79" w:rsidRPr="00E03318">
        <w:t>5</w:t>
      </w:r>
      <w:r w:rsidR="009F056E" w:rsidRPr="00E03318">
        <w:t xml:space="preserve"> г. – 31%).</w:t>
      </w:r>
      <w:r w:rsidRPr="00E03318">
        <w:t xml:space="preserve"> Не допустили орфографических ошибок в сочинении и получили по К</w:t>
      </w:r>
      <w:proofErr w:type="gramStart"/>
      <w:r w:rsidRPr="00E03318">
        <w:t>7</w:t>
      </w:r>
      <w:proofErr w:type="gramEnd"/>
      <w:r w:rsidRPr="00E03318">
        <w:t xml:space="preserve"> по 3 балла</w:t>
      </w:r>
      <w:r w:rsidR="00BB185F" w:rsidRPr="00E03318">
        <w:t xml:space="preserve"> только 19</w:t>
      </w:r>
      <w:r w:rsidRPr="00E03318">
        <w:t xml:space="preserve">  учащихся (</w:t>
      </w:r>
      <w:r w:rsidR="00BB185F" w:rsidRPr="00E03318">
        <w:t>31</w:t>
      </w:r>
      <w:r w:rsidRPr="00E03318">
        <w:t>%). Не допустили пунктуационных о</w:t>
      </w:r>
      <w:r w:rsidR="00E03318" w:rsidRPr="00E03318">
        <w:t>шибок в сочинении  (К8) лишь  10</w:t>
      </w:r>
      <w:r w:rsidR="0030394E" w:rsidRPr="00E03318">
        <w:t xml:space="preserve"> </w:t>
      </w:r>
      <w:r w:rsidRPr="00E03318">
        <w:t>учащихся (1</w:t>
      </w:r>
      <w:r w:rsidR="00E03318" w:rsidRPr="00E03318">
        <w:t>6</w:t>
      </w:r>
      <w:r w:rsidRPr="00E03318">
        <w:t>%).</w:t>
      </w:r>
    </w:p>
    <w:p w:rsidR="00CD7750" w:rsidRPr="00E03318" w:rsidRDefault="00CD7750" w:rsidP="001A6965">
      <w:pPr>
        <w:pStyle w:val="a8"/>
        <w:ind w:left="0" w:firstLine="539"/>
        <w:rPr>
          <w:sz w:val="24"/>
        </w:rPr>
      </w:pPr>
      <w:r w:rsidRPr="00E03318">
        <w:rPr>
          <w:sz w:val="24"/>
        </w:rPr>
        <w:t>При выс</w:t>
      </w:r>
      <w:r w:rsidR="00E03318" w:rsidRPr="00E03318">
        <w:rPr>
          <w:sz w:val="24"/>
        </w:rPr>
        <w:t>казывании собственной позиции 34</w:t>
      </w:r>
      <w:r w:rsidRPr="00E03318">
        <w:rPr>
          <w:sz w:val="24"/>
        </w:rPr>
        <w:t>% экзаменуемых допускают речевые (</w:t>
      </w:r>
      <w:r w:rsidR="00E03318" w:rsidRPr="00E03318">
        <w:rPr>
          <w:sz w:val="24"/>
        </w:rPr>
        <w:t xml:space="preserve">в 2017 г. – 32%, </w:t>
      </w:r>
      <w:r w:rsidRPr="00E03318">
        <w:rPr>
          <w:sz w:val="24"/>
        </w:rPr>
        <w:t>в 201</w:t>
      </w:r>
      <w:r w:rsidR="0030394E" w:rsidRPr="00E03318">
        <w:rPr>
          <w:sz w:val="24"/>
        </w:rPr>
        <w:t>6</w:t>
      </w:r>
      <w:r w:rsidRPr="00E03318">
        <w:rPr>
          <w:sz w:val="24"/>
        </w:rPr>
        <w:t xml:space="preserve"> г.</w:t>
      </w:r>
      <w:r w:rsidR="005F278F" w:rsidRPr="00E03318">
        <w:rPr>
          <w:sz w:val="24"/>
        </w:rPr>
        <w:t>- 44%, в 201</w:t>
      </w:r>
      <w:r w:rsidR="0030394E" w:rsidRPr="00E03318">
        <w:rPr>
          <w:sz w:val="24"/>
        </w:rPr>
        <w:t>5</w:t>
      </w:r>
      <w:r w:rsidR="00E03318" w:rsidRPr="00E03318">
        <w:rPr>
          <w:sz w:val="24"/>
        </w:rPr>
        <w:t xml:space="preserve"> г. – 53%) и 47</w:t>
      </w:r>
      <w:r w:rsidRPr="00E03318">
        <w:rPr>
          <w:sz w:val="24"/>
        </w:rPr>
        <w:t>% - грамматические ошибки (</w:t>
      </w:r>
      <w:r w:rsidR="00E03318" w:rsidRPr="00E03318">
        <w:rPr>
          <w:sz w:val="24"/>
        </w:rPr>
        <w:t xml:space="preserve">в 2017 г. – 45%, </w:t>
      </w:r>
      <w:r w:rsidR="005F278F" w:rsidRPr="00E03318">
        <w:rPr>
          <w:sz w:val="24"/>
        </w:rPr>
        <w:t>в 201</w:t>
      </w:r>
      <w:r w:rsidR="0030394E" w:rsidRPr="00E03318">
        <w:rPr>
          <w:sz w:val="24"/>
        </w:rPr>
        <w:t>6</w:t>
      </w:r>
      <w:r w:rsidR="005F278F" w:rsidRPr="00E03318">
        <w:rPr>
          <w:sz w:val="24"/>
        </w:rPr>
        <w:t xml:space="preserve"> г. - </w:t>
      </w:r>
      <w:r w:rsidRPr="00E03318">
        <w:rPr>
          <w:sz w:val="24"/>
        </w:rPr>
        <w:t>48%, в 201</w:t>
      </w:r>
      <w:r w:rsidR="0030394E" w:rsidRPr="00E03318">
        <w:rPr>
          <w:sz w:val="24"/>
        </w:rPr>
        <w:t>5</w:t>
      </w:r>
      <w:r w:rsidRPr="00E03318">
        <w:rPr>
          <w:sz w:val="24"/>
        </w:rPr>
        <w:t xml:space="preserve"> г. – 49%). Но 0 баллов п</w:t>
      </w:r>
      <w:r w:rsidR="00E26F89" w:rsidRPr="00E03318">
        <w:rPr>
          <w:sz w:val="24"/>
        </w:rPr>
        <w:t xml:space="preserve">о этим критериям получили </w:t>
      </w:r>
      <w:r w:rsidR="00E03318" w:rsidRPr="00E03318">
        <w:rPr>
          <w:sz w:val="24"/>
        </w:rPr>
        <w:t>11</w:t>
      </w:r>
      <w:r w:rsidR="00E26F89" w:rsidRPr="00E03318">
        <w:rPr>
          <w:sz w:val="24"/>
        </w:rPr>
        <w:t xml:space="preserve"> выпускников (</w:t>
      </w:r>
      <w:r w:rsidR="0030394E" w:rsidRPr="00E03318">
        <w:rPr>
          <w:sz w:val="24"/>
        </w:rPr>
        <w:t>1</w:t>
      </w:r>
      <w:r w:rsidR="00E03318" w:rsidRPr="00E03318">
        <w:rPr>
          <w:sz w:val="24"/>
        </w:rPr>
        <w:t>8</w:t>
      </w:r>
      <w:r w:rsidR="00E26F89" w:rsidRPr="00E03318">
        <w:rPr>
          <w:sz w:val="24"/>
        </w:rPr>
        <w:t>%).</w:t>
      </w:r>
      <w:r w:rsidRPr="00E03318">
        <w:rPr>
          <w:sz w:val="24"/>
        </w:rPr>
        <w:t xml:space="preserve"> </w:t>
      </w:r>
    </w:p>
    <w:p w:rsidR="00E26F89" w:rsidRDefault="00E26F89" w:rsidP="00E26F89">
      <w:pPr>
        <w:ind w:firstLine="708"/>
        <w:jc w:val="both"/>
      </w:pPr>
      <w:r w:rsidRPr="00E03318">
        <w:t xml:space="preserve">Фактических ошибок в работах учащихся </w:t>
      </w:r>
      <w:r w:rsidR="0030394E" w:rsidRPr="00E03318">
        <w:t>2</w:t>
      </w:r>
      <w:r w:rsidRPr="00E03318">
        <w:t xml:space="preserve"> (</w:t>
      </w:r>
      <w:r w:rsidR="0030394E" w:rsidRPr="00E03318">
        <w:t>3</w:t>
      </w:r>
      <w:r w:rsidRPr="00E03318">
        <w:t>%), этических ошибок нет.</w:t>
      </w:r>
    </w:p>
    <w:p w:rsidR="00AB0E4F" w:rsidRDefault="00AB0E4F" w:rsidP="00E26F89">
      <w:pPr>
        <w:ind w:firstLine="708"/>
        <w:jc w:val="both"/>
      </w:pPr>
    </w:p>
    <w:p w:rsidR="0095742B" w:rsidRDefault="0095742B" w:rsidP="00E26F89">
      <w:pPr>
        <w:ind w:firstLine="708"/>
        <w:jc w:val="both"/>
      </w:pPr>
      <w:r>
        <w:rPr>
          <w:noProof/>
        </w:rPr>
        <w:drawing>
          <wp:inline distT="0" distB="0" distL="0" distR="0">
            <wp:extent cx="5334000" cy="28956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2607" w:rsidRDefault="00FE2607" w:rsidP="00E26F89">
      <w:pPr>
        <w:ind w:firstLine="708"/>
        <w:jc w:val="both"/>
      </w:pPr>
    </w:p>
    <w:p w:rsidR="00FE2607" w:rsidRDefault="00FE2607" w:rsidP="00E26F89">
      <w:pPr>
        <w:ind w:firstLine="708"/>
        <w:jc w:val="both"/>
      </w:pPr>
    </w:p>
    <w:p w:rsidR="00FE2607" w:rsidRDefault="00FE2607" w:rsidP="00E26F89">
      <w:pPr>
        <w:ind w:firstLine="708"/>
        <w:jc w:val="both"/>
      </w:pPr>
    </w:p>
    <w:p w:rsidR="00C477B1" w:rsidRPr="003D5A78" w:rsidRDefault="00C477B1" w:rsidP="00C477B1">
      <w:pPr>
        <w:pStyle w:val="2"/>
        <w:shd w:val="clear" w:color="auto" w:fill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Таким образом, анализ статистики показал, что в</w:t>
      </w:r>
      <w:r w:rsidRPr="003D5A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целом средний процент выполнения части 2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экзаменационной работы </w:t>
      </w:r>
      <w:r w:rsidRPr="003D5A78">
        <w:rPr>
          <w:rFonts w:ascii="Times New Roman" w:hAnsi="Times New Roman" w:cs="Times New Roman"/>
          <w:color w:val="000000"/>
          <w:sz w:val="24"/>
          <w:szCs w:val="24"/>
          <w:lang w:bidi="ru-RU"/>
        </w:rPr>
        <w:t>(задание 2</w:t>
      </w:r>
      <w:r w:rsidR="00305E1D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Pr="003D5A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) </w:t>
      </w:r>
      <w:r w:rsidR="0030394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незначительно </w:t>
      </w:r>
      <w:r w:rsidR="00305E1D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ниж</w:t>
      </w:r>
      <w:r w:rsidRPr="003D5A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 чем в 201</w:t>
      </w:r>
      <w:r w:rsidR="00305E1D"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201</w:t>
      </w:r>
      <w:r w:rsidR="00305E1D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гг.</w:t>
      </w:r>
      <w:r w:rsidRPr="003D5A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C477B1" w:rsidRDefault="00C477B1" w:rsidP="00C477B1">
      <w:pPr>
        <w:ind w:firstLine="708"/>
        <w:jc w:val="both"/>
      </w:pPr>
      <w:r>
        <w:t>Но вместе с тем</w:t>
      </w:r>
      <w:r w:rsidRPr="00E12592">
        <w:t xml:space="preserve">  только  одна пятая  выпускников  пишут грамотно,  допуская  не  более  одной  ошибки  в  тексте  небольшого  сочинения; </w:t>
      </w:r>
      <w:r w:rsidR="00FE2607">
        <w:t>25</w:t>
      </w:r>
      <w:r w:rsidRPr="00E12592">
        <w:t xml:space="preserve">% выпускников  пишут  с  ошибками,  допуская  в  небольшом  тексте  более  четырёх орфографических  и  пунктуационных  ошибок;  только </w:t>
      </w:r>
      <w:r>
        <w:t>13</w:t>
      </w:r>
      <w:r w:rsidRPr="00E12592">
        <w:t xml:space="preserve">%  выпускников  пишут  без пунктуационных ошибок, а </w:t>
      </w:r>
      <w:r w:rsidR="00FE2607">
        <w:t>30</w:t>
      </w:r>
      <w:r w:rsidRPr="00E12592">
        <w:t xml:space="preserve">% допускают более четырёх пунктуационных ошибок. </w:t>
      </w:r>
    </w:p>
    <w:p w:rsidR="00C477B1" w:rsidRDefault="00C477B1" w:rsidP="00E26F89">
      <w:pPr>
        <w:ind w:firstLine="708"/>
        <w:jc w:val="both"/>
      </w:pPr>
    </w:p>
    <w:p w:rsidR="003F130D" w:rsidRDefault="003F130D" w:rsidP="00E26F89">
      <w:pPr>
        <w:ind w:firstLine="708"/>
        <w:jc w:val="both"/>
      </w:pPr>
    </w:p>
    <w:p w:rsidR="003F130D" w:rsidRPr="00E12592" w:rsidRDefault="003F130D" w:rsidP="00E26F89">
      <w:pPr>
        <w:ind w:firstLine="708"/>
        <w:jc w:val="both"/>
      </w:pPr>
    </w:p>
    <w:p w:rsidR="000A3EAE" w:rsidRPr="00CF7AAE" w:rsidRDefault="000A3EAE" w:rsidP="000A3EAE">
      <w:pPr>
        <w:spacing w:before="120" w:after="30"/>
        <w:jc w:val="center"/>
        <w:rPr>
          <w:b/>
        </w:rPr>
      </w:pPr>
      <w:r>
        <w:rPr>
          <w:b/>
        </w:rPr>
        <w:lastRenderedPageBreak/>
        <w:t>4</w:t>
      </w:r>
      <w:r w:rsidRPr="00CF7AAE">
        <w:rPr>
          <w:b/>
        </w:rPr>
        <w:t xml:space="preserve">. </w:t>
      </w:r>
      <w:r>
        <w:rPr>
          <w:b/>
        </w:rPr>
        <w:t>Рекомендации по повышению качества подготовки выпускников</w:t>
      </w:r>
    </w:p>
    <w:p w:rsidR="000A3EAE" w:rsidRPr="00CF7AAE" w:rsidRDefault="000A3EAE" w:rsidP="000A3EAE">
      <w:pPr>
        <w:numPr>
          <w:ilvl w:val="0"/>
          <w:numId w:val="1"/>
        </w:numPr>
        <w:spacing w:before="120" w:after="30"/>
        <w:jc w:val="both"/>
      </w:pPr>
      <w:r>
        <w:rPr>
          <w:color w:val="000000"/>
        </w:rPr>
        <w:t>Использовать результаты ЕГЭ по русскому языку 201</w:t>
      </w:r>
      <w:r w:rsidR="00305E1D">
        <w:rPr>
          <w:color w:val="000000"/>
        </w:rPr>
        <w:t>8</w:t>
      </w:r>
      <w:r>
        <w:rPr>
          <w:color w:val="000000"/>
        </w:rPr>
        <w:t xml:space="preserve"> г. при  организации подготовки к экзамену в следующем учебном году.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</w:pPr>
      <w:r>
        <w:t>Каждому учителю разработать собственную систему мониторинга промежуточных результатов в процессе подготовки обучающихся к ЕГЭ.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</w:pPr>
      <w:r>
        <w:rPr>
          <w:color w:val="000000"/>
        </w:rPr>
        <w:t xml:space="preserve">Учителям русского языка использовать в своей деятельности различные методы проверки и оценки знаний, чтобы  обеспечить  необходимую систематичность и глубину </w:t>
      </w:r>
      <w:proofErr w:type="gramStart"/>
      <w:r>
        <w:rPr>
          <w:color w:val="000000"/>
        </w:rPr>
        <w:t xml:space="preserve">контроля </w:t>
      </w:r>
      <w:r>
        <w:t>за</w:t>
      </w:r>
      <w:proofErr w:type="gramEnd"/>
      <w:r>
        <w:t xml:space="preserve"> качеством успеваемости обучающихся.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</w:pPr>
      <w:r>
        <w:t xml:space="preserve">Осуществлять </w:t>
      </w:r>
      <w:proofErr w:type="spellStart"/>
      <w:r>
        <w:t>критериальный</w:t>
      </w:r>
      <w:proofErr w:type="spellEnd"/>
      <w:r>
        <w:t xml:space="preserve"> подход к оцениванию тестовых и творческих работ обучающихся, чтобы выпускник видел свои ошибки и мог самостоятельно выстраивать траекторию  подготовки к экзамену.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</w:pPr>
      <w:r>
        <w:t>Обратить особое внимание на тематический контроль, позволяющий выявить реальный уровень учебных возможностей обучающихся.</w:t>
      </w:r>
    </w:p>
    <w:p w:rsidR="000A3EAE" w:rsidRPr="00CF7AAE" w:rsidRDefault="000A3EAE" w:rsidP="000A3EAE">
      <w:pPr>
        <w:numPr>
          <w:ilvl w:val="0"/>
          <w:numId w:val="1"/>
        </w:numPr>
        <w:spacing w:before="120" w:after="30"/>
        <w:jc w:val="both"/>
      </w:pPr>
      <w:r>
        <w:t xml:space="preserve">Своевременно проводить работу над ошибками, </w:t>
      </w:r>
      <w:r w:rsidRPr="00CF7AAE">
        <w:t>организов</w:t>
      </w:r>
      <w:r>
        <w:t>ыв</w:t>
      </w:r>
      <w:r w:rsidRPr="00CF7AAE">
        <w:t>ать ликвидацию пробелов в знаниях.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  <w:rPr>
          <w:color w:val="000000"/>
        </w:rPr>
      </w:pPr>
      <w:r w:rsidRPr="00CF7AAE">
        <w:t xml:space="preserve">Вести в системе исследовательскую работу с текстами, используя </w:t>
      </w:r>
      <w:proofErr w:type="spellStart"/>
      <w:r w:rsidRPr="00CF7AAE">
        <w:rPr>
          <w:color w:val="000000"/>
        </w:rPr>
        <w:t>компетентностный</w:t>
      </w:r>
      <w:proofErr w:type="spellEnd"/>
      <w:r w:rsidRPr="00CF7AAE">
        <w:rPr>
          <w:color w:val="000000"/>
        </w:rPr>
        <w:t xml:space="preserve"> подход к обучению.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  <w:rPr>
          <w:color w:val="000000"/>
        </w:rPr>
      </w:pPr>
      <w:r w:rsidRPr="00CF7AAE">
        <w:rPr>
          <w:color w:val="000000"/>
        </w:rPr>
        <w:t>Использовать на уроке блочно-модульную подачу материала, обеспечивающую комплексное повторение.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  <w:rPr>
          <w:color w:val="000000"/>
        </w:rPr>
      </w:pPr>
      <w:r w:rsidRPr="00CF7AAE">
        <w:rPr>
          <w:color w:val="000000"/>
        </w:rPr>
        <w:t>Обеспечить открытый учёт знаний, чтобы учащийся видел динамику результатов обучения.</w:t>
      </w:r>
    </w:p>
    <w:p w:rsidR="000A3EAE" w:rsidRDefault="000A3EAE" w:rsidP="000A3EAE">
      <w:pPr>
        <w:numPr>
          <w:ilvl w:val="0"/>
          <w:numId w:val="1"/>
        </w:numPr>
        <w:spacing w:before="120" w:after="30"/>
        <w:jc w:val="both"/>
      </w:pPr>
      <w:r w:rsidRPr="00CF7AAE">
        <w:t>Необходимо обратить внимание на психологические аспекты подготовки выпускников к ЕГЭ: создавать на уроках условия для дальнейшего развития таких компонентов, как психологическая готовность выпускников к успешной сдаче ЕГЭ, высокий уровень организации деятельности,  высокая и устойчивая мобильность, работоспособность, переключаемость, высокий уровень концентрации внимания.</w:t>
      </w:r>
    </w:p>
    <w:p w:rsidR="000A3EAE" w:rsidRPr="00E12592" w:rsidRDefault="000A3EAE" w:rsidP="000A3EAE">
      <w:pPr>
        <w:pStyle w:val="af"/>
        <w:numPr>
          <w:ilvl w:val="0"/>
          <w:numId w:val="1"/>
        </w:numPr>
        <w:jc w:val="both"/>
      </w:pPr>
      <w:r w:rsidRPr="00E12592">
        <w:t>Методическую  помощь  учителям  и  обучающимся  при подготовке  к  ЕГЭ  могут оказать материалы с сайта ФИПИ (</w:t>
      </w:r>
      <w:proofErr w:type="spellStart"/>
      <w:r w:rsidRPr="00E12592">
        <w:t>www.fipi.ru</w:t>
      </w:r>
      <w:proofErr w:type="spellEnd"/>
      <w:r w:rsidRPr="00E12592">
        <w:t xml:space="preserve">):  </w:t>
      </w:r>
    </w:p>
    <w:p w:rsidR="000A3EAE" w:rsidRPr="00E12592" w:rsidRDefault="000A3EAE" w:rsidP="000A3EAE">
      <w:pPr>
        <w:ind w:left="360"/>
        <w:jc w:val="both"/>
      </w:pPr>
      <w:r w:rsidRPr="00E12592">
        <w:t>–  документы,  определяющие  структуру  и  содержание  КИМ  ЕГЭ 201</w:t>
      </w:r>
      <w:r w:rsidR="00305E1D">
        <w:t>8</w:t>
      </w:r>
      <w:r w:rsidRPr="00E12592">
        <w:t xml:space="preserve">  г. (кодификатор  элементов  содержания  и  требований  к  уровню  подготовки  выпускников, спецификация и демонстрационный вариант КИМ); </w:t>
      </w:r>
    </w:p>
    <w:p w:rsidR="000A3EAE" w:rsidRPr="00E12592" w:rsidRDefault="000A3EAE" w:rsidP="000A3EAE">
      <w:pPr>
        <w:ind w:left="360"/>
        <w:jc w:val="both"/>
      </w:pPr>
      <w:r w:rsidRPr="00E12592">
        <w:t xml:space="preserve">– Открытый банк заданий ЕГЭ;  </w:t>
      </w:r>
    </w:p>
    <w:p w:rsidR="000A3EAE" w:rsidRPr="00E12592" w:rsidRDefault="000A3EAE" w:rsidP="000A3EAE">
      <w:pPr>
        <w:ind w:left="360"/>
        <w:jc w:val="both"/>
      </w:pPr>
      <w:r w:rsidRPr="00E12592">
        <w:t xml:space="preserve">–  учебно-методические  материалы  экзаменационных работ ЕГЭ;  </w:t>
      </w:r>
    </w:p>
    <w:p w:rsidR="000A3EAE" w:rsidRDefault="000A3EAE" w:rsidP="000A3EAE">
      <w:pPr>
        <w:ind w:left="360"/>
        <w:jc w:val="both"/>
      </w:pPr>
      <w:r w:rsidRPr="00E12592">
        <w:t>–  аналитические  отчёты  о  результатах  экзамена,  методические  рекомендации и методические письма прошлых лет.</w:t>
      </w:r>
    </w:p>
    <w:p w:rsidR="000A3EAE" w:rsidRPr="00CF7AAE" w:rsidRDefault="000A3EAE" w:rsidP="000A3EAE">
      <w:pPr>
        <w:spacing w:before="120" w:after="30"/>
        <w:ind w:left="360"/>
        <w:jc w:val="both"/>
      </w:pPr>
    </w:p>
    <w:p w:rsidR="0035047F" w:rsidRPr="00FE2607" w:rsidRDefault="000A3EAE" w:rsidP="000A3EAE">
      <w:pPr>
        <w:ind w:firstLine="708"/>
        <w:jc w:val="center"/>
      </w:pPr>
      <w:r>
        <w:t>Руководитель РМО: Кирилловская О.Г.</w:t>
      </w:r>
    </w:p>
    <w:sectPr w:rsidR="0035047F" w:rsidRPr="00FE2607" w:rsidSect="0035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8E9"/>
    <w:multiLevelType w:val="hybridMultilevel"/>
    <w:tmpl w:val="1786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651"/>
    <w:rsid w:val="00085848"/>
    <w:rsid w:val="000A3EAE"/>
    <w:rsid w:val="000A6B79"/>
    <w:rsid w:val="000D54CB"/>
    <w:rsid w:val="000F1313"/>
    <w:rsid w:val="00120A8B"/>
    <w:rsid w:val="0013213A"/>
    <w:rsid w:val="00144E1B"/>
    <w:rsid w:val="00196BCE"/>
    <w:rsid w:val="001A6965"/>
    <w:rsid w:val="001B4FC1"/>
    <w:rsid w:val="00247606"/>
    <w:rsid w:val="0027434F"/>
    <w:rsid w:val="00296B75"/>
    <w:rsid w:val="002B017C"/>
    <w:rsid w:val="003006BA"/>
    <w:rsid w:val="0030394E"/>
    <w:rsid w:val="00305E1D"/>
    <w:rsid w:val="003170FF"/>
    <w:rsid w:val="0035047F"/>
    <w:rsid w:val="003D5A78"/>
    <w:rsid w:val="003E45AE"/>
    <w:rsid w:val="003F130D"/>
    <w:rsid w:val="0048291A"/>
    <w:rsid w:val="004D3618"/>
    <w:rsid w:val="004D5C07"/>
    <w:rsid w:val="004E1E20"/>
    <w:rsid w:val="004E4651"/>
    <w:rsid w:val="00536025"/>
    <w:rsid w:val="005546C2"/>
    <w:rsid w:val="0059378B"/>
    <w:rsid w:val="005E4EC3"/>
    <w:rsid w:val="005F278F"/>
    <w:rsid w:val="005F4FE3"/>
    <w:rsid w:val="0060339E"/>
    <w:rsid w:val="006625CD"/>
    <w:rsid w:val="006A1623"/>
    <w:rsid w:val="006B2020"/>
    <w:rsid w:val="006B3BB3"/>
    <w:rsid w:val="006D42D3"/>
    <w:rsid w:val="006E4927"/>
    <w:rsid w:val="00730873"/>
    <w:rsid w:val="007A0D7F"/>
    <w:rsid w:val="008D0144"/>
    <w:rsid w:val="00924E8E"/>
    <w:rsid w:val="0095742B"/>
    <w:rsid w:val="00963363"/>
    <w:rsid w:val="009C1B46"/>
    <w:rsid w:val="009F056E"/>
    <w:rsid w:val="00A55FB3"/>
    <w:rsid w:val="00AB0E4F"/>
    <w:rsid w:val="00AB500F"/>
    <w:rsid w:val="00AC549C"/>
    <w:rsid w:val="00B43AF5"/>
    <w:rsid w:val="00B65866"/>
    <w:rsid w:val="00BA4EAE"/>
    <w:rsid w:val="00BB185F"/>
    <w:rsid w:val="00C2407F"/>
    <w:rsid w:val="00C477B1"/>
    <w:rsid w:val="00C62ABF"/>
    <w:rsid w:val="00C93FA9"/>
    <w:rsid w:val="00CD7750"/>
    <w:rsid w:val="00CD7B66"/>
    <w:rsid w:val="00DC5032"/>
    <w:rsid w:val="00DD1CD8"/>
    <w:rsid w:val="00E03318"/>
    <w:rsid w:val="00E26F89"/>
    <w:rsid w:val="00E705EC"/>
    <w:rsid w:val="00E77128"/>
    <w:rsid w:val="00ED2868"/>
    <w:rsid w:val="00F12614"/>
    <w:rsid w:val="00F22A4E"/>
    <w:rsid w:val="00F46C10"/>
    <w:rsid w:val="00F8408D"/>
    <w:rsid w:val="00FA163A"/>
    <w:rsid w:val="00FE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6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E4651"/>
    <w:pPr>
      <w:spacing w:before="240" w:after="60"/>
      <w:outlineLvl w:val="6"/>
    </w:pPr>
    <w:rPr>
      <w:rFonts w:ascii="Calibri" w:eastAsia="Times New Roman" w:hAnsi="Calibr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E4651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3">
    <w:name w:val="Основной текст_"/>
    <w:basedOn w:val="a0"/>
    <w:link w:val="2"/>
    <w:rsid w:val="004E4651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4E4651"/>
    <w:pPr>
      <w:widowControl w:val="0"/>
      <w:shd w:val="clear" w:color="auto" w:fill="FFFFFF"/>
      <w:spacing w:line="274" w:lineRule="exact"/>
      <w:ind w:hanging="7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46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651"/>
    <w:rPr>
      <w:rFonts w:ascii="Tahoma" w:eastAsia="Calibri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247606"/>
    <w:pPr>
      <w:spacing w:after="120"/>
      <w:ind w:left="283"/>
    </w:pPr>
    <w:rPr>
      <w:rFonts w:ascii="PetersburgC" w:eastAsia="Times New Roman" w:hAnsi="PetersburgC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7606"/>
    <w:rPr>
      <w:rFonts w:ascii="PetersburgC" w:eastAsia="Times New Roman" w:hAnsi="PetersburgC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CD775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D775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8">
    <w:name w:val="Текст с отступом"/>
    <w:basedOn w:val="a6"/>
    <w:rsid w:val="00CD7750"/>
    <w:pPr>
      <w:tabs>
        <w:tab w:val="left" w:pos="-180"/>
        <w:tab w:val="left" w:pos="0"/>
        <w:tab w:val="left" w:pos="1134"/>
      </w:tabs>
      <w:spacing w:after="0"/>
      <w:ind w:left="1078" w:right="-91" w:hanging="369"/>
      <w:jc w:val="both"/>
    </w:pPr>
    <w:rPr>
      <w:rFonts w:eastAsia="MS Mincho"/>
      <w:bCs/>
      <w:sz w:val="28"/>
    </w:rPr>
  </w:style>
  <w:style w:type="paragraph" w:customStyle="1" w:styleId="a9">
    <w:name w:val="Основной уплот."/>
    <w:basedOn w:val="a6"/>
    <w:rsid w:val="00CD7750"/>
    <w:pPr>
      <w:tabs>
        <w:tab w:val="left" w:pos="-180"/>
        <w:tab w:val="left" w:pos="0"/>
      </w:tabs>
      <w:spacing w:after="0"/>
      <w:ind w:right="-91" w:firstLine="540"/>
      <w:jc w:val="both"/>
    </w:pPr>
    <w:rPr>
      <w:rFonts w:eastAsia="MS Mincho"/>
      <w:bCs/>
      <w:spacing w:val="-4"/>
      <w:sz w:val="28"/>
    </w:rPr>
  </w:style>
  <w:style w:type="paragraph" w:styleId="aa">
    <w:name w:val="No Spacing"/>
    <w:uiPriority w:val="1"/>
    <w:qFormat/>
    <w:rsid w:val="00F12614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F4FE3"/>
    <w:pPr>
      <w:spacing w:before="100" w:beforeAutospacing="1" w:after="100" w:afterAutospacing="1"/>
    </w:pPr>
    <w:rPr>
      <w:rFonts w:eastAsia="Times New Roman"/>
    </w:rPr>
  </w:style>
  <w:style w:type="character" w:styleId="ac">
    <w:name w:val="Emphasis"/>
    <w:basedOn w:val="a0"/>
    <w:uiPriority w:val="20"/>
    <w:qFormat/>
    <w:rsid w:val="005F4FE3"/>
    <w:rPr>
      <w:i/>
      <w:iCs/>
    </w:rPr>
  </w:style>
  <w:style w:type="character" w:styleId="ad">
    <w:name w:val="Strong"/>
    <w:basedOn w:val="a0"/>
    <w:uiPriority w:val="22"/>
    <w:qFormat/>
    <w:rsid w:val="005F4FE3"/>
    <w:rPr>
      <w:b/>
      <w:bCs/>
    </w:rPr>
  </w:style>
  <w:style w:type="character" w:customStyle="1" w:styleId="apple-converted-space">
    <w:name w:val="apple-converted-space"/>
    <w:basedOn w:val="a0"/>
    <w:rsid w:val="005F4FE3"/>
  </w:style>
  <w:style w:type="character" w:styleId="ae">
    <w:name w:val="Hyperlink"/>
    <w:basedOn w:val="a0"/>
    <w:uiPriority w:val="99"/>
    <w:semiHidden/>
    <w:unhideWhenUsed/>
    <w:rsid w:val="005F4FE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A3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в 2015 году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МКОУ "ГСОШ№1"</c:v>
                </c:pt>
                <c:pt idx="1">
                  <c:v>МКОУ "ГСОШ№2"</c:v>
                </c:pt>
                <c:pt idx="2">
                  <c:v>МКОУ"ГСОШ№3"</c:v>
                </c:pt>
                <c:pt idx="3">
                  <c:v>МКОУ "ГМГ"</c:v>
                </c:pt>
                <c:pt idx="4">
                  <c:v>МКОУ "КСОШ"</c:v>
                </c:pt>
                <c:pt idx="5">
                  <c:v>МКОУ "ЧСОШ"</c:v>
                </c:pt>
                <c:pt idx="6">
                  <c:v>МКОУ "ВинСОШ"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</c:v>
                </c:pt>
                <c:pt idx="1">
                  <c:v>0</c:v>
                </c:pt>
                <c:pt idx="2">
                  <c:v>54</c:v>
                </c:pt>
                <c:pt idx="3">
                  <c:v>59</c:v>
                </c:pt>
                <c:pt idx="4">
                  <c:v>49</c:v>
                </c:pt>
                <c:pt idx="5">
                  <c:v>60</c:v>
                </c:pt>
                <c:pt idx="6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в 2016 году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МКОУ "ГСОШ№1"</c:v>
                </c:pt>
                <c:pt idx="1">
                  <c:v>МКОУ "ГСОШ№2"</c:v>
                </c:pt>
                <c:pt idx="2">
                  <c:v>МКОУ"ГСОШ№3"</c:v>
                </c:pt>
                <c:pt idx="3">
                  <c:v>МКОУ "ГМГ"</c:v>
                </c:pt>
                <c:pt idx="4">
                  <c:v>МКОУ "КСОШ"</c:v>
                </c:pt>
                <c:pt idx="5">
                  <c:v>МКОУ "ЧСОШ"</c:v>
                </c:pt>
                <c:pt idx="6">
                  <c:v>МКОУ "ВинСОШ"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71</c:v>
                </c:pt>
                <c:pt idx="1">
                  <c:v>0</c:v>
                </c:pt>
                <c:pt idx="2">
                  <c:v>69</c:v>
                </c:pt>
                <c:pt idx="3">
                  <c:v>69</c:v>
                </c:pt>
                <c:pt idx="4">
                  <c:v>55</c:v>
                </c:pt>
                <c:pt idx="5">
                  <c:v>64</c:v>
                </c:pt>
                <c:pt idx="6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 в 2017 году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МКОУ "ГСОШ№1"</c:v>
                </c:pt>
                <c:pt idx="1">
                  <c:v>МКОУ "ГСОШ№2"</c:v>
                </c:pt>
                <c:pt idx="2">
                  <c:v>МКОУ"ГСОШ№3"</c:v>
                </c:pt>
                <c:pt idx="3">
                  <c:v>МКОУ "ГМГ"</c:v>
                </c:pt>
                <c:pt idx="4">
                  <c:v>МКОУ "КСОШ"</c:v>
                </c:pt>
                <c:pt idx="5">
                  <c:v>МКОУ "ЧСОШ"</c:v>
                </c:pt>
                <c:pt idx="6">
                  <c:v>МКОУ "ВинСОШ"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59</c:v>
                </c:pt>
                <c:pt idx="1">
                  <c:v>70</c:v>
                </c:pt>
                <c:pt idx="2">
                  <c:v>70</c:v>
                </c:pt>
                <c:pt idx="3">
                  <c:v>78</c:v>
                </c:pt>
                <c:pt idx="4">
                  <c:v>66</c:v>
                </c:pt>
                <c:pt idx="5">
                  <c:v>73</c:v>
                </c:pt>
                <c:pt idx="6">
                  <c:v>71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 балл в 2018 году</c:v>
                </c:pt>
              </c:strCache>
            </c:strRef>
          </c:tx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МКОУ "ГСОШ№1"</c:v>
                </c:pt>
                <c:pt idx="1">
                  <c:v>МКОУ "ГСОШ№2"</c:v>
                </c:pt>
                <c:pt idx="2">
                  <c:v>МКОУ"ГСОШ№3"</c:v>
                </c:pt>
                <c:pt idx="3">
                  <c:v>МКОУ "ГМГ"</c:v>
                </c:pt>
                <c:pt idx="4">
                  <c:v>МКОУ "КСОШ"</c:v>
                </c:pt>
                <c:pt idx="5">
                  <c:v>МКОУ "ЧСОШ"</c:v>
                </c:pt>
                <c:pt idx="6">
                  <c:v>МКОУ "ВинСОШ"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69</c:v>
                </c:pt>
                <c:pt idx="1">
                  <c:v>65</c:v>
                </c:pt>
                <c:pt idx="2">
                  <c:v>68</c:v>
                </c:pt>
                <c:pt idx="3">
                  <c:v>65</c:v>
                </c:pt>
                <c:pt idx="4">
                  <c:v>60</c:v>
                </c:pt>
                <c:pt idx="5">
                  <c:v>62</c:v>
                </c:pt>
                <c:pt idx="6">
                  <c:v>72</c:v>
                </c:pt>
              </c:numCache>
            </c:numRef>
          </c:val>
        </c:ser>
        <c:axId val="69459968"/>
        <c:axId val="69462272"/>
      </c:barChart>
      <c:catAx>
        <c:axId val="69459968"/>
        <c:scaling>
          <c:orientation val="minMax"/>
        </c:scaling>
        <c:axPos val="b"/>
        <c:tickLblPos val="nextTo"/>
        <c:crossAx val="69462272"/>
        <c:crosses val="autoZero"/>
        <c:auto val="1"/>
        <c:lblAlgn val="ctr"/>
        <c:lblOffset val="100"/>
      </c:catAx>
      <c:valAx>
        <c:axId val="69462272"/>
        <c:scaling>
          <c:orientation val="minMax"/>
        </c:scaling>
        <c:axPos val="l"/>
        <c:majorGridlines/>
        <c:numFmt formatCode="General" sourceLinked="1"/>
        <c:tickLblPos val="nextTo"/>
        <c:crossAx val="69459968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21863535287255767"/>
          <c:y val="2.3809523809523815E-2"/>
          <c:w val="0.71087744240303363"/>
          <c:h val="0.1375628046494188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Результаты выполнения заданий 1-25 (%)</a:t>
            </a:r>
          </a:p>
        </c:rich>
      </c:tx>
    </c:title>
    <c:plotArea>
      <c:layout>
        <c:manualLayout>
          <c:layoutTarget val="inner"/>
          <c:xMode val="edge"/>
          <c:yMode val="edge"/>
          <c:x val="7.2883858267716539E-2"/>
          <c:y val="0.14758936382952167"/>
          <c:w val="0.8923939195100612"/>
          <c:h val="0.618345519310088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</c:v>
                </c:pt>
              </c:strCache>
            </c:strRef>
          </c:tx>
          <c:cat>
            <c:numRef>
              <c:f>Лист1!$A$2:$A$26</c:f>
              <c:numCache>
                <c:formatCode>General</c:formatCod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numCache>
            </c:num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79</c:v>
                </c:pt>
                <c:pt idx="1">
                  <c:v>87</c:v>
                </c:pt>
                <c:pt idx="2">
                  <c:v>79</c:v>
                </c:pt>
                <c:pt idx="3">
                  <c:v>73</c:v>
                </c:pt>
                <c:pt idx="4">
                  <c:v>52</c:v>
                </c:pt>
                <c:pt idx="5">
                  <c:v>89</c:v>
                </c:pt>
                <c:pt idx="6">
                  <c:v>83</c:v>
                </c:pt>
                <c:pt idx="7">
                  <c:v>71</c:v>
                </c:pt>
                <c:pt idx="8">
                  <c:v>86</c:v>
                </c:pt>
                <c:pt idx="9">
                  <c:v>81</c:v>
                </c:pt>
                <c:pt idx="10">
                  <c:v>86</c:v>
                </c:pt>
                <c:pt idx="11">
                  <c:v>75</c:v>
                </c:pt>
                <c:pt idx="12">
                  <c:v>63</c:v>
                </c:pt>
                <c:pt idx="13">
                  <c:v>60</c:v>
                </c:pt>
                <c:pt idx="14">
                  <c:v>61</c:v>
                </c:pt>
                <c:pt idx="15">
                  <c:v>64</c:v>
                </c:pt>
                <c:pt idx="16">
                  <c:v>76</c:v>
                </c:pt>
                <c:pt idx="17">
                  <c:v>49</c:v>
                </c:pt>
                <c:pt idx="18">
                  <c:v>82</c:v>
                </c:pt>
                <c:pt idx="19">
                  <c:v>60</c:v>
                </c:pt>
                <c:pt idx="20">
                  <c:v>47</c:v>
                </c:pt>
                <c:pt idx="21">
                  <c:v>57</c:v>
                </c:pt>
                <c:pt idx="22">
                  <c:v>77</c:v>
                </c:pt>
                <c:pt idx="23">
                  <c:v>18</c:v>
                </c:pt>
                <c:pt idx="24">
                  <c:v>66</c:v>
                </c:pt>
              </c:numCache>
            </c:numRef>
          </c:val>
        </c:ser>
        <c:axId val="69654016"/>
        <c:axId val="71611136"/>
      </c:barChart>
      <c:catAx>
        <c:axId val="69654016"/>
        <c:scaling>
          <c:orientation val="minMax"/>
        </c:scaling>
        <c:axPos val="b"/>
        <c:numFmt formatCode="General" sourceLinked="1"/>
        <c:tickLblPos val="nextTo"/>
        <c:crossAx val="71611136"/>
        <c:crosses val="autoZero"/>
        <c:auto val="1"/>
        <c:lblAlgn val="ctr"/>
        <c:lblOffset val="100"/>
      </c:catAx>
      <c:valAx>
        <c:axId val="71611136"/>
        <c:scaling>
          <c:orientation val="minMax"/>
        </c:scaling>
        <c:axPos val="l"/>
        <c:majorGridlines/>
        <c:numFmt formatCode="General" sourceLinked="1"/>
        <c:tickLblPos val="nextTo"/>
        <c:crossAx val="69654016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+mn-lt"/>
              </a:rPr>
              <a:t>Результаты выполнения задания 26 по критериям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</c:v>
                </c:pt>
              </c:strCache>
            </c:strRef>
          </c:tx>
          <c:cat>
            <c:strRef>
              <c:f>Лист1!$A$2:$A$13</c:f>
              <c:strCache>
                <c:ptCount val="12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К4</c:v>
                </c:pt>
                <c:pt idx="4">
                  <c:v>К5</c:v>
                </c:pt>
                <c:pt idx="5">
                  <c:v>К6</c:v>
                </c:pt>
                <c:pt idx="6">
                  <c:v>К7</c:v>
                </c:pt>
                <c:pt idx="7">
                  <c:v>К8</c:v>
                </c:pt>
                <c:pt idx="8">
                  <c:v>К9</c:v>
                </c:pt>
                <c:pt idx="9">
                  <c:v>К10</c:v>
                </c:pt>
                <c:pt idx="10">
                  <c:v>К11</c:v>
                </c:pt>
                <c:pt idx="11">
                  <c:v>К12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100</c:v>
                </c:pt>
                <c:pt idx="1">
                  <c:v>65</c:v>
                </c:pt>
                <c:pt idx="2">
                  <c:v>99</c:v>
                </c:pt>
                <c:pt idx="3">
                  <c:v>57</c:v>
                </c:pt>
                <c:pt idx="4">
                  <c:v>65</c:v>
                </c:pt>
                <c:pt idx="5">
                  <c:v>32</c:v>
                </c:pt>
                <c:pt idx="6">
                  <c:v>31</c:v>
                </c:pt>
                <c:pt idx="7">
                  <c:v>16</c:v>
                </c:pt>
                <c:pt idx="8">
                  <c:v>53</c:v>
                </c:pt>
                <c:pt idx="9">
                  <c:v>66</c:v>
                </c:pt>
                <c:pt idx="10">
                  <c:v>97</c:v>
                </c:pt>
                <c:pt idx="11">
                  <c:v>100</c:v>
                </c:pt>
              </c:numCache>
            </c:numRef>
          </c:val>
        </c:ser>
        <c:axId val="73031040"/>
        <c:axId val="76311168"/>
      </c:barChart>
      <c:catAx>
        <c:axId val="73031040"/>
        <c:scaling>
          <c:orientation val="minMax"/>
        </c:scaling>
        <c:axPos val="b"/>
        <c:tickLblPos val="nextTo"/>
        <c:crossAx val="76311168"/>
        <c:crosses val="autoZero"/>
        <c:auto val="1"/>
        <c:lblAlgn val="ctr"/>
        <c:lblOffset val="100"/>
      </c:catAx>
      <c:valAx>
        <c:axId val="76311168"/>
        <c:scaling>
          <c:orientation val="minMax"/>
        </c:scaling>
        <c:axPos val="l"/>
        <c:majorGridlines/>
        <c:numFmt formatCode="General" sourceLinked="1"/>
        <c:tickLblPos val="nextTo"/>
        <c:crossAx val="730310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22</cp:revision>
  <dcterms:created xsi:type="dcterms:W3CDTF">2016-07-03T08:24:00Z</dcterms:created>
  <dcterms:modified xsi:type="dcterms:W3CDTF">2018-07-23T13:46:00Z</dcterms:modified>
</cp:coreProperties>
</file>