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7B" w:rsidRPr="007817B0" w:rsidRDefault="00F0137B" w:rsidP="00F01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 xml:space="preserve">Анализ итогов ЕГЭ  по </w:t>
      </w:r>
      <w:r w:rsidR="00EB5F53">
        <w:rPr>
          <w:rFonts w:ascii="Times New Roman" w:hAnsi="Times New Roman" w:cs="Times New Roman"/>
          <w:b/>
          <w:sz w:val="24"/>
          <w:szCs w:val="24"/>
        </w:rPr>
        <w:t>географии 2018-2019</w:t>
      </w:r>
      <w:r w:rsidRPr="007817B0">
        <w:rPr>
          <w:rFonts w:ascii="Times New Roman" w:hAnsi="Times New Roman" w:cs="Times New Roman"/>
          <w:b/>
          <w:sz w:val="24"/>
          <w:szCs w:val="24"/>
        </w:rPr>
        <w:t xml:space="preserve"> учебного  года.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   География  является тем учебным предметом,</w:t>
      </w:r>
      <w:r w:rsidRPr="007817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history="1">
        <w:r w:rsidRPr="007817B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Единый государственный экзамен</w:t>
        </w:r>
      </w:hyperlink>
      <w:r w:rsidR="00B126A0">
        <w:t xml:space="preserve">, </w:t>
      </w:r>
      <w:r w:rsidRPr="007817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817B0">
        <w:rPr>
          <w:rFonts w:ascii="Times New Roman" w:hAnsi="Times New Roman" w:cs="Times New Roman"/>
          <w:color w:val="000000"/>
          <w:sz w:val="24"/>
          <w:szCs w:val="24"/>
        </w:rPr>
        <w:t>по которому сдают только те, кому это действительно надо.</w:t>
      </w:r>
      <w:r w:rsidRPr="007817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Поэтому экзамен </w:t>
      </w:r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сдавали трое учащихся ОУ района</w:t>
      </w:r>
      <w:r w:rsidR="00EB5F5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:</w:t>
      </w:r>
      <w:r w:rsidR="00AC57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5F5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ГМГ ,</w:t>
      </w:r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МКОУ «Виноградненский лицей»</w:t>
      </w:r>
      <w:r w:rsidR="00EB5F5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, МКОУ ГСОШ№3</w:t>
      </w:r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  <w:r w:rsidRPr="007817B0">
        <w:rPr>
          <w:rFonts w:ascii="Times New Roman" w:hAnsi="Times New Roman" w:cs="Times New Roman"/>
          <w:color w:val="363433"/>
          <w:sz w:val="24"/>
          <w:szCs w:val="24"/>
          <w:shd w:val="clear" w:color="auto" w:fill="FFFFFF"/>
        </w:rPr>
        <w:t xml:space="preserve">  ЕГЭ по географии требуется для поступления на специальности по направлениям: география, геология, картография, гидрометеорология, экология </w:t>
      </w:r>
      <w:r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подобные специализации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 В экзамене п</w:t>
      </w:r>
      <w:r w:rsidR="00EB5F53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о географии в 2019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году 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задания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. Из экзаменационной работы исключены задания с кратким ответом в виде одной цифры, в Кимы включены новые модели заданий с кратким ответом. Максимальный первичны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й балл  - 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46.</w:t>
      </w:r>
      <w:r w:rsidR="00EB5F53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Минимальная граница – 37.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В состав КИМ включены карты- приложения, которые могут быть использованы для выполнения заданий.</w:t>
      </w:r>
      <w:bookmarkStart w:id="0" w:name="struktura"/>
      <w:bookmarkEnd w:id="0"/>
    </w:p>
    <w:p w:rsidR="00F0137B" w:rsidRPr="007817B0" w:rsidRDefault="00F0137B" w:rsidP="00F013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b/>
          <w:color w:val="363433"/>
          <w:sz w:val="24"/>
          <w:szCs w:val="24"/>
          <w:lang w:eastAsia="ru-RU"/>
        </w:rPr>
        <w:t>1.1 Характеристика контрольно- измерительного материала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 Для выполнения экзаменационного теста отводится 180 мин. (3 часа) и разрешается использовать линейку, транспортир и непрограммируемый калькулятор. 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 Экзаменационная  работа по географии предусматривает проверку уровня подготовки выпускников в соответствии с предъявленными к нему требованиями по основным блокам содержания школьной географии: 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• Источники географической информации.</w:t>
      </w:r>
      <w:r w:rsidRPr="007817B0">
        <w:rPr>
          <w:rFonts w:ascii="Times New Roman" w:hAnsi="Times New Roman" w:cs="Times New Roman"/>
          <w:sz w:val="24"/>
          <w:szCs w:val="24"/>
        </w:rPr>
        <w:br/>
        <w:t>• Природа Земли и человек.</w:t>
      </w:r>
      <w:r w:rsidRPr="007817B0">
        <w:rPr>
          <w:rFonts w:ascii="Times New Roman" w:hAnsi="Times New Roman" w:cs="Times New Roman"/>
          <w:sz w:val="24"/>
          <w:szCs w:val="24"/>
        </w:rPr>
        <w:br/>
        <w:t>• Население мира.</w:t>
      </w:r>
      <w:r w:rsidRPr="007817B0">
        <w:rPr>
          <w:rFonts w:ascii="Times New Roman" w:hAnsi="Times New Roman" w:cs="Times New Roman"/>
          <w:sz w:val="24"/>
          <w:szCs w:val="24"/>
        </w:rPr>
        <w:br/>
        <w:t>• Мировое хозяйство.</w:t>
      </w:r>
      <w:r w:rsidRPr="007817B0">
        <w:rPr>
          <w:rFonts w:ascii="Times New Roman" w:hAnsi="Times New Roman" w:cs="Times New Roman"/>
          <w:sz w:val="24"/>
          <w:szCs w:val="24"/>
        </w:rPr>
        <w:br/>
        <w:t>• Природопользование и геоэкология.</w:t>
      </w:r>
      <w:r w:rsidRPr="007817B0">
        <w:rPr>
          <w:rFonts w:ascii="Times New Roman" w:hAnsi="Times New Roman" w:cs="Times New Roman"/>
          <w:sz w:val="24"/>
          <w:szCs w:val="24"/>
        </w:rPr>
        <w:br/>
        <w:t>• Регионы и страны мира.</w:t>
      </w:r>
    </w:p>
    <w:p w:rsidR="00F0137B" w:rsidRPr="00AC5705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705">
        <w:rPr>
          <w:rFonts w:ascii="Times New Roman" w:hAnsi="Times New Roman" w:cs="Times New Roman"/>
          <w:sz w:val="24"/>
          <w:szCs w:val="24"/>
        </w:rPr>
        <w:t xml:space="preserve"> В работе проверяется как знание географических явлений и процессов в геосферах и географических особенностей природы населения и хозяйства отдельных  территорий,  так  и  умение  анализировать 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F0137B" w:rsidRPr="00AC5705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вариант экзаменационной работы состоял из 2 частей и включал в себя 34 задания, различающихся формой и уровнем сложности.</w:t>
      </w:r>
    </w:p>
    <w:p w:rsidR="00F0137B" w:rsidRPr="00AC5705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содержала 27 заданий с кратким ответом. (18 заданий базового уровня сложности, 8 заданий повышенного уровня сложности и 1 задание высокого уровня сложности).</w:t>
      </w:r>
    </w:p>
    <w:p w:rsidR="00F0137B" w:rsidRPr="00AC5705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содержала 7 заданий с развернутым ответом, в первом из которых ответом должен быть рисунок, а в остальных требуется записать полный и обоснованный ответ на поставленный вопрос (2 задания повышенного уровня сложности и 5 заданий высокого уровня сложности).</w:t>
      </w:r>
    </w:p>
    <w:p w:rsidR="00F0137B" w:rsidRPr="00AC5705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AC5705">
        <w:rPr>
          <w:rFonts w:ascii="Times New Roman" w:hAnsi="Times New Roman" w:cs="Times New Roman"/>
          <w:sz w:val="24"/>
          <w:szCs w:val="24"/>
        </w:rPr>
        <w:t xml:space="preserve">Задания части 1 проверялись автоматически. Ответы на задания части 2 проверялись экспертами в соответствии со специально разработанным перечнем критериев. В зависимости от типа и сложности задания его выполнение оценивается разным  количеством  баллов, 1, 2 . Общий максимальный первичный балл за выполнение всей экзаменационной работы – 47. Минимальные баллы  – 37. Чтобы набрать достаточно большое количество баллов, следует выучить большое количество точной информации, уметь ее  анализировать и применять в разных формациях. 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Pr="007817B0">
        <w:rPr>
          <w:rFonts w:ascii="Times New Roman" w:hAnsi="Times New Roman" w:cs="Times New Roman"/>
          <w:b/>
          <w:color w:val="000000"/>
          <w:sz w:val="24"/>
          <w:szCs w:val="24"/>
        </w:rPr>
        <w:t>1.2 Характеристика участников ЕГЭ</w:t>
      </w:r>
    </w:p>
    <w:p w:rsidR="007B252B" w:rsidRDefault="00AC5705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0137B"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В экзамене по </w:t>
      </w:r>
      <w:r w:rsidR="000649CF">
        <w:rPr>
          <w:rFonts w:ascii="Times New Roman" w:hAnsi="Times New Roman" w:cs="Times New Roman"/>
          <w:color w:val="000000"/>
          <w:sz w:val="24"/>
          <w:szCs w:val="24"/>
        </w:rPr>
        <w:t>географии принимала участие трое учащихся</w:t>
      </w:r>
      <w:r w:rsidR="00F01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37B" w:rsidRPr="007817B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</w:t>
      </w:r>
      <w:r w:rsidR="00EB5F53">
        <w:rPr>
          <w:rFonts w:ascii="Times New Roman" w:hAnsi="Times New Roman" w:cs="Times New Roman"/>
          <w:sz w:val="24"/>
          <w:szCs w:val="24"/>
        </w:rPr>
        <w:t xml:space="preserve">Чурюмов Вадим - МКОУ ГСОШ№3, </w:t>
      </w:r>
      <w:r w:rsidR="00EB5F53" w:rsidRPr="00EB5F53">
        <w:rPr>
          <w:rFonts w:ascii="Times New Roman" w:hAnsi="Times New Roman" w:cs="Times New Roman"/>
          <w:sz w:val="24"/>
          <w:szCs w:val="24"/>
        </w:rPr>
        <w:t xml:space="preserve">Папко Анастасия </w:t>
      </w:r>
      <w:r w:rsidR="00EB5F53">
        <w:rPr>
          <w:rFonts w:ascii="Times New Roman" w:hAnsi="Times New Roman" w:cs="Times New Roman"/>
          <w:sz w:val="24"/>
          <w:szCs w:val="24"/>
        </w:rPr>
        <w:t xml:space="preserve">- </w:t>
      </w:r>
      <w:r w:rsidR="00EB5F53" w:rsidRPr="00EB5F53">
        <w:rPr>
          <w:rFonts w:ascii="Times New Roman" w:hAnsi="Times New Roman" w:cs="Times New Roman"/>
          <w:sz w:val="24"/>
          <w:szCs w:val="24"/>
        </w:rPr>
        <w:t>ГМГ</w:t>
      </w:r>
      <w:r w:rsidR="000649CF">
        <w:rPr>
          <w:rFonts w:ascii="Times New Roman" w:hAnsi="Times New Roman" w:cs="Times New Roman"/>
          <w:sz w:val="24"/>
          <w:szCs w:val="24"/>
        </w:rPr>
        <w:t xml:space="preserve"> и</w:t>
      </w:r>
      <w:r w:rsidR="00EB5F53">
        <w:rPr>
          <w:rFonts w:ascii="Times New Roman" w:hAnsi="Times New Roman" w:cs="Times New Roman"/>
          <w:sz w:val="24"/>
          <w:szCs w:val="24"/>
        </w:rPr>
        <w:t xml:space="preserve"> Шамота Василий - </w:t>
      </w:r>
      <w:r w:rsidR="00F0137B">
        <w:rPr>
          <w:rFonts w:ascii="Times New Roman" w:hAnsi="Times New Roman" w:cs="Times New Roman"/>
          <w:sz w:val="24"/>
          <w:szCs w:val="24"/>
        </w:rPr>
        <w:t xml:space="preserve"> МКОУ </w:t>
      </w:r>
      <w:r w:rsidR="000649CF">
        <w:rPr>
          <w:rFonts w:ascii="Times New Roman" w:hAnsi="Times New Roman" w:cs="Times New Roman"/>
          <w:sz w:val="24"/>
          <w:szCs w:val="24"/>
        </w:rPr>
        <w:t>«Виноградненский лицей».</w:t>
      </w:r>
      <w:r w:rsidR="001E5589" w:rsidRPr="001E5589">
        <w:rPr>
          <w:color w:val="000000"/>
          <w:sz w:val="24"/>
          <w:szCs w:val="24"/>
        </w:rPr>
        <w:t xml:space="preserve"> </w:t>
      </w:r>
      <w:r w:rsidR="001E5589" w:rsidRPr="001E5589">
        <w:rPr>
          <w:rFonts w:ascii="Times New Roman" w:hAnsi="Times New Roman" w:cs="Times New Roman"/>
          <w:color w:val="000000"/>
          <w:sz w:val="24"/>
          <w:szCs w:val="24"/>
        </w:rPr>
        <w:t>Доля от количества выпускников</w:t>
      </w:r>
      <w:r w:rsidR="001E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803">
        <w:rPr>
          <w:rFonts w:ascii="Times New Roman" w:hAnsi="Times New Roman" w:cs="Times New Roman"/>
          <w:color w:val="000000"/>
          <w:sz w:val="24"/>
          <w:szCs w:val="24"/>
        </w:rPr>
        <w:t>– 4%.</w:t>
      </w:r>
    </w:p>
    <w:p w:rsidR="00F0137B" w:rsidRPr="007B252B" w:rsidRDefault="001E5589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Учащиеся, сдававшие </w:t>
      </w:r>
      <w:r w:rsidR="00F2582D" w:rsidRPr="00F2582D">
        <w:rPr>
          <w:rFonts w:ascii="Times New Roman" w:hAnsi="Times New Roman" w:cs="Times New Roman"/>
          <w:sz w:val="24"/>
          <w:szCs w:val="24"/>
        </w:rPr>
        <w:t xml:space="preserve">ЕГЭ по </w:t>
      </w:r>
      <w:r>
        <w:rPr>
          <w:rFonts w:ascii="Times New Roman" w:hAnsi="Times New Roman" w:cs="Times New Roman"/>
          <w:sz w:val="24"/>
          <w:szCs w:val="24"/>
        </w:rPr>
        <w:t>географии в 2018-19</w:t>
      </w:r>
      <w:r w:rsidR="00F2582D" w:rsidRPr="00F2582D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F2582D" w:rsidRPr="00F2582D">
        <w:rPr>
          <w:rFonts w:ascii="Times New Roman" w:hAnsi="Times New Roman" w:cs="Times New Roman"/>
          <w:sz w:val="24"/>
          <w:szCs w:val="24"/>
        </w:rPr>
        <w:t xml:space="preserve">были участниками   олимпиады 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F2582D" w:rsidRPr="00F2582D">
        <w:rPr>
          <w:rFonts w:ascii="Times New Roman" w:hAnsi="Times New Roman" w:cs="Times New Roman"/>
          <w:sz w:val="24"/>
          <w:szCs w:val="24"/>
        </w:rPr>
        <w:t xml:space="preserve">принимали участие в учебно-тренировочных сборах по </w:t>
      </w:r>
      <w:r>
        <w:rPr>
          <w:rFonts w:ascii="Times New Roman" w:hAnsi="Times New Roman" w:cs="Times New Roman"/>
          <w:sz w:val="24"/>
          <w:szCs w:val="24"/>
        </w:rPr>
        <w:t>географии. Изучали предмет на базовом уровне, 1 час в неделю.</w:t>
      </w:r>
    </w:p>
    <w:p w:rsidR="00F0137B" w:rsidRPr="007817B0" w:rsidRDefault="00F0137B" w:rsidP="00F01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>1.3 Основные резул</w:t>
      </w:r>
      <w:r w:rsidR="00DE1238">
        <w:rPr>
          <w:rFonts w:ascii="Times New Roman" w:hAnsi="Times New Roman" w:cs="Times New Roman"/>
          <w:b/>
          <w:sz w:val="24"/>
          <w:szCs w:val="24"/>
        </w:rPr>
        <w:t>ьтаты экзамена по географии 2019</w:t>
      </w:r>
      <w:r w:rsidRPr="007817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Ind w:w="-885" w:type="dxa"/>
        <w:tblLook w:val="04A0"/>
      </w:tblPr>
      <w:tblGrid>
        <w:gridCol w:w="3438"/>
        <w:gridCol w:w="1929"/>
        <w:gridCol w:w="791"/>
        <w:gridCol w:w="1296"/>
        <w:gridCol w:w="1681"/>
        <w:gridCol w:w="1321"/>
      </w:tblGrid>
      <w:tr w:rsidR="007B252B" w:rsidRPr="007817B0" w:rsidTr="00AC570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Pr="007817B0" w:rsidRDefault="00AC5705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817B0" w:rsidRDefault="00AC570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Pr="007817B0" w:rsidRDefault="00AC5705" w:rsidP="00AC570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B252B" w:rsidRDefault="007B252B" w:rsidP="007B252B">
            <w:pPr>
              <w:rPr>
                <w:sz w:val="24"/>
                <w:szCs w:val="24"/>
              </w:rPr>
            </w:pPr>
            <w:r w:rsidRPr="007B252B">
              <w:rPr>
                <w:sz w:val="24"/>
                <w:szCs w:val="24"/>
                <w:shd w:val="clear" w:color="auto" w:fill="FFFFFF"/>
              </w:rPr>
              <w:t>Высоко-балльники (81-100)</w:t>
            </w:r>
            <w:r w:rsidRPr="007B252B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B252B" w:rsidRDefault="007B252B" w:rsidP="00AC5705">
            <w:pPr>
              <w:rPr>
                <w:sz w:val="24"/>
                <w:szCs w:val="24"/>
              </w:rPr>
            </w:pPr>
            <w:r w:rsidRPr="007B252B">
              <w:rPr>
                <w:sz w:val="24"/>
                <w:szCs w:val="24"/>
              </w:rPr>
              <w:t>Стобалльники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B252B" w:rsidRDefault="007B252B" w:rsidP="007B252B">
            <w:pPr>
              <w:rPr>
                <w:sz w:val="24"/>
                <w:szCs w:val="24"/>
              </w:rPr>
            </w:pPr>
            <w:r w:rsidRPr="007B252B">
              <w:rPr>
                <w:sz w:val="24"/>
                <w:szCs w:val="24"/>
                <w:shd w:val="clear" w:color="auto" w:fill="FFFFFF"/>
              </w:rPr>
              <w:t xml:space="preserve">Не сдали ЕГЭ </w:t>
            </w:r>
          </w:p>
        </w:tc>
      </w:tr>
      <w:tr w:rsidR="007B252B" w:rsidRPr="007817B0" w:rsidTr="00AC5705">
        <w:trPr>
          <w:trHeight w:val="31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Pr="007817B0" w:rsidRDefault="00AC5705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МКОУ ГСОШ№3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817B0" w:rsidRDefault="00AC570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Чурюмов Вадим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Pr="007817B0" w:rsidRDefault="00AC5705" w:rsidP="000424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817B0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817B0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Pr="007817B0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252B" w:rsidRPr="007817B0" w:rsidTr="00AC5705">
        <w:trPr>
          <w:trHeight w:val="2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Default="00AC570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AC570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Папко Анастасия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Default="00AC570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252B" w:rsidRPr="007817B0" w:rsidTr="00AC5705">
        <w:trPr>
          <w:trHeight w:val="3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Default="00AC570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«Виноградненский лицей»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AC570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Шамота Василий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Default="00AC570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252B" w:rsidRPr="007817B0" w:rsidTr="00AC5705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Default="00AC570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AC5705" w:rsidP="00042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5" w:rsidRDefault="00AC570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5" w:rsidRDefault="007B252B" w:rsidP="00AC5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E1238" w:rsidRPr="00DE1238" w:rsidRDefault="00F0137B" w:rsidP="00DE1238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1238">
        <w:rPr>
          <w:rFonts w:ascii="Times New Roman" w:hAnsi="Times New Roman" w:cs="Times New Roman"/>
          <w:sz w:val="24"/>
          <w:szCs w:val="24"/>
        </w:rPr>
        <w:t xml:space="preserve">       </w:t>
      </w:r>
      <w:r w:rsidR="00DE1238" w:rsidRPr="00DE1238">
        <w:rPr>
          <w:rFonts w:ascii="Times New Roman" w:hAnsi="Times New Roman" w:cs="Times New Roman"/>
          <w:sz w:val="24"/>
          <w:szCs w:val="24"/>
        </w:rPr>
        <w:t>Из таблицы видно, ч</w:t>
      </w:r>
      <w:r w:rsidR="00DE1238">
        <w:rPr>
          <w:rFonts w:ascii="Times New Roman" w:hAnsi="Times New Roman" w:cs="Times New Roman"/>
          <w:sz w:val="24"/>
          <w:szCs w:val="24"/>
        </w:rPr>
        <w:t>то средний балл по географии в</w:t>
      </w:r>
      <w:r w:rsidR="00AC5705">
        <w:rPr>
          <w:rFonts w:ascii="Times New Roman" w:hAnsi="Times New Roman" w:cs="Times New Roman"/>
          <w:sz w:val="24"/>
          <w:szCs w:val="24"/>
        </w:rPr>
        <w:t xml:space="preserve"> районе в</w:t>
      </w:r>
      <w:r w:rsidR="00DE1238">
        <w:rPr>
          <w:rFonts w:ascii="Times New Roman" w:hAnsi="Times New Roman" w:cs="Times New Roman"/>
          <w:sz w:val="24"/>
          <w:szCs w:val="24"/>
        </w:rPr>
        <w:t xml:space="preserve"> 2018-19 году составляет 52,</w:t>
      </w:r>
      <w:r w:rsidR="007B252B">
        <w:rPr>
          <w:rFonts w:ascii="Times New Roman" w:hAnsi="Times New Roman" w:cs="Times New Roman"/>
          <w:sz w:val="24"/>
          <w:szCs w:val="24"/>
        </w:rPr>
        <w:t xml:space="preserve"> ниже по сравнению со средни</w:t>
      </w:r>
      <w:r w:rsidR="00AC5705">
        <w:rPr>
          <w:rFonts w:ascii="Times New Roman" w:hAnsi="Times New Roman" w:cs="Times New Roman"/>
          <w:sz w:val="24"/>
          <w:szCs w:val="24"/>
        </w:rPr>
        <w:t xml:space="preserve">м по России 57,2 </w:t>
      </w:r>
      <w:r w:rsidR="00DE1238" w:rsidRPr="00DE1238">
        <w:rPr>
          <w:rFonts w:ascii="Times New Roman" w:hAnsi="Times New Roman" w:cs="Times New Roman"/>
          <w:sz w:val="24"/>
          <w:szCs w:val="24"/>
        </w:rPr>
        <w:t>.</w:t>
      </w:r>
    </w:p>
    <w:p w:rsidR="00DE1238" w:rsidRPr="00DE1238" w:rsidRDefault="00DE1238" w:rsidP="00DE1238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ЕГЭ  по географии </w:t>
      </w:r>
      <w:r w:rsidRPr="00DE1238">
        <w:rPr>
          <w:rFonts w:ascii="Times New Roman" w:hAnsi="Times New Roman" w:cs="Times New Roman"/>
          <w:sz w:val="24"/>
          <w:szCs w:val="24"/>
        </w:rPr>
        <w:t>показали,</w:t>
      </w:r>
      <w:r>
        <w:rPr>
          <w:rFonts w:ascii="Times New Roman" w:hAnsi="Times New Roman" w:cs="Times New Roman"/>
          <w:sz w:val="24"/>
          <w:szCs w:val="24"/>
        </w:rPr>
        <w:t xml:space="preserve"> что все  учащие</w:t>
      </w:r>
      <w:r w:rsidRPr="00DE1238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2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сдававшие ЕГЭ </w:t>
      </w:r>
      <w:r w:rsidRPr="00DE1238">
        <w:rPr>
          <w:rFonts w:ascii="Times New Roman" w:hAnsi="Times New Roman" w:cs="Times New Roman"/>
          <w:sz w:val="24"/>
          <w:szCs w:val="24"/>
        </w:rPr>
        <w:t xml:space="preserve"> переступили  минимальный порог .  Наилучший </w:t>
      </w:r>
      <w:r>
        <w:rPr>
          <w:rFonts w:ascii="Times New Roman" w:hAnsi="Times New Roman" w:cs="Times New Roman"/>
          <w:sz w:val="24"/>
          <w:szCs w:val="24"/>
        </w:rPr>
        <w:t xml:space="preserve"> результат 54 балла показала учащаяся</w:t>
      </w:r>
    </w:p>
    <w:p w:rsidR="00DE1238" w:rsidRPr="00DE1238" w:rsidRDefault="00DE1238" w:rsidP="00DE1238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Папко Анастасия </w:t>
      </w:r>
      <w:r w:rsidRPr="00DE1238">
        <w:rPr>
          <w:rFonts w:ascii="Times New Roman" w:hAnsi="Times New Roman" w:cs="Times New Roman"/>
          <w:sz w:val="24"/>
          <w:szCs w:val="24"/>
        </w:rPr>
        <w:t xml:space="preserve"> (</w:t>
      </w:r>
      <w:r w:rsidR="00F2582D">
        <w:rPr>
          <w:rFonts w:ascii="Times New Roman" w:hAnsi="Times New Roman" w:cs="Times New Roman"/>
          <w:sz w:val="24"/>
          <w:szCs w:val="24"/>
        </w:rPr>
        <w:t xml:space="preserve">ГМГ, учитель </w:t>
      </w:r>
      <w:r>
        <w:rPr>
          <w:rFonts w:ascii="Times New Roman" w:hAnsi="Times New Roman" w:cs="Times New Roman"/>
          <w:sz w:val="24"/>
          <w:szCs w:val="24"/>
        </w:rPr>
        <w:t xml:space="preserve"> Рижская Е.И.</w:t>
      </w:r>
      <w:r w:rsidRPr="00DE1238">
        <w:rPr>
          <w:rFonts w:ascii="Times New Roman" w:hAnsi="Times New Roman" w:cs="Times New Roman"/>
          <w:sz w:val="24"/>
          <w:szCs w:val="24"/>
        </w:rPr>
        <w:t>.)</w:t>
      </w:r>
      <w:r w:rsidR="009C1C23">
        <w:rPr>
          <w:rFonts w:ascii="Times New Roman" w:hAnsi="Times New Roman" w:cs="Times New Roman"/>
          <w:sz w:val="24"/>
          <w:szCs w:val="24"/>
        </w:rPr>
        <w:t>, наименьший результат у Шамота Василия, учащегося Вин. лицея ( учитель Укурчинова С.П.)</w:t>
      </w:r>
    </w:p>
    <w:p w:rsidR="00DE1238" w:rsidRDefault="001E5589" w:rsidP="001E558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1.4 Анализ результатов выполнения заданий по предмету география</w:t>
      </w:r>
    </w:p>
    <w:p w:rsidR="00F0137B" w:rsidRPr="007817B0" w:rsidRDefault="00F0137B" w:rsidP="00F01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7B0">
        <w:rPr>
          <w:rFonts w:ascii="Times New Roman" w:hAnsi="Times New Roman" w:cs="Times New Roman"/>
          <w:b/>
          <w:sz w:val="24"/>
          <w:szCs w:val="24"/>
        </w:rPr>
        <w:t>Выполнение заданий (1-27)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269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425"/>
        <w:gridCol w:w="425"/>
      </w:tblGrid>
      <w:tr w:rsidR="00F0137B" w:rsidRPr="007817B0" w:rsidTr="0004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27</w:t>
            </w:r>
          </w:p>
        </w:tc>
      </w:tr>
      <w:tr w:rsidR="00B126A0" w:rsidRPr="007817B0" w:rsidTr="0004248E">
        <w:trPr>
          <w:trHeight w:val="3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B126A0" w:rsidP="00921A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МКОУ ГСОШ№</w:t>
            </w:r>
            <w:r w:rsidR="00EB5F53">
              <w:rPr>
                <w:sz w:val="24"/>
                <w:szCs w:val="24"/>
              </w:rPr>
              <w:t>3</w:t>
            </w:r>
            <w:r w:rsidR="007B252B">
              <w:rPr>
                <w:sz w:val="24"/>
                <w:szCs w:val="24"/>
              </w:rPr>
              <w:t>, учитель Петриенко Т.Н.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417BA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417BA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417BA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126A0" w:rsidRPr="007817B0" w:rsidTr="001A1F56">
        <w:trPr>
          <w:trHeight w:val="4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EB5F53" w:rsidP="0092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ГМГ</w:t>
            </w:r>
            <w:r w:rsidR="007B252B">
              <w:rPr>
                <w:sz w:val="24"/>
                <w:szCs w:val="24"/>
              </w:rPr>
              <w:t>, учитель Рижская Е.И.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126A0" w:rsidRPr="007817B0" w:rsidTr="001A1F56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B126A0" w:rsidP="0092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«Виноградненский лицей»</w:t>
            </w:r>
            <w:r w:rsidR="007B252B">
              <w:rPr>
                <w:sz w:val="24"/>
                <w:szCs w:val="24"/>
              </w:rPr>
              <w:t>, учитель Укурчинова С.П.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92DB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В процентном отношении задания выполнили следующим образом:</w:t>
      </w:r>
    </w:p>
    <w:tbl>
      <w:tblPr>
        <w:tblStyle w:val="a4"/>
        <w:tblpPr w:leftFromText="180" w:rightFromText="180" w:vertAnchor="text" w:horzAnchor="margin" w:tblpXSpec="center" w:tblpY="57"/>
        <w:tblW w:w="10983" w:type="dxa"/>
        <w:tblLayout w:type="fixed"/>
        <w:tblLook w:val="04A0"/>
      </w:tblPr>
      <w:tblGrid>
        <w:gridCol w:w="993"/>
        <w:gridCol w:w="601"/>
        <w:gridCol w:w="425"/>
        <w:gridCol w:w="425"/>
        <w:gridCol w:w="284"/>
        <w:gridCol w:w="283"/>
        <w:gridCol w:w="426"/>
        <w:gridCol w:w="425"/>
        <w:gridCol w:w="433"/>
        <w:gridCol w:w="276"/>
        <w:gridCol w:w="283"/>
        <w:gridCol w:w="381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0137B" w:rsidRPr="007817B0" w:rsidTr="000E16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27</w:t>
            </w:r>
          </w:p>
        </w:tc>
      </w:tr>
      <w:tr w:rsidR="003669AA" w:rsidRPr="007817B0" w:rsidTr="000E1615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7817B0" w:rsidRDefault="003669AA" w:rsidP="000E161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МКОУ ГСОШ№</w:t>
            </w:r>
            <w:r w:rsidR="00417BAB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567484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2CBE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3669A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392D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392D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3669AA" w:rsidRPr="007817B0" w:rsidTr="000E1615">
        <w:trPr>
          <w:trHeight w:val="10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417BAB" w:rsidP="000E1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669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56748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56748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92DB0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669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2CBE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C87B2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669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C87B2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669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C87B2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669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C87B2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C87B2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669AA" w:rsidRPr="007817B0" w:rsidTr="000E1615">
        <w:trPr>
          <w:trHeight w:val="1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3669AA" w:rsidRDefault="003669AA" w:rsidP="000E1615">
            <w:pPr>
              <w:jc w:val="center"/>
            </w:pPr>
            <w:r w:rsidRPr="003669AA">
              <w:lastRenderedPageBreak/>
              <w:t>МКОУ «Виноградненский лицей»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2CBE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C87B2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E0AF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0E1615" w:rsidRPr="007817B0" w:rsidTr="000E1615">
        <w:trPr>
          <w:trHeight w:val="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Pr="003669AA" w:rsidRDefault="000E1615" w:rsidP="000E1615">
            <w:pPr>
              <w:jc w:val="center"/>
            </w:pPr>
            <w:r>
              <w:t>Средний 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56748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567484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567484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362CBE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B64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641D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462129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462129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462129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462129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462129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7653" cy="1701209"/>
            <wp:effectExtent l="19050" t="0" r="26847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      Диаграмма , показывающая выполнение заданий с 1 по 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615" w:rsidRPr="009D1707" w:rsidRDefault="00F0137B" w:rsidP="009D170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707">
        <w:rPr>
          <w:rFonts w:ascii="Times New Roman" w:hAnsi="Times New Roman" w:cs="Times New Roman"/>
          <w:sz w:val="24"/>
          <w:szCs w:val="24"/>
        </w:rPr>
        <w:t xml:space="preserve"> </w:t>
      </w:r>
      <w:r w:rsidR="009C1C23">
        <w:rPr>
          <w:rFonts w:ascii="Times New Roman" w:hAnsi="Times New Roman" w:cs="Times New Roman"/>
          <w:sz w:val="24"/>
          <w:szCs w:val="24"/>
        </w:rPr>
        <w:t xml:space="preserve">Для всех учащихся </w:t>
      </w:r>
      <w:r w:rsidRPr="009D1707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C1C2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первой части наиболее трудными для уча</w:t>
      </w:r>
      <w:r w:rsidR="000E1615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 оказались следующие задания: </w:t>
      </w:r>
    </w:p>
    <w:p w:rsidR="00B72F0D" w:rsidRPr="009D1707" w:rsidRDefault="00DE77B3" w:rsidP="009D170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 w:rsidR="009C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задание  </w:t>
      </w:r>
      <w:r w:rsidR="000E1615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1C23">
        <w:rPr>
          <w:rFonts w:ascii="Times New Roman" w:hAnsi="Times New Roman" w:cs="Times New Roman"/>
          <w:sz w:val="24"/>
          <w:szCs w:val="24"/>
          <w:shd w:val="clear" w:color="auto" w:fill="FFFFFF"/>
        </w:rPr>
        <w:t>0%  . Тема: «Р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аспределение солнечного света на Земле</w:t>
      </w:r>
      <w:r w:rsidR="009C1C2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материал 6 класса)</w:t>
      </w:r>
      <w:r w:rsidR="00F0137B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E77B3" w:rsidRPr="009D1707" w:rsidRDefault="00DE77B3" w:rsidP="009D170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2F0D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население мира, продолжительность жизни</w:t>
      </w:r>
      <w:r w:rsidR="00F0137B" w:rsidRPr="009D1707">
        <w:rPr>
          <w:rFonts w:ascii="Times New Roman" w:hAnsi="Times New Roman" w:cs="Times New Roman"/>
          <w:sz w:val="24"/>
          <w:szCs w:val="24"/>
        </w:rPr>
        <w:t xml:space="preserve"> </w:t>
      </w:r>
      <w:r w:rsidR="00362CBE" w:rsidRPr="009D1707">
        <w:rPr>
          <w:rFonts w:ascii="Times New Roman" w:hAnsi="Times New Roman" w:cs="Times New Roman"/>
          <w:sz w:val="24"/>
          <w:szCs w:val="24"/>
        </w:rPr>
        <w:t>;</w:t>
      </w:r>
      <w:r w:rsidR="00F0137B" w:rsidRPr="009D1707">
        <w:rPr>
          <w:rFonts w:ascii="Times New Roman" w:hAnsi="Times New Roman" w:cs="Times New Roman"/>
          <w:sz w:val="24"/>
          <w:szCs w:val="24"/>
        </w:rPr>
        <w:br/>
      </w:r>
      <w:r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13-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география основных отраслей хозяйства России;</w:t>
      </w:r>
    </w:p>
    <w:p w:rsidR="00DE77B3" w:rsidRPr="009D1707" w:rsidRDefault="00DE77B3" w:rsidP="009D170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19-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география основных отраслей хозяйства мира;</w:t>
      </w:r>
    </w:p>
    <w:p w:rsidR="00DE77B3" w:rsidRPr="009D1707" w:rsidRDefault="00DE77B3" w:rsidP="009D1707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>23-</w:t>
      </w:r>
      <w:r w:rsidR="00362CBE" w:rsidRPr="009D1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геологическое летоисчисление</w:t>
      </w:r>
    </w:p>
    <w:p w:rsidR="00F0137B" w:rsidRDefault="00F0137B" w:rsidP="00F0137B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Справились</w:t>
      </w:r>
      <w:r w:rsidR="00B72F0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100 % 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заданиями по темам: определение географических координат, </w:t>
      </w:r>
      <w:r w:rsidR="00B72F0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 местности, Также хорошо справились с заданиями на определение плотности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населения,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81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огода и климат. </w:t>
      </w:r>
      <w:r w:rsidR="003C11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137B" w:rsidRPr="000074CE" w:rsidRDefault="00F0137B" w:rsidP="00F0137B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>Выполнение заданий с развернутым ответом (28-34)</w:t>
      </w:r>
    </w:p>
    <w:tbl>
      <w:tblPr>
        <w:tblStyle w:val="a4"/>
        <w:tblW w:w="0" w:type="auto"/>
        <w:tblLook w:val="04A0"/>
      </w:tblPr>
      <w:tblGrid>
        <w:gridCol w:w="1818"/>
        <w:gridCol w:w="1539"/>
        <w:gridCol w:w="1136"/>
        <w:gridCol w:w="1505"/>
        <w:gridCol w:w="1107"/>
        <w:gridCol w:w="898"/>
        <w:gridCol w:w="764"/>
        <w:gridCol w:w="804"/>
      </w:tblGrid>
      <w:tr w:rsidR="00F0137B" w:rsidRPr="007817B0" w:rsidTr="000424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№задания</w:t>
            </w:r>
          </w:p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</w:rPr>
            </w:pPr>
            <w:r w:rsidRPr="002A591A">
              <w:rPr>
                <w:sz w:val="24"/>
                <w:szCs w:val="24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</w:rPr>
            </w:pPr>
            <w:r w:rsidRPr="002A591A">
              <w:rPr>
                <w:sz w:val="24"/>
                <w:szCs w:val="24"/>
              </w:rPr>
              <w:t>34</w:t>
            </w:r>
          </w:p>
        </w:tc>
      </w:tr>
      <w:tr w:rsidR="00F0137B" w:rsidRPr="007817B0" w:rsidTr="000424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137B" w:rsidRPr="007817B0" w:rsidTr="0004248E">
        <w:trPr>
          <w:trHeight w:val="52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Default="00F0137B" w:rsidP="00B72F0D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%выполнени</w:t>
            </w:r>
            <w:r w:rsidR="00B72F0D">
              <w:rPr>
                <w:sz w:val="24"/>
                <w:szCs w:val="24"/>
                <w:lang w:eastAsia="en-US"/>
              </w:rPr>
              <w:t>я</w:t>
            </w:r>
          </w:p>
          <w:p w:rsidR="00B72F0D" w:rsidRPr="002A591A" w:rsidRDefault="00B72F0D" w:rsidP="00B72F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ГСОШ№</w:t>
            </w:r>
            <w:r w:rsidR="00236BD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D978E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D978E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78EF">
              <w:rPr>
                <w:sz w:val="24"/>
                <w:szCs w:val="24"/>
              </w:rPr>
              <w:t>0</w:t>
            </w:r>
          </w:p>
        </w:tc>
      </w:tr>
      <w:tr w:rsidR="00F0137B" w:rsidRPr="007817B0" w:rsidTr="0004248E">
        <w:trPr>
          <w:trHeight w:val="2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B72F0D" w:rsidP="00B7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D9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137B" w:rsidRPr="007817B0" w:rsidTr="00B72F0D">
        <w:trPr>
          <w:trHeight w:val="41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ГМГ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78EF">
              <w:rPr>
                <w:sz w:val="24"/>
                <w:szCs w:val="24"/>
              </w:rPr>
              <w:t>0</w:t>
            </w:r>
          </w:p>
        </w:tc>
      </w:tr>
      <w:tr w:rsidR="00B72F0D" w:rsidRPr="007817B0" w:rsidTr="00B72F0D">
        <w:trPr>
          <w:trHeight w:val="27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B72F0D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2F0D" w:rsidRPr="007817B0" w:rsidTr="000C59A3">
        <w:trPr>
          <w:trHeight w:val="58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B72F0D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%МКОУ «Вин.лицей»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59A3" w:rsidRPr="007817B0" w:rsidTr="000C59A3">
        <w:trPr>
          <w:trHeight w:val="35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A3" w:rsidRDefault="00236BD8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8A2E3D" w:rsidRDefault="008A2E3D" w:rsidP="008A2E3D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817B0">
        <w:rPr>
          <w:rFonts w:ascii="Times New Roman" w:hAnsi="Times New Roman" w:cs="Times New Roman"/>
          <w:sz w:val="24"/>
          <w:szCs w:val="24"/>
        </w:rPr>
        <w:t>Таблица , показывающая выполнение заданий с 28</w:t>
      </w:r>
      <w:r>
        <w:rPr>
          <w:rFonts w:ascii="Times New Roman" w:hAnsi="Times New Roman" w:cs="Times New Roman"/>
          <w:sz w:val="24"/>
          <w:szCs w:val="24"/>
        </w:rPr>
        <w:t xml:space="preserve"> по 34.  Из таблицы  </w:t>
      </w:r>
      <w:r w:rsidRPr="007817B0">
        <w:rPr>
          <w:rFonts w:ascii="Times New Roman" w:hAnsi="Times New Roman" w:cs="Times New Roman"/>
          <w:sz w:val="24"/>
          <w:szCs w:val="24"/>
        </w:rPr>
        <w:t xml:space="preserve"> видно, что </w:t>
      </w:r>
      <w:r w:rsidR="004C1789">
        <w:rPr>
          <w:rFonts w:ascii="Times New Roman" w:hAnsi="Times New Roman" w:cs="Times New Roman"/>
          <w:sz w:val="24"/>
          <w:szCs w:val="24"/>
        </w:rPr>
        <w:t>учащие</w:t>
      </w:r>
      <w:r>
        <w:rPr>
          <w:rFonts w:ascii="Times New Roman" w:hAnsi="Times New Roman" w:cs="Times New Roman"/>
          <w:sz w:val="24"/>
          <w:szCs w:val="24"/>
        </w:rPr>
        <w:t>ся МКОУ</w:t>
      </w:r>
      <w:r w:rsidR="009C1C23">
        <w:rPr>
          <w:rFonts w:ascii="Times New Roman" w:hAnsi="Times New Roman" w:cs="Times New Roman"/>
          <w:sz w:val="24"/>
          <w:szCs w:val="24"/>
        </w:rPr>
        <w:t xml:space="preserve"> </w:t>
      </w:r>
      <w:r w:rsidR="004C1789">
        <w:rPr>
          <w:rFonts w:ascii="Times New Roman" w:hAnsi="Times New Roman" w:cs="Times New Roman"/>
          <w:sz w:val="24"/>
          <w:szCs w:val="24"/>
        </w:rPr>
        <w:t>ГСОШ</w:t>
      </w:r>
      <w:r w:rsidR="00F27944">
        <w:rPr>
          <w:rFonts w:ascii="Times New Roman" w:hAnsi="Times New Roman" w:cs="Times New Roman"/>
          <w:sz w:val="24"/>
          <w:szCs w:val="24"/>
        </w:rPr>
        <w:t>№3</w:t>
      </w:r>
      <w:r w:rsidR="009C1C23">
        <w:rPr>
          <w:rFonts w:ascii="Times New Roman" w:hAnsi="Times New Roman" w:cs="Times New Roman"/>
          <w:sz w:val="24"/>
          <w:szCs w:val="24"/>
        </w:rPr>
        <w:t xml:space="preserve"> (учитель  Петриенко Т.Н.)</w:t>
      </w:r>
      <w:r w:rsidR="004C1789">
        <w:rPr>
          <w:rFonts w:ascii="Times New Roman" w:hAnsi="Times New Roman" w:cs="Times New Roman"/>
          <w:sz w:val="24"/>
          <w:szCs w:val="24"/>
        </w:rPr>
        <w:t xml:space="preserve"> и ГМГ </w:t>
      </w:r>
      <w:r w:rsidR="009C1C23">
        <w:rPr>
          <w:rFonts w:ascii="Times New Roman" w:hAnsi="Times New Roman" w:cs="Times New Roman"/>
          <w:sz w:val="24"/>
          <w:szCs w:val="24"/>
        </w:rPr>
        <w:t>( учитель Рижская Е.И.)</w:t>
      </w:r>
      <w:r w:rsidR="004C1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выполнил </w:t>
      </w:r>
      <w:r w:rsidR="004C1789">
        <w:rPr>
          <w:rFonts w:ascii="Times New Roman" w:hAnsi="Times New Roman" w:cs="Times New Roman"/>
          <w:sz w:val="24"/>
          <w:szCs w:val="24"/>
        </w:rPr>
        <w:t xml:space="preserve">практически  все задания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1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темы: </w:t>
      </w:r>
      <w:r w:rsidR="009C1C23">
        <w:rPr>
          <w:rFonts w:ascii="Times New Roman" w:hAnsi="Times New Roman" w:cs="Times New Roman"/>
          <w:sz w:val="24"/>
          <w:szCs w:val="24"/>
        </w:rPr>
        <w:t>«</w:t>
      </w:r>
      <w:r w:rsidR="009C1C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собенности воздействия на окружающую среду различных сфер и отраслей</w:t>
      </w:r>
      <w:r w:rsidR="009C1C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r w:rsidR="009C1C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«В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ращения Земли вокруг своей оси и Солнца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(Дни равноденствия и солнцестояния)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  С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равнение  доли с/х в ВВП и объеме 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экспорта в разных странах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6524B3">
        <w:t xml:space="preserve"> 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пределение величины</w:t>
      </w:r>
      <w:r w:rsidRPr="006524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миграционного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24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прироста (убыли) населения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4C17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У учащегося  МКОУ « Вин. лицей»</w:t>
      </w:r>
      <w:r w:rsidR="00B06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 учитель Укурчинова С.П.)</w:t>
      </w:r>
      <w:r w:rsidR="004C17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эти задания вызывали затруднения.</w:t>
      </w:r>
      <w:r w:rsidR="004C17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Все учащиеся не выполнили задание 29 ( население мира, половозрастная структура населения).</w:t>
      </w:r>
    </w:p>
    <w:p w:rsidR="008A2E3D" w:rsidRPr="000074CE" w:rsidRDefault="008A2E3D" w:rsidP="008A2E3D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Диаграмма, показывающая средний процент выполнения заданий с развернутым ответом.</w:t>
      </w:r>
    </w:p>
    <w:p w:rsidR="00F0137B" w:rsidRPr="007817B0" w:rsidRDefault="000C59A3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6383" cy="2785730"/>
            <wp:effectExtent l="19050" t="0" r="2811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137B" w:rsidRPr="007817B0" w:rsidRDefault="009D1707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37B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изуча</w:t>
      </w:r>
      <w:r w:rsidR="00F0137B">
        <w:rPr>
          <w:rFonts w:ascii="Times New Roman" w:hAnsi="Times New Roman" w:cs="Times New Roman"/>
          <w:sz w:val="24"/>
          <w:szCs w:val="24"/>
        </w:rPr>
        <w:t>ли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географию на базовом уровне, 1 час </w:t>
      </w:r>
      <w:r w:rsidR="00F0137B">
        <w:rPr>
          <w:rFonts w:ascii="Times New Roman" w:hAnsi="Times New Roman" w:cs="Times New Roman"/>
          <w:sz w:val="24"/>
          <w:szCs w:val="24"/>
        </w:rPr>
        <w:t xml:space="preserve">в </w:t>
      </w:r>
      <w:r w:rsidR="00F0137B" w:rsidRPr="007817B0">
        <w:rPr>
          <w:rFonts w:ascii="Times New Roman" w:hAnsi="Times New Roman" w:cs="Times New Roman"/>
          <w:sz w:val="24"/>
          <w:szCs w:val="24"/>
        </w:rPr>
        <w:t>10 класс</w:t>
      </w:r>
      <w:r w:rsidR="00F0137B">
        <w:rPr>
          <w:rFonts w:ascii="Times New Roman" w:hAnsi="Times New Roman" w:cs="Times New Roman"/>
          <w:sz w:val="24"/>
          <w:szCs w:val="24"/>
        </w:rPr>
        <w:t>е</w:t>
      </w:r>
      <w:r w:rsidR="00F0137B" w:rsidRPr="007817B0">
        <w:rPr>
          <w:rFonts w:ascii="Times New Roman" w:hAnsi="Times New Roman" w:cs="Times New Roman"/>
          <w:sz w:val="24"/>
          <w:szCs w:val="24"/>
        </w:rPr>
        <w:t>, 1 час в 11 классе. Реп</w:t>
      </w:r>
      <w:r w:rsidR="00F0137B">
        <w:rPr>
          <w:rFonts w:ascii="Times New Roman" w:hAnsi="Times New Roman" w:cs="Times New Roman"/>
          <w:sz w:val="24"/>
          <w:szCs w:val="24"/>
        </w:rPr>
        <w:t>етиционный экзамен в ОУ писали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</w:t>
      </w:r>
      <w:r w:rsidR="00F0137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«4» </w:t>
      </w:r>
      <w:r w:rsidR="00F0137B" w:rsidRPr="007817B0">
        <w:rPr>
          <w:rFonts w:ascii="Times New Roman" w:hAnsi="Times New Roman" w:cs="Times New Roman"/>
          <w:sz w:val="24"/>
          <w:szCs w:val="24"/>
        </w:rPr>
        <w:t>.</w:t>
      </w:r>
    </w:p>
    <w:p w:rsidR="00F0137B" w:rsidRPr="007817B0" w:rsidRDefault="00F0137B" w:rsidP="00F0137B">
      <w:pPr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экзаменационной работы по географии  в сравнении с другими годами</w:t>
      </w:r>
    </w:p>
    <w:p w:rsidR="00F0137B" w:rsidRPr="007817B0" w:rsidRDefault="00F0137B" w:rsidP="00F01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Сравнительная таблица результатов ЕГЭ </w:t>
      </w:r>
    </w:p>
    <w:tbl>
      <w:tblPr>
        <w:tblStyle w:val="a4"/>
        <w:tblW w:w="6345" w:type="dxa"/>
        <w:tblLook w:val="04A0"/>
      </w:tblPr>
      <w:tblGrid>
        <w:gridCol w:w="1913"/>
        <w:gridCol w:w="1461"/>
        <w:gridCol w:w="1845"/>
        <w:gridCol w:w="1126"/>
      </w:tblGrid>
      <w:tr w:rsidR="00D978EF" w:rsidRPr="007817B0" w:rsidTr="00D978EF">
        <w:tc>
          <w:tcPr>
            <w:tcW w:w="1913" w:type="dxa"/>
          </w:tcPr>
          <w:p w:rsidR="00D978EF" w:rsidRPr="007817B0" w:rsidRDefault="00D978EF" w:rsidP="000424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D978EF" w:rsidRPr="007817B0" w:rsidRDefault="009D1707" w:rsidP="000424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2016-2-17</w:t>
            </w:r>
          </w:p>
        </w:tc>
        <w:tc>
          <w:tcPr>
            <w:tcW w:w="1845" w:type="dxa"/>
          </w:tcPr>
          <w:p w:rsidR="00D978EF" w:rsidRPr="007817B0" w:rsidRDefault="00D978EF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D1707">
              <w:rPr>
                <w:sz w:val="24"/>
                <w:szCs w:val="24"/>
              </w:rPr>
              <w:t>7-2018</w:t>
            </w:r>
          </w:p>
        </w:tc>
        <w:tc>
          <w:tcPr>
            <w:tcW w:w="1126" w:type="dxa"/>
          </w:tcPr>
          <w:p w:rsidR="00D978EF" w:rsidRPr="007817B0" w:rsidRDefault="009D1707" w:rsidP="00D9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D978EF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</w:p>
        </w:tc>
      </w:tr>
      <w:tr w:rsidR="00D978EF" w:rsidRPr="007817B0" w:rsidTr="00D978EF">
        <w:trPr>
          <w:trHeight w:val="176"/>
        </w:trPr>
        <w:tc>
          <w:tcPr>
            <w:tcW w:w="1913" w:type="dxa"/>
          </w:tcPr>
          <w:p w:rsidR="00D978EF" w:rsidRPr="007817B0" w:rsidRDefault="00D978EF" w:rsidP="0004248E">
            <w:pPr>
              <w:rPr>
                <w:sz w:val="24"/>
                <w:szCs w:val="24"/>
                <w:lang w:eastAsia="en-US"/>
              </w:rPr>
            </w:pPr>
            <w:r w:rsidRPr="007817B0">
              <w:rPr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1461" w:type="dxa"/>
          </w:tcPr>
          <w:p w:rsidR="00D978EF" w:rsidRPr="001000CD" w:rsidRDefault="009D1707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5" w:type="dxa"/>
          </w:tcPr>
          <w:p w:rsidR="00D978EF" w:rsidRPr="001000CD" w:rsidRDefault="009D1707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D978EF" w:rsidRPr="001000CD" w:rsidRDefault="00D978EF" w:rsidP="00D978EF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</w:rPr>
              <w:t>3</w:t>
            </w:r>
          </w:p>
        </w:tc>
      </w:tr>
      <w:tr w:rsidR="00D978EF" w:rsidRPr="007817B0" w:rsidTr="00B41244">
        <w:trPr>
          <w:trHeight w:val="569"/>
        </w:trPr>
        <w:tc>
          <w:tcPr>
            <w:tcW w:w="1913" w:type="dxa"/>
          </w:tcPr>
          <w:p w:rsidR="00D978EF" w:rsidRPr="007817B0" w:rsidRDefault="00D978EF" w:rsidP="0004248E">
            <w:pPr>
              <w:rPr>
                <w:sz w:val="24"/>
                <w:szCs w:val="24"/>
              </w:rPr>
            </w:pPr>
            <w:r w:rsidRPr="007817B0">
              <w:rPr>
                <w:sz w:val="24"/>
                <w:szCs w:val="24"/>
                <w:lang w:eastAsia="en-US"/>
              </w:rPr>
              <w:t>Средний балл по району</w:t>
            </w:r>
          </w:p>
        </w:tc>
        <w:tc>
          <w:tcPr>
            <w:tcW w:w="1461" w:type="dxa"/>
          </w:tcPr>
          <w:p w:rsidR="00D978EF" w:rsidRPr="001000CD" w:rsidRDefault="009D1707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</w:t>
            </w:r>
          </w:p>
        </w:tc>
        <w:tc>
          <w:tcPr>
            <w:tcW w:w="1845" w:type="dxa"/>
          </w:tcPr>
          <w:p w:rsidR="00D978EF" w:rsidRPr="001000CD" w:rsidRDefault="009D1707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26" w:type="dxa"/>
          </w:tcPr>
          <w:p w:rsidR="00D978EF" w:rsidRPr="001000CD" w:rsidRDefault="00D978EF" w:rsidP="00D978EF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</w:rPr>
              <w:t>52</w:t>
            </w:r>
          </w:p>
        </w:tc>
      </w:tr>
      <w:tr w:rsidR="00B41244" w:rsidRPr="007817B0" w:rsidTr="00B41244">
        <w:trPr>
          <w:trHeight w:val="536"/>
        </w:trPr>
        <w:tc>
          <w:tcPr>
            <w:tcW w:w="1913" w:type="dxa"/>
          </w:tcPr>
          <w:p w:rsidR="00B41244" w:rsidRPr="007817B0" w:rsidRDefault="00B41244" w:rsidP="0004248E">
            <w:pPr>
              <w:rPr>
                <w:sz w:val="24"/>
                <w:szCs w:val="24"/>
              </w:rPr>
            </w:pPr>
            <w:r w:rsidRPr="007817B0">
              <w:rPr>
                <w:sz w:val="24"/>
                <w:szCs w:val="24"/>
                <w:lang w:eastAsia="en-US"/>
              </w:rPr>
              <w:t xml:space="preserve">Средний балл по </w:t>
            </w:r>
            <w:r>
              <w:rPr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1461" w:type="dxa"/>
          </w:tcPr>
          <w:p w:rsidR="00B41244" w:rsidRDefault="00B41244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55.1</w:t>
            </w:r>
          </w:p>
        </w:tc>
        <w:tc>
          <w:tcPr>
            <w:tcW w:w="1845" w:type="dxa"/>
          </w:tcPr>
          <w:p w:rsidR="00B41244" w:rsidRDefault="00B41244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  <w:tc>
          <w:tcPr>
            <w:tcW w:w="1126" w:type="dxa"/>
          </w:tcPr>
          <w:p w:rsidR="00B41244" w:rsidRPr="001000CD" w:rsidRDefault="00B41244" w:rsidP="00D97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</w:tr>
    </w:tbl>
    <w:p w:rsidR="00F0137B" w:rsidRDefault="00F0137B" w:rsidP="00F0137B">
      <w:pPr>
        <w:rPr>
          <w:rFonts w:ascii="Times New Roman" w:hAnsi="Times New Roman" w:cs="Times New Roman"/>
          <w:b/>
          <w:sz w:val="24"/>
          <w:szCs w:val="24"/>
        </w:rPr>
      </w:pPr>
      <w:r w:rsidRPr="008656F6">
        <w:rPr>
          <w:rFonts w:ascii="Times New Roman" w:hAnsi="Times New Roman" w:cs="Times New Roman"/>
          <w:sz w:val="24"/>
          <w:szCs w:val="24"/>
        </w:rPr>
        <w:t>Количество учащихся , сдающих экзамен по географии с каждым годом уменьшается в связи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7B0">
        <w:rPr>
          <w:rFonts w:ascii="Times New Roman" w:hAnsi="Times New Roman" w:cs="Times New Roman"/>
          <w:sz w:val="24"/>
          <w:szCs w:val="24"/>
        </w:rPr>
        <w:t xml:space="preserve"> невостребованностью географии при поступлении в большинство ВУЗов, но </w:t>
      </w:r>
      <w:r w:rsidR="000C59A3">
        <w:rPr>
          <w:rFonts w:ascii="Times New Roman" w:hAnsi="Times New Roman" w:cs="Times New Roman"/>
          <w:sz w:val="24"/>
          <w:szCs w:val="24"/>
        </w:rPr>
        <w:t>средний балл, по сравнен</w:t>
      </w:r>
      <w:r w:rsidR="009D1707">
        <w:rPr>
          <w:rFonts w:ascii="Times New Roman" w:hAnsi="Times New Roman" w:cs="Times New Roman"/>
          <w:sz w:val="24"/>
          <w:szCs w:val="24"/>
        </w:rPr>
        <w:t>ию с предыдущим</w:t>
      </w:r>
      <w:r w:rsidR="001E5589"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9D1707">
        <w:rPr>
          <w:rFonts w:ascii="Times New Roman" w:hAnsi="Times New Roman" w:cs="Times New Roman"/>
          <w:sz w:val="24"/>
          <w:szCs w:val="24"/>
        </w:rPr>
        <w:t xml:space="preserve"> стабильный</w:t>
      </w:r>
      <w:r w:rsidR="00B41244">
        <w:rPr>
          <w:rFonts w:ascii="Times New Roman" w:hAnsi="Times New Roman" w:cs="Times New Roman"/>
          <w:sz w:val="24"/>
          <w:szCs w:val="24"/>
        </w:rPr>
        <w:t>, хотя ниже чем по России.</w:t>
      </w:r>
    </w:p>
    <w:p w:rsidR="00F0137B" w:rsidRPr="002A591A" w:rsidRDefault="001E5589" w:rsidP="00F013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F0137B" w:rsidRPr="007817B0">
        <w:rPr>
          <w:rFonts w:ascii="Times New Roman" w:hAnsi="Times New Roman" w:cs="Times New Roman"/>
          <w:b/>
          <w:sz w:val="24"/>
          <w:szCs w:val="24"/>
        </w:rPr>
        <w:t xml:space="preserve"> Выводы :  </w:t>
      </w:r>
      <w:r w:rsidR="00F0137B" w:rsidRPr="007817B0">
        <w:rPr>
          <w:rFonts w:ascii="Times New Roman" w:hAnsi="Times New Roman" w:cs="Times New Roman"/>
          <w:sz w:val="24"/>
          <w:szCs w:val="24"/>
        </w:rPr>
        <w:t>Считаю результаты ЕГЭ п</w:t>
      </w:r>
      <w:r w:rsidR="00F0137B">
        <w:rPr>
          <w:rFonts w:ascii="Times New Roman" w:hAnsi="Times New Roman" w:cs="Times New Roman"/>
          <w:sz w:val="24"/>
          <w:szCs w:val="24"/>
        </w:rPr>
        <w:t>о географии  удовлетворительными. Учащиеся подтвердили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свои годовые оценки.</w:t>
      </w:r>
    </w:p>
    <w:p w:rsidR="00B060E4" w:rsidRDefault="00B060E4" w:rsidP="00B0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B060E4">
        <w:rPr>
          <w:rFonts w:ascii="Times New Roman" w:hAnsi="Times New Roman" w:cs="Times New Roman"/>
          <w:sz w:val="24"/>
          <w:szCs w:val="24"/>
        </w:rPr>
        <w:t xml:space="preserve">Большинство участников ЕГЭ 2019 года, сдававших ЕГЭ по географии, овладели базовым уровнем содержания географического образования, предусмотренным государственным образовательным стандартом. Доля участников, не преодолевших минимальную границу баллов, составила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60E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060E4" w:rsidRDefault="00B060E4" w:rsidP="00B060E4">
      <w:pPr>
        <w:rPr>
          <w:rFonts w:ascii="Times New Roman" w:hAnsi="Times New Roman" w:cs="Times New Roman"/>
          <w:sz w:val="24"/>
          <w:szCs w:val="24"/>
        </w:rPr>
      </w:pPr>
      <w:r w:rsidRPr="00B060E4">
        <w:rPr>
          <w:rFonts w:ascii="Times New Roman" w:hAnsi="Times New Roman" w:cs="Times New Roman"/>
          <w:sz w:val="24"/>
          <w:szCs w:val="24"/>
        </w:rPr>
        <w:lastRenderedPageBreak/>
        <w:t xml:space="preserve">2. Участники ЕГЭ успешно справляются с заданиями на определение географических координат. Умеют выделять существенные признаки географических объектов и явлений, читать карты различного содержания, определять и сравнивать по разным источникам информации географические тенденции развития социальноэкономических объектов, процессов и явлений, построением профиля. Выпускники овладели основными понятиями, умеют анализировать источники информации, производить вычисления для определения отраслевой структуры хозяйства, определяют часовой пояс, демографические процессы. </w:t>
      </w:r>
    </w:p>
    <w:p w:rsidR="009B331D" w:rsidRDefault="00B060E4" w:rsidP="00B0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0E4">
        <w:rPr>
          <w:rFonts w:ascii="Times New Roman" w:hAnsi="Times New Roman" w:cs="Times New Roman"/>
          <w:sz w:val="24"/>
          <w:szCs w:val="24"/>
        </w:rPr>
        <w:t>3. Трудности у выпускников вызвали задания, связанные с анализом особенностей процессов, происходящих в атмосфере, гидросфере и литосфере, географическим следствием движения Земли, особенностями отраслевой и территориальной структуры мирового хозяйства, а также знанием географической номенклатуры. На повышенном уровне у выпускников вызвали затруднения задания, связанные с выявлением основных особенностей природно-хозяйственных зон и географических районов России, раскрытием смысла основных теоретических категорий понятий этапов геологической истории земной коры.</w:t>
      </w:r>
    </w:p>
    <w:p w:rsidR="009B331D" w:rsidRDefault="009B331D" w:rsidP="00B0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60E4" w:rsidRPr="00B060E4">
        <w:rPr>
          <w:rFonts w:ascii="Times New Roman" w:hAnsi="Times New Roman" w:cs="Times New Roman"/>
          <w:sz w:val="24"/>
          <w:szCs w:val="24"/>
        </w:rPr>
        <w:t xml:space="preserve"> 4. Следует отметить ошибки, которые являются основными для всех разделов географии: невнимательное прочтение задания, неправильное использование понятий, неумение выстраивать логику ответа и определять причинно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60E4" w:rsidRPr="00B060E4">
        <w:rPr>
          <w:rFonts w:ascii="Times New Roman" w:hAnsi="Times New Roman" w:cs="Times New Roman"/>
          <w:sz w:val="24"/>
          <w:szCs w:val="24"/>
        </w:rPr>
        <w:t xml:space="preserve">следственные связи между объектами и явлениями, незнание общих закономерностей развития процессов и явлений. 5. Предложения по возможным направлениям совершенствования организации и методики обучения школьников: - развивать универсальные учебные действия обучающихся по построению письменного изложения работы; 265 - темы, изучаемые в определённые периоды времени (Атмосфера, гидросфера, литосфера, географическая карта), необходимо интегрировать с другими темами, обеспечив понимание ключевых понятий и отработку умений; - включать наиболее сложные темы в программу элективных курсов и внеклассных мероприятий по географии; - использовать в процессе обучения географии современные технологии, позволяющие формировать умения использования полученных знаний в практической деятельности и повседневной жизни. 5. </w:t>
      </w:r>
      <w:r w:rsidRPr="009B331D"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B060E4" w:rsidRPr="009B331D">
        <w:rPr>
          <w:rFonts w:ascii="Times New Roman" w:hAnsi="Times New Roman" w:cs="Times New Roman"/>
          <w:b/>
          <w:sz w:val="24"/>
          <w:szCs w:val="24"/>
        </w:rPr>
        <w:t>Р</w:t>
      </w:r>
      <w:r w:rsidRPr="009B331D">
        <w:rPr>
          <w:rFonts w:ascii="Times New Roman" w:hAnsi="Times New Roman" w:cs="Times New Roman"/>
          <w:b/>
          <w:sz w:val="24"/>
          <w:szCs w:val="24"/>
        </w:rPr>
        <w:t>екомендации</w:t>
      </w:r>
      <w:r w:rsidR="00B060E4" w:rsidRPr="009B331D">
        <w:rPr>
          <w:rFonts w:ascii="Times New Roman" w:hAnsi="Times New Roman" w:cs="Times New Roman"/>
          <w:b/>
          <w:sz w:val="24"/>
          <w:szCs w:val="24"/>
        </w:rPr>
        <w:t>:</w:t>
      </w:r>
      <w:r w:rsidR="00B060E4" w:rsidRPr="00B06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31D" w:rsidRPr="00417BAB" w:rsidRDefault="009B331D" w:rsidP="009B331D">
      <w:pPr>
        <w:tabs>
          <w:tab w:val="left" w:pos="1428"/>
        </w:tabs>
        <w:spacing w:after="0" w:line="233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B331D">
        <w:rPr>
          <w:rFonts w:ascii="Times New Roman" w:eastAsia="Times New Roman" w:hAnsi="Times New Roman" w:cs="Times New Roman"/>
          <w:b/>
          <w:sz w:val="24"/>
          <w:szCs w:val="24"/>
        </w:rPr>
        <w:t>Для учителей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17BAB">
        <w:rPr>
          <w:rFonts w:ascii="Times New Roman" w:eastAsia="Times New Roman" w:hAnsi="Times New Roman" w:cs="Times New Roman"/>
          <w:sz w:val="24"/>
          <w:szCs w:val="24"/>
        </w:rPr>
        <w:t>обратить внимание на знание выпускниками фактического материала, понимание общих тенденций и закономерностей развития естественного движения населения, миграционных процессов, национального и религиозного состава населения мира и России;</w:t>
      </w:r>
    </w:p>
    <w:p w:rsidR="009B331D" w:rsidRPr="00417BAB" w:rsidRDefault="009B331D" w:rsidP="009B331D">
      <w:pPr>
        <w:spacing w:line="3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B331D" w:rsidRPr="00417BAB" w:rsidRDefault="009B331D" w:rsidP="009B331D">
      <w:pPr>
        <w:tabs>
          <w:tab w:val="left" w:pos="1428"/>
        </w:tabs>
        <w:spacing w:after="0" w:line="235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7BAB">
        <w:rPr>
          <w:rFonts w:ascii="Times New Roman" w:eastAsia="Times New Roman" w:hAnsi="Times New Roman" w:cs="Times New Roman"/>
          <w:sz w:val="24"/>
          <w:szCs w:val="24"/>
        </w:rPr>
        <w:t>уделить внимание повторению учащимися определений основных понятий, позволяющих раскрыть пространственные аспекты функционирования как мирового хозяйства, так и отдельных государств, объяснить особенности географических моделей размещения хозяйства;</w:t>
      </w:r>
    </w:p>
    <w:p w:rsidR="009B331D" w:rsidRPr="00417BAB" w:rsidRDefault="009B331D" w:rsidP="009B331D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B331D" w:rsidRPr="00417BAB" w:rsidRDefault="009B331D" w:rsidP="009B331D">
      <w:pPr>
        <w:tabs>
          <w:tab w:val="left" w:pos="1428"/>
        </w:tabs>
        <w:spacing w:after="0" w:line="227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7BAB">
        <w:rPr>
          <w:rFonts w:ascii="Times New Roman" w:eastAsia="Times New Roman" w:hAnsi="Times New Roman" w:cs="Times New Roman"/>
          <w:sz w:val="24"/>
          <w:szCs w:val="24"/>
        </w:rPr>
        <w:t>актуализировать умения работать с источниками географической информации.</w:t>
      </w:r>
    </w:p>
    <w:p w:rsidR="009B331D" w:rsidRDefault="009B331D" w:rsidP="00B060E4">
      <w:pPr>
        <w:rPr>
          <w:rFonts w:ascii="Times New Roman" w:hAnsi="Times New Roman" w:cs="Times New Roman"/>
          <w:b/>
          <w:sz w:val="24"/>
          <w:szCs w:val="24"/>
        </w:rPr>
      </w:pPr>
    </w:p>
    <w:p w:rsidR="009B331D" w:rsidRDefault="009B331D" w:rsidP="00B060E4">
      <w:pPr>
        <w:rPr>
          <w:rFonts w:ascii="Times New Roman" w:hAnsi="Times New Roman" w:cs="Times New Roman"/>
          <w:sz w:val="24"/>
          <w:szCs w:val="24"/>
        </w:rPr>
      </w:pPr>
      <w:r w:rsidRPr="009B331D">
        <w:rPr>
          <w:rFonts w:ascii="Times New Roman" w:hAnsi="Times New Roman" w:cs="Times New Roman"/>
          <w:b/>
          <w:sz w:val="24"/>
          <w:szCs w:val="24"/>
        </w:rPr>
        <w:t>Для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B331D" w:rsidRDefault="009B331D" w:rsidP="00B060E4">
      <w:pPr>
        <w:rPr>
          <w:rFonts w:ascii="Times New Roman" w:hAnsi="Times New Roman" w:cs="Times New Roman"/>
          <w:sz w:val="24"/>
          <w:szCs w:val="24"/>
        </w:rPr>
      </w:pPr>
    </w:p>
    <w:p w:rsidR="009B331D" w:rsidRPr="001E281B" w:rsidRDefault="009B331D" w:rsidP="001E2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9B331D">
        <w:lastRenderedPageBreak/>
        <w:t>1</w:t>
      </w:r>
      <w:r w:rsidRPr="001E281B">
        <w:rPr>
          <w:rFonts w:ascii="Times New Roman" w:hAnsi="Times New Roman" w:cs="Times New Roman"/>
          <w:sz w:val="24"/>
          <w:szCs w:val="24"/>
        </w:rPr>
        <w:t>.</w:t>
      </w:r>
      <w:r w:rsidR="001E281B" w:rsidRPr="001E281B">
        <w:rPr>
          <w:rFonts w:ascii="Times New Roman" w:hAnsi="Times New Roman" w:cs="Times New Roman"/>
          <w:sz w:val="24"/>
          <w:szCs w:val="24"/>
        </w:rPr>
        <w:t xml:space="preserve"> Провести  анализ  опыта  образовательных  организаций,  в  которых </w:t>
      </w:r>
      <w:r w:rsidR="001E281B">
        <w:rPr>
          <w:rFonts w:ascii="Times New Roman" w:hAnsi="Times New Roman" w:cs="Times New Roman"/>
          <w:sz w:val="24"/>
          <w:szCs w:val="24"/>
        </w:rPr>
        <w:t xml:space="preserve"> </w:t>
      </w:r>
      <w:r w:rsidR="001E281B" w:rsidRPr="001E281B">
        <w:rPr>
          <w:rFonts w:ascii="Times New Roman" w:hAnsi="Times New Roman" w:cs="Times New Roman"/>
          <w:sz w:val="24"/>
          <w:szCs w:val="24"/>
        </w:rPr>
        <w:t xml:space="preserve">обучающиеся  показывают  высокий  уровень  образовательных </w:t>
      </w:r>
      <w:r w:rsidR="001E281B">
        <w:rPr>
          <w:rFonts w:ascii="Times New Roman" w:hAnsi="Times New Roman" w:cs="Times New Roman"/>
          <w:sz w:val="24"/>
          <w:szCs w:val="24"/>
        </w:rPr>
        <w:t xml:space="preserve"> </w:t>
      </w:r>
      <w:r w:rsidR="001E281B" w:rsidRPr="001E281B">
        <w:rPr>
          <w:rFonts w:ascii="Times New Roman" w:hAnsi="Times New Roman" w:cs="Times New Roman"/>
          <w:sz w:val="24"/>
          <w:szCs w:val="24"/>
        </w:rPr>
        <w:t xml:space="preserve">результатов  по  географии.  Разработать  формы  его  предъявления </w:t>
      </w:r>
      <w:r w:rsidR="001E281B">
        <w:rPr>
          <w:rFonts w:ascii="Times New Roman" w:hAnsi="Times New Roman" w:cs="Times New Roman"/>
          <w:sz w:val="24"/>
          <w:szCs w:val="24"/>
        </w:rPr>
        <w:t xml:space="preserve">  </w:t>
      </w:r>
      <w:r w:rsidR="001E281B" w:rsidRPr="001E281B">
        <w:rPr>
          <w:rFonts w:ascii="Times New Roman" w:hAnsi="Times New Roman" w:cs="Times New Roman"/>
          <w:sz w:val="24"/>
          <w:szCs w:val="24"/>
        </w:rPr>
        <w:t>другим образовательным организациям.</w:t>
      </w:r>
    </w:p>
    <w:p w:rsidR="009B331D" w:rsidRDefault="009B331D" w:rsidP="00B0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60E4" w:rsidRPr="00B060E4">
        <w:rPr>
          <w:rFonts w:ascii="Times New Roman" w:hAnsi="Times New Roman" w:cs="Times New Roman"/>
          <w:sz w:val="24"/>
          <w:szCs w:val="24"/>
        </w:rPr>
        <w:t xml:space="preserve">В районных методических объединениях провести анализ результатов ЕГЭ 2019 года с учителями географии. Обсудить вопросы, вызывающие затруднения у школьников, и возможность работы с ними в течение учебного года. </w:t>
      </w:r>
    </w:p>
    <w:p w:rsidR="00B060E4" w:rsidRPr="00B060E4" w:rsidRDefault="009B331D" w:rsidP="00B060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060E4" w:rsidRPr="00B060E4">
        <w:rPr>
          <w:rFonts w:ascii="Times New Roman" w:hAnsi="Times New Roman" w:cs="Times New Roman"/>
          <w:sz w:val="24"/>
          <w:szCs w:val="24"/>
        </w:rPr>
        <w:t>Разработать программу курсов повышения квалификации учителей географии по методике применения практико-ориентированных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BAB" w:rsidRPr="00417BAB" w:rsidRDefault="00417BAB" w:rsidP="00F0137B">
      <w:pPr>
        <w:rPr>
          <w:rFonts w:ascii="Times New Roman" w:hAnsi="Times New Roman" w:cs="Times New Roman"/>
          <w:b/>
          <w:sz w:val="24"/>
          <w:szCs w:val="24"/>
        </w:rPr>
      </w:pPr>
    </w:p>
    <w:p w:rsidR="00F0137B" w:rsidRPr="007817B0" w:rsidRDefault="00417BAB" w:rsidP="00F013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 Задачи на 2019-2020</w:t>
      </w:r>
      <w:r w:rsidR="00F01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37B" w:rsidRPr="007817B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1.Повышение уровня подготовки учащихся  к экзамену по географии.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2. Способствовать  на уроках развитию логического мышления учащихся.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3.Организовать участие уч</w:t>
      </w:r>
      <w:r w:rsidR="00417BAB">
        <w:rPr>
          <w:rFonts w:ascii="Times New Roman" w:hAnsi="Times New Roman" w:cs="Times New Roman"/>
          <w:sz w:val="24"/>
          <w:szCs w:val="24"/>
        </w:rPr>
        <w:t>ащихся, сдающих географию в 2019-2020</w:t>
      </w:r>
      <w:r w:rsidRPr="007817B0">
        <w:rPr>
          <w:rFonts w:ascii="Times New Roman" w:hAnsi="Times New Roman" w:cs="Times New Roman"/>
          <w:sz w:val="24"/>
          <w:szCs w:val="24"/>
        </w:rPr>
        <w:t xml:space="preserve"> году в учебно-тренировочных сб</w:t>
      </w:r>
      <w:r w:rsidR="000C59A3">
        <w:rPr>
          <w:rFonts w:ascii="Times New Roman" w:hAnsi="Times New Roman" w:cs="Times New Roman"/>
          <w:sz w:val="24"/>
          <w:szCs w:val="24"/>
        </w:rPr>
        <w:t>орах, на всех уровнях оли</w:t>
      </w:r>
      <w:r w:rsidR="001000CD">
        <w:rPr>
          <w:rFonts w:ascii="Times New Roman" w:hAnsi="Times New Roman" w:cs="Times New Roman"/>
          <w:sz w:val="24"/>
          <w:szCs w:val="24"/>
        </w:rPr>
        <w:t>мпиады, ко</w:t>
      </w:r>
      <w:r w:rsidR="000C59A3">
        <w:rPr>
          <w:rFonts w:ascii="Times New Roman" w:hAnsi="Times New Roman" w:cs="Times New Roman"/>
          <w:sz w:val="24"/>
          <w:szCs w:val="24"/>
        </w:rPr>
        <w:t>нкурсах.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</w:t>
      </w:r>
      <w:r w:rsidRPr="007817B0">
        <w:rPr>
          <w:rFonts w:ascii="Times New Roman" w:hAnsi="Times New Roman" w:cs="Times New Roman"/>
          <w:sz w:val="24"/>
          <w:szCs w:val="24"/>
        </w:rPr>
        <w:t>______________(Петриенко Т.Н.)</w:t>
      </w:r>
    </w:p>
    <w:p w:rsidR="00CB7F82" w:rsidRDefault="00CB7F82"/>
    <w:sectPr w:rsidR="00CB7F82" w:rsidSect="00CB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DB" w:rsidRDefault="001C7FDB" w:rsidP="009B331D">
      <w:pPr>
        <w:spacing w:after="0" w:line="240" w:lineRule="auto"/>
      </w:pPr>
      <w:r>
        <w:separator/>
      </w:r>
    </w:p>
  </w:endnote>
  <w:endnote w:type="continuationSeparator" w:id="1">
    <w:p w:rsidR="001C7FDB" w:rsidRDefault="001C7FDB" w:rsidP="009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DB" w:rsidRDefault="001C7FDB" w:rsidP="009B331D">
      <w:pPr>
        <w:spacing w:after="0" w:line="240" w:lineRule="auto"/>
      </w:pPr>
      <w:r>
        <w:separator/>
      </w:r>
    </w:p>
  </w:footnote>
  <w:footnote w:type="continuationSeparator" w:id="1">
    <w:p w:rsidR="001C7FDB" w:rsidRDefault="001C7FDB" w:rsidP="009B3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74905526"/>
    <w:lvl w:ilvl="0" w:tplc="F962BF1C">
      <w:start w:val="1"/>
      <w:numFmt w:val="bullet"/>
      <w:lvlText w:val=""/>
      <w:lvlJc w:val="left"/>
    </w:lvl>
    <w:lvl w:ilvl="1" w:tplc="2F40F34C">
      <w:numFmt w:val="decimal"/>
      <w:lvlText w:val=""/>
      <w:lvlJc w:val="left"/>
    </w:lvl>
    <w:lvl w:ilvl="2" w:tplc="36FCAB78">
      <w:numFmt w:val="decimal"/>
      <w:lvlText w:val=""/>
      <w:lvlJc w:val="left"/>
    </w:lvl>
    <w:lvl w:ilvl="3" w:tplc="B0A8BB00">
      <w:numFmt w:val="decimal"/>
      <w:lvlText w:val=""/>
      <w:lvlJc w:val="left"/>
    </w:lvl>
    <w:lvl w:ilvl="4" w:tplc="850EE120">
      <w:numFmt w:val="decimal"/>
      <w:lvlText w:val=""/>
      <w:lvlJc w:val="left"/>
    </w:lvl>
    <w:lvl w:ilvl="5" w:tplc="39AA94BE">
      <w:numFmt w:val="decimal"/>
      <w:lvlText w:val=""/>
      <w:lvlJc w:val="left"/>
    </w:lvl>
    <w:lvl w:ilvl="6" w:tplc="CB38A69A">
      <w:numFmt w:val="decimal"/>
      <w:lvlText w:val=""/>
      <w:lvlJc w:val="left"/>
    </w:lvl>
    <w:lvl w:ilvl="7" w:tplc="F27C2072">
      <w:numFmt w:val="decimal"/>
      <w:lvlText w:val=""/>
      <w:lvlJc w:val="left"/>
    </w:lvl>
    <w:lvl w:ilvl="8" w:tplc="0E38D7C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37B"/>
    <w:rsid w:val="000649CF"/>
    <w:rsid w:val="000C59A3"/>
    <w:rsid w:val="000E1615"/>
    <w:rsid w:val="001000CD"/>
    <w:rsid w:val="001C7FDB"/>
    <w:rsid w:val="001E281B"/>
    <w:rsid w:val="001E5589"/>
    <w:rsid w:val="00236BD8"/>
    <w:rsid w:val="00294B39"/>
    <w:rsid w:val="002953A0"/>
    <w:rsid w:val="002C7E85"/>
    <w:rsid w:val="00362CBE"/>
    <w:rsid w:val="003669AA"/>
    <w:rsid w:val="00392DB0"/>
    <w:rsid w:val="003C11D9"/>
    <w:rsid w:val="00417BAB"/>
    <w:rsid w:val="00452361"/>
    <w:rsid w:val="00462129"/>
    <w:rsid w:val="004C1789"/>
    <w:rsid w:val="00524CEC"/>
    <w:rsid w:val="00567484"/>
    <w:rsid w:val="005F499C"/>
    <w:rsid w:val="00633216"/>
    <w:rsid w:val="00675633"/>
    <w:rsid w:val="006B1DDC"/>
    <w:rsid w:val="00766D0D"/>
    <w:rsid w:val="007B252B"/>
    <w:rsid w:val="007E71ED"/>
    <w:rsid w:val="008757B4"/>
    <w:rsid w:val="008A2E3D"/>
    <w:rsid w:val="009B331D"/>
    <w:rsid w:val="009C1C23"/>
    <w:rsid w:val="009D04ED"/>
    <w:rsid w:val="009D1707"/>
    <w:rsid w:val="00A17262"/>
    <w:rsid w:val="00A4149D"/>
    <w:rsid w:val="00AC4E8E"/>
    <w:rsid w:val="00AC5705"/>
    <w:rsid w:val="00AE0AFB"/>
    <w:rsid w:val="00B060E4"/>
    <w:rsid w:val="00B126A0"/>
    <w:rsid w:val="00B41244"/>
    <w:rsid w:val="00B641DD"/>
    <w:rsid w:val="00B70515"/>
    <w:rsid w:val="00B72F0D"/>
    <w:rsid w:val="00C87B24"/>
    <w:rsid w:val="00CB7F82"/>
    <w:rsid w:val="00D175E3"/>
    <w:rsid w:val="00D46706"/>
    <w:rsid w:val="00D978EF"/>
    <w:rsid w:val="00DE1238"/>
    <w:rsid w:val="00DE77B3"/>
    <w:rsid w:val="00E84803"/>
    <w:rsid w:val="00EB2E98"/>
    <w:rsid w:val="00EB5F53"/>
    <w:rsid w:val="00EC6232"/>
    <w:rsid w:val="00F0137B"/>
    <w:rsid w:val="00F2582D"/>
    <w:rsid w:val="00F27944"/>
    <w:rsid w:val="00FB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3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137B"/>
  </w:style>
  <w:style w:type="table" w:styleId="a4">
    <w:name w:val="Table Grid"/>
    <w:basedOn w:val="a1"/>
    <w:rsid w:val="00F0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3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D1707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331D"/>
  </w:style>
  <w:style w:type="paragraph" w:styleId="aa">
    <w:name w:val="footer"/>
    <w:basedOn w:val="a"/>
    <w:link w:val="ab"/>
    <w:uiPriority w:val="99"/>
    <w:semiHidden/>
    <w:unhideWhenUsed/>
    <w:rsid w:val="009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3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beta-ege.ru/ege-20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МКОУ ГСОШ№3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100</c:v>
                </c:pt>
                <c:pt idx="1">
                  <c:v>100</c:v>
                </c:pt>
                <c:pt idx="2">
                  <c:v>50</c:v>
                </c:pt>
                <c:pt idx="3">
                  <c:v>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0</c:v>
                </c:pt>
                <c:pt idx="13">
                  <c:v>50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0</c:v>
                </c:pt>
                <c:pt idx="18">
                  <c:v>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0</c:v>
                </c:pt>
                <c:pt idx="23">
                  <c:v>100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ГМГ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Лист1!$C$2:$C$28</c:f>
              <c:numCache>
                <c:formatCode>General</c:formatCode>
                <c:ptCount val="27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50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100</c:v>
                </c:pt>
                <c:pt idx="11">
                  <c:v>100</c:v>
                </c:pt>
                <c:pt idx="12">
                  <c:v>0</c:v>
                </c:pt>
                <c:pt idx="13">
                  <c:v>50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0</c:v>
                </c:pt>
                <c:pt idx="18">
                  <c:v>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0</c:v>
                </c:pt>
                <c:pt idx="23">
                  <c:v>100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Вин.сош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Лист1!$D$2:$D$28</c:f>
              <c:numCache>
                <c:formatCode>General</c:formatCode>
                <c:ptCount val="27"/>
                <c:pt idx="0">
                  <c:v>100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100</c:v>
                </c:pt>
                <c:pt idx="5">
                  <c:v>0</c:v>
                </c:pt>
                <c:pt idx="6">
                  <c:v>50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0</c:v>
                </c:pt>
                <c:pt idx="13">
                  <c:v>50</c:v>
                </c:pt>
                <c:pt idx="14">
                  <c:v>100</c:v>
                </c:pt>
                <c:pt idx="15">
                  <c:v>0</c:v>
                </c:pt>
                <c:pt idx="16">
                  <c:v>100</c:v>
                </c:pt>
                <c:pt idx="17">
                  <c:v>100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100</c:v>
                </c:pt>
                <c:pt idx="22">
                  <c:v>0</c:v>
                </c:pt>
                <c:pt idx="23">
                  <c:v>0</c:v>
                </c:pt>
                <c:pt idx="24">
                  <c:v>100</c:v>
                </c:pt>
                <c:pt idx="25">
                  <c:v>100</c:v>
                </c:pt>
                <c:pt idx="26">
                  <c:v>0</c:v>
                </c:pt>
              </c:numCache>
            </c:numRef>
          </c:val>
        </c:ser>
        <c:axId val="73904896"/>
        <c:axId val="73907200"/>
      </c:barChart>
      <c:catAx>
        <c:axId val="73904896"/>
        <c:scaling>
          <c:orientation val="minMax"/>
        </c:scaling>
        <c:axPos val="b"/>
        <c:numFmt formatCode="General" sourceLinked="1"/>
        <c:tickLblPos val="nextTo"/>
        <c:crossAx val="73907200"/>
        <c:crosses val="autoZero"/>
        <c:auto val="1"/>
        <c:lblAlgn val="ctr"/>
        <c:lblOffset val="100"/>
      </c:catAx>
      <c:valAx>
        <c:axId val="73907200"/>
        <c:scaling>
          <c:orientation val="minMax"/>
        </c:scaling>
        <c:axPos val="l"/>
        <c:majorGridlines/>
        <c:numFmt formatCode="General" sourceLinked="1"/>
        <c:tickLblPos val="nextTo"/>
        <c:crossAx val="73904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0</c:v>
                </c:pt>
                <c:pt idx="2">
                  <c:v>33</c:v>
                </c:pt>
                <c:pt idx="3">
                  <c:v>66</c:v>
                </c:pt>
                <c:pt idx="4">
                  <c:v>16</c:v>
                </c:pt>
                <c:pt idx="5">
                  <c:v>66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axId val="61957632"/>
        <c:axId val="61959168"/>
      </c:barChart>
      <c:catAx>
        <c:axId val="61957632"/>
        <c:scaling>
          <c:orientation val="minMax"/>
        </c:scaling>
        <c:axPos val="b"/>
        <c:numFmt formatCode="General" sourceLinked="1"/>
        <c:tickLblPos val="nextTo"/>
        <c:crossAx val="61959168"/>
        <c:crosses val="autoZero"/>
        <c:auto val="1"/>
        <c:lblAlgn val="ctr"/>
        <c:lblOffset val="100"/>
      </c:catAx>
      <c:valAx>
        <c:axId val="61959168"/>
        <c:scaling>
          <c:orientation val="minMax"/>
        </c:scaling>
        <c:axPos val="l"/>
        <c:majorGridlines/>
        <c:numFmt formatCode="General" sourceLinked="1"/>
        <c:tickLblPos val="nextTo"/>
        <c:crossAx val="61957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32</cp:revision>
  <dcterms:created xsi:type="dcterms:W3CDTF">2017-07-09T16:24:00Z</dcterms:created>
  <dcterms:modified xsi:type="dcterms:W3CDTF">2019-09-16T18:21:00Z</dcterms:modified>
</cp:coreProperties>
</file>