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4C" w:rsidRPr="00F1514C" w:rsidRDefault="00F1514C" w:rsidP="00F1514C">
      <w:pPr>
        <w:shd w:val="clear" w:color="auto" w:fill="FFFFFF"/>
        <w:spacing w:line="270" w:lineRule="atLeast"/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</w:pPr>
      <w:r w:rsidRPr="00F1514C">
        <w:rPr>
          <w:rFonts w:ascii="Arial" w:eastAsia="Times New Roman" w:hAnsi="Arial" w:cs="Arial"/>
          <w:noProof/>
          <w:color w:val="3E90DA"/>
          <w:sz w:val="21"/>
          <w:szCs w:val="21"/>
          <w:lang w:eastAsia="ru-RU"/>
        </w:rPr>
        <w:drawing>
          <wp:inline distT="0" distB="0" distL="0" distR="0" wp14:anchorId="43E8FBE0" wp14:editId="5C138B01">
            <wp:extent cx="85725" cy="85725"/>
            <wp:effectExtent l="0" t="0" r="9525" b="9525"/>
            <wp:docPr id="1" name="Рисунок 1" descr="PDF">
              <a:hlinkClick xmlns:a="http://schemas.openxmlformats.org/drawingml/2006/main" r:id="rId5" tooltip="&quot;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F">
                      <a:hlinkClick r:id="rId5" tooltip="&quot;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 1 марта 2013 г. № 91 г. Элиста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Об утверждении </w:t>
      </w:r>
      <w:proofErr w:type="gramStart"/>
      <w:r w:rsidRPr="00F1514C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Порядка установления невозможности проживания детей-сирот</w:t>
      </w:r>
      <w:proofErr w:type="gramEnd"/>
      <w:r w:rsidRPr="00F1514C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соответствии с Федеральным законом от 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Законом Республики Калмыкия от 26 декабря 2012 года № 404-</w:t>
      </w:r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IV</w:t>
      </w: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-З «О внесении изменений в Закон Республики Калмыкия «О правовом регулировании отдельных вопросов в сфере жилищных отношений» и в целях</w:t>
      </w:r>
      <w:proofErr w:type="gramEnd"/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реализации дополнительных гарантий прав детей-сирот и детей, оставшихся без попечения родителей, лиц из числа детей-сирот и детей, оставшихся без попечения родителей, на жилое помещение на территории Республики Калмыкия Правительство Республики Калмыкия постановляет: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Утвердить прилагаемый Порядок установления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1 января 2013 года.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06"/>
      </w:tblGrid>
      <w:tr w:rsidR="00F1514C" w:rsidRPr="00F1514C" w:rsidTr="00F1514C">
        <w:trPr>
          <w:tblCellSpacing w:w="0" w:type="dxa"/>
        </w:trPr>
        <w:tc>
          <w:tcPr>
            <w:tcW w:w="6660" w:type="dxa"/>
            <w:vAlign w:val="bottom"/>
            <w:hideMark/>
          </w:tcPr>
          <w:p w:rsidR="00F1514C" w:rsidRPr="00F1514C" w:rsidRDefault="00F1514C" w:rsidP="00F1514C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Председатель Правительства </w:t>
            </w:r>
          </w:p>
          <w:p w:rsidR="00F1514C" w:rsidRPr="00F1514C" w:rsidRDefault="00F1514C" w:rsidP="00F1514C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Калмыкия</w:t>
            </w:r>
          </w:p>
        </w:tc>
        <w:tc>
          <w:tcPr>
            <w:tcW w:w="3330" w:type="dxa"/>
            <w:vAlign w:val="bottom"/>
            <w:hideMark/>
          </w:tcPr>
          <w:p w:rsidR="00F1514C" w:rsidRPr="00F1514C" w:rsidRDefault="00F1514C" w:rsidP="00F1514C">
            <w:pPr>
              <w:spacing w:before="100" w:beforeAutospacing="1" w:after="100" w:afterAutospacing="1" w:line="27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Зотов</w:t>
            </w:r>
          </w:p>
        </w:tc>
      </w:tr>
    </w:tbl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</w:pPr>
      <w:proofErr w:type="spell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Утвержден</w:t>
      </w:r>
      <w:proofErr w:type="spellEnd"/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</w:pPr>
      <w:proofErr w:type="spellStart"/>
      <w:proofErr w:type="gram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постановлением</w:t>
      </w:r>
      <w:proofErr w:type="spellEnd"/>
      <w:proofErr w:type="gramEnd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 xml:space="preserve"> </w:t>
      </w:r>
      <w:proofErr w:type="spell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Правительства</w:t>
      </w:r>
      <w:proofErr w:type="spellEnd"/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</w:pPr>
      <w:proofErr w:type="spell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Республики</w:t>
      </w:r>
      <w:proofErr w:type="spellEnd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 xml:space="preserve"> </w:t>
      </w:r>
      <w:proofErr w:type="spell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Калмыкия</w:t>
      </w:r>
      <w:proofErr w:type="spellEnd"/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</w:pPr>
      <w:proofErr w:type="spellStart"/>
      <w:proofErr w:type="gram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от</w:t>
      </w:r>
      <w:proofErr w:type="spellEnd"/>
      <w:proofErr w:type="gramEnd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 xml:space="preserve"> 1 </w:t>
      </w:r>
      <w:proofErr w:type="spellStart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>марта</w:t>
      </w:r>
      <w:proofErr w:type="spellEnd"/>
      <w:r w:rsidRPr="00F1514C"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  <w:t xml:space="preserve"> 2013 г. № 91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val="en-GB" w:eastAsia="ru-RU"/>
        </w:rPr>
      </w:pPr>
      <w:proofErr w:type="spellStart"/>
      <w:r w:rsidRPr="00F1514C">
        <w:rPr>
          <w:rFonts w:ascii="Arial" w:eastAsia="Times New Roman" w:hAnsi="Arial" w:cs="Arial"/>
          <w:b/>
          <w:bCs/>
          <w:color w:val="555555"/>
          <w:sz w:val="21"/>
          <w:szCs w:val="21"/>
          <w:lang w:val="en-GB" w:eastAsia="ru-RU"/>
        </w:rPr>
        <w:t>Порядок</w:t>
      </w:r>
      <w:proofErr w:type="spellEnd"/>
      <w:r w:rsidRPr="00F1514C">
        <w:rPr>
          <w:rFonts w:ascii="Arial" w:eastAsia="Times New Roman" w:hAnsi="Arial" w:cs="Arial"/>
          <w:b/>
          <w:bCs/>
          <w:color w:val="555555"/>
          <w:sz w:val="21"/>
          <w:szCs w:val="21"/>
          <w:lang w:val="en-GB" w:eastAsia="ru-RU"/>
        </w:rPr>
        <w:t xml:space="preserve"> 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установления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1. Настоящий Порядок определяет организацию работы по установлению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</w:t>
      </w: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найма либо собственниками которых они являются (далее - невозможность проживания в жилом помещении).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Законные представители несовершеннолетнего гражданина в течение 30 календарных дней со дня достижения подопечными возраста 14 лет или возникновения по достижении подопечными возраста 14 лет обстоятельств, свидетельствующих о невозможности проживания в жилом помещении, представляют в орган местного самоуправления, осуществляющего управление в сфере опеки и попечительства в отношении несовершеннолетних граждан (далее - орган опеки и попечительства), письменное заявление о включении подопечного в список подлежащих обеспечению жилыми помещениями детей-сирот и лиц, оставшихся без попечения родителей, лиц из числа детей-сирот и детей, оставшихся без попечения родителей, и признании невозможности проживания в жилом помещении (если таковое имеется) с приложением документов, подтверждающих невозможность проживания в жилом помещении (далее - заявление).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Заявление в орган опеки и попечительства могут представить также несовершеннолетние граждане, объявленные полностью дееспособными (эмансипированными), или лица из числа детей-сирот и детей, оставшихся без попечения родителей, если их законные представители в установленном порядке с заявлением не обращались или указанные лица не реализовали принадлежащее им право на обеспечение жилыми помещениями до 1 января 2013 года.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Документами, подтверждающими невозможность проживания в жилом помещении, являются: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1) вступившее в законную силу решение суда об отказе в принудительном обмене жилого помещения, предоставленного по договору социального найма, в случае проживания в жилом помещении лиц, лишенных родительских прав в отношении гражданина, относящегося к категории детей-сирот и детей, оставшихся без попечения родителей, лиц из числа детей-сирот и детей, оставшихся без попечения родителей (далее - гражданин), невозможность проживания которого в ранее занимаемом жилом помещении устанавливается, или в выселении иных лиц, не являющихся членами семьи указанного гражданина;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2) вступившее в законную силу решение суда о признании лица, проживающего в жилом помещении, нанимателем или членом семьи нанимателя по договору социального найма либо собственником которого является гражданин, недееспособным или ограничении его в дееспособности (при наличии).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3) справка организации, входящей в государственную или муниципальную систему здравоохранения, о том, что лицо, проживающее в жилом помещении, нанимателем или членом семьи нанимателя по договору социального найма либо собственником которого является гражданин, страдает тяжелой формой хронического заболевания, хроническим алкоголизмом или наркоманией (при наличии).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4) заключение межведомственной комиссии, образованной 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 января 2006 г. № 47, о признании в порядке, установленном указанным Положением, жилого помещения непригодным для постоянного проживания;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5) справка органа внутренних дел о наличии у лица, проживающего в жилом помещении, нанимателем или членом семьи нанимателя по договору социального найма либо собственником которого является гражданин, невозможность проживания которого в ранее занимаемом жилом помещении устанавливается, судимости или факта уголовного </w:t>
      </w: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преследования либо о прекращении уголовного преследования в отношении указанного лица по нереабилитирующим основаниям за преступления против жизни и здоровья, половой</w:t>
      </w:r>
      <w:proofErr w:type="gramEnd"/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6) выписка из домовой (поквартирной) книги или иной документ, содержащий сведения о проживающих совместно с гражданином совершеннолетних и несовершеннолетних лицах в случае, если общая площадь жилого помещения, приходящаяся на одно лицо, проживающее в данном жилом помещении, менее учетной нормы площади жилого помещения;</w:t>
      </w:r>
      <w:proofErr w:type="gramEnd"/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7) документы, подтверждающие право пользования жилым помещением, невозможность проживания в котором подлежит установлению (договор, ордер, решение о предоставлении жилого помещения и другие);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8) документы, подтверждающие состав семьи (свидетельство (свидетельства) о рождении ребенка (детей), свидетельство о заключении брака, решение об усыновлении (удочерении), решение суда о признании членом семьи и другие);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9) выписка из технического паспорта БТИ с поэтажным планом и экспликацией;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10) справка органа, осуществляющего государственную регистрацию прав на недвижимое имущество, о наличии или отсутствии жилых помещений на праве собственности;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11) иные документы, на основании которых может быть установлена невозможность проживания в жилом помещении.</w:t>
      </w:r>
      <w:bookmarkStart w:id="0" w:name="_GoBack"/>
      <w:bookmarkEnd w:id="0"/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Документы и информация, находящиеся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запрашиваются соответствующим территориальным органом опеки и попечительства, если такие документы и информация не были представлены законным представителем несовершеннолетнего гражданина, несовершеннолетним гражданином, объявленным полностью дееспособным (эмансипированным), совершеннолетним гражданином.</w:t>
      </w:r>
      <w:proofErr w:type="gramEnd"/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Орган опеки и попечительства в течение 15 рабочих дней со дня представления всех прилагаемых к заявлению документов на их основании принимает решение о признании возможности или невозможности проживания в жилом помещении.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Решение оформляется в форме акта, предусмотренного законодательством субъекта Российской Федерации. Копия акта в течение 5 рабочих дней направляется заявителю.</w:t>
      </w:r>
    </w:p>
    <w:p w:rsidR="00F1514C" w:rsidRPr="00F1514C" w:rsidRDefault="00F1514C" w:rsidP="00F1514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1514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Акт органа опеки и попечительства о возможности проживания в жилом помещении, нанимателем или членом семьи нанимателя которого либо собственником которого является гражданин, может быть обжалован в судебном порядке.</w:t>
      </w:r>
    </w:p>
    <w:p w:rsidR="0068771C" w:rsidRDefault="0068771C"/>
    <w:sectPr w:rsidR="0068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5B"/>
    <w:rsid w:val="0068771C"/>
    <w:rsid w:val="00E8725B"/>
    <w:rsid w:val="00F1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1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ov.kalmregion.ru/docs/postanovleniya-pravitelstva-rk/8075--368-10-2012-?format=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Николаевич Уджаев</dc:creator>
  <cp:lastModifiedBy>Борис Николаевич Уджаев</cp:lastModifiedBy>
  <cp:revision>2</cp:revision>
  <dcterms:created xsi:type="dcterms:W3CDTF">2014-01-22T10:09:00Z</dcterms:created>
  <dcterms:modified xsi:type="dcterms:W3CDTF">2014-01-22T10:09:00Z</dcterms:modified>
</cp:coreProperties>
</file>