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84" w:rsidRDefault="005F4584" w:rsidP="005F4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5F4584" w:rsidRDefault="005F4584" w:rsidP="005F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84" w:rsidRDefault="005F4584" w:rsidP="005F4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5F4584" w:rsidRPr="00350EDF" w:rsidRDefault="005F4584" w:rsidP="005F4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84" w:rsidRPr="00350EDF" w:rsidRDefault="005F4584" w:rsidP="005F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EDF">
        <w:rPr>
          <w:rFonts w:ascii="Times New Roman" w:hAnsi="Times New Roman" w:cs="Times New Roman"/>
          <w:sz w:val="24"/>
          <w:szCs w:val="24"/>
        </w:rPr>
        <w:t xml:space="preserve">от </w:t>
      </w:r>
      <w:r w:rsidR="004541CD">
        <w:rPr>
          <w:rFonts w:ascii="Times New Roman" w:hAnsi="Times New Roman" w:cs="Times New Roman"/>
          <w:sz w:val="24"/>
          <w:szCs w:val="24"/>
        </w:rPr>
        <w:t>26.12</w:t>
      </w:r>
      <w:r w:rsidR="0020267E">
        <w:rPr>
          <w:rFonts w:ascii="Times New Roman" w:hAnsi="Times New Roman" w:cs="Times New Roman"/>
          <w:sz w:val="24"/>
          <w:szCs w:val="24"/>
        </w:rPr>
        <w:t>.2019</w:t>
      </w:r>
      <w:r w:rsidRPr="00350ED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 w:rsidR="00F87E25" w:rsidRPr="00350EDF">
        <w:rPr>
          <w:rFonts w:ascii="Times New Roman" w:hAnsi="Times New Roman" w:cs="Times New Roman"/>
          <w:sz w:val="24"/>
          <w:szCs w:val="24"/>
        </w:rPr>
        <w:t xml:space="preserve">      </w:t>
      </w:r>
      <w:r w:rsidRPr="00350E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541CD">
        <w:rPr>
          <w:rFonts w:ascii="Times New Roman" w:hAnsi="Times New Roman" w:cs="Times New Roman"/>
          <w:sz w:val="24"/>
          <w:szCs w:val="24"/>
        </w:rPr>
        <w:t xml:space="preserve"> </w:t>
      </w:r>
      <w:r w:rsidRPr="00350EDF">
        <w:rPr>
          <w:rFonts w:ascii="Times New Roman" w:hAnsi="Times New Roman" w:cs="Times New Roman"/>
          <w:sz w:val="24"/>
          <w:szCs w:val="24"/>
        </w:rPr>
        <w:t xml:space="preserve">                        №</w:t>
      </w:r>
      <w:r w:rsidR="004541CD">
        <w:rPr>
          <w:rFonts w:ascii="Times New Roman" w:hAnsi="Times New Roman" w:cs="Times New Roman"/>
          <w:sz w:val="24"/>
          <w:szCs w:val="24"/>
        </w:rPr>
        <w:t>428</w:t>
      </w:r>
    </w:p>
    <w:p w:rsidR="005F4584" w:rsidRPr="00350EDF" w:rsidRDefault="005F4584" w:rsidP="005F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84" w:rsidRPr="00350EDF" w:rsidRDefault="00E50E34" w:rsidP="00E5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0ED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50ED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50EDF">
        <w:rPr>
          <w:rFonts w:ascii="Times New Roman" w:hAnsi="Times New Roman" w:cs="Times New Roman"/>
          <w:sz w:val="24"/>
          <w:szCs w:val="24"/>
        </w:rPr>
        <w:t>ородовиковск</w:t>
      </w:r>
      <w:proofErr w:type="spellEnd"/>
    </w:p>
    <w:p w:rsidR="00E50E34" w:rsidRPr="00350EDF" w:rsidRDefault="00E50E34" w:rsidP="00E5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58"/>
      </w:tblGrid>
      <w:tr w:rsidR="00C91977" w:rsidRPr="00350EDF" w:rsidTr="00C91977">
        <w:tc>
          <w:tcPr>
            <w:tcW w:w="6204" w:type="dxa"/>
          </w:tcPr>
          <w:p w:rsidR="00C91977" w:rsidRPr="00350EDF" w:rsidRDefault="00C91977" w:rsidP="00454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41CD">
              <w:rPr>
                <w:rFonts w:ascii="Times New Roman" w:hAnsi="Times New Roman" w:cs="Times New Roman"/>
                <w:sz w:val="24"/>
                <w:szCs w:val="24"/>
              </w:rPr>
              <w:t>б ознакомлении с результатами</w:t>
            </w:r>
            <w:r w:rsidRPr="0035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1CD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</w:t>
            </w:r>
            <w:proofErr w:type="gramStart"/>
            <w:r w:rsidR="004541CD" w:rsidRPr="00454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="004541CD" w:rsidRPr="00454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</w:t>
            </w:r>
            <w:r w:rsidRPr="004541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72D81" w:rsidRPr="004541CD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3758" w:type="dxa"/>
          </w:tcPr>
          <w:p w:rsidR="00C91977" w:rsidRPr="00350EDF" w:rsidRDefault="00C91977" w:rsidP="00C91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D81" w:rsidRDefault="00172D81" w:rsidP="0017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D81" w:rsidRDefault="00172D81" w:rsidP="0017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D81" w:rsidRPr="00DA5A51" w:rsidRDefault="00172D81" w:rsidP="0017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A5A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5 статьи 95.2 Федерального закона от 29 декабря 2012 г. № 273-ФЗ «Об образовании в Российской Федерации», приказом </w:t>
      </w:r>
      <w:proofErr w:type="spellStart"/>
      <w:r w:rsidRPr="00DA5A5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A5A51">
        <w:rPr>
          <w:rFonts w:ascii="Times New Roman" w:eastAsia="Times New Roman" w:hAnsi="Times New Roman" w:cs="Times New Roman"/>
          <w:sz w:val="24"/>
          <w:szCs w:val="24"/>
        </w:rPr>
        <w:t xml:space="preserve"> России от 5 декабря 2014 г. № 1547, письмом </w:t>
      </w:r>
      <w:proofErr w:type="spellStart"/>
      <w:r w:rsidRPr="00DA5A5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A5A51">
        <w:rPr>
          <w:rFonts w:ascii="Times New Roman" w:eastAsia="Times New Roman" w:hAnsi="Times New Roman" w:cs="Times New Roman"/>
          <w:sz w:val="24"/>
          <w:szCs w:val="24"/>
        </w:rPr>
        <w:t xml:space="preserve"> России от 14.09.2016г. №02-860</w:t>
      </w:r>
      <w:r w:rsidRPr="00DA5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на основании </w:t>
      </w:r>
      <w:r w:rsidR="0020267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протокола №</w:t>
      </w:r>
      <w:r w:rsidR="004541C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0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4541CD">
        <w:rPr>
          <w:rFonts w:ascii="Times New Roman" w:eastAsia="Times New Roman" w:hAnsi="Times New Roman" w:cs="Times New Roman"/>
          <w:color w:val="000000"/>
          <w:sz w:val="24"/>
          <w:szCs w:val="24"/>
        </w:rPr>
        <w:t>26.12</w:t>
      </w:r>
      <w:r w:rsidR="0020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.2019г. </w:t>
      </w:r>
      <w:r w:rsidR="0020267E"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 для проведения независимой оценки качества условий оказания услуг муниципальных учреждений </w:t>
      </w:r>
      <w:proofErr w:type="spellStart"/>
      <w:r w:rsidR="0020267E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20267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proofErr w:type="gramEnd"/>
      <w:r w:rsidR="0020267E">
        <w:rPr>
          <w:rFonts w:ascii="Times New Roman" w:hAnsi="Times New Roman" w:cs="Times New Roman"/>
          <w:sz w:val="24"/>
          <w:szCs w:val="24"/>
        </w:rPr>
        <w:t xml:space="preserve"> Республики Калмыкия, оказывающих муниципальные услуги в сфере культуры и образования</w:t>
      </w:r>
      <w:r w:rsidRPr="00DA5A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A5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формирования независимой оценки качества системы образования, оценки образовательных достижений обучающихся и условий реализации образовательного процесса на уровнях образовательной организации, муниципалитета </w:t>
      </w:r>
      <w:r w:rsidRPr="00DA5A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>приказываю:</w:t>
      </w:r>
    </w:p>
    <w:p w:rsidR="00172D81" w:rsidRPr="001842BA" w:rsidRDefault="00172D81" w:rsidP="0017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D81" w:rsidRPr="004541CD" w:rsidRDefault="00172D81" w:rsidP="00454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E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1. </w:t>
      </w:r>
      <w:r w:rsidR="004541CD" w:rsidRPr="004541CD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руководителей образовательных организаций </w:t>
      </w:r>
      <w:r w:rsidR="004541CD" w:rsidRPr="004541CD">
        <w:rPr>
          <w:rFonts w:ascii="Times New Roman" w:hAnsi="Times New Roman" w:cs="Times New Roman"/>
          <w:sz w:val="24"/>
          <w:szCs w:val="24"/>
        </w:rPr>
        <w:t xml:space="preserve">с результатами независимой </w:t>
      </w:r>
      <w:proofErr w:type="gramStart"/>
      <w:r w:rsidR="004541CD" w:rsidRPr="004541CD">
        <w:rPr>
          <w:rFonts w:ascii="Times New Roman" w:hAnsi="Times New Roman" w:cs="Times New Roman"/>
          <w:bCs/>
          <w:color w:val="000000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4541CD" w:rsidRPr="004541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организаций, осуществляющих образовательную деятельность</w:t>
      </w:r>
      <w:r w:rsidR="004541CD" w:rsidRPr="004541CD">
        <w:rPr>
          <w:rFonts w:ascii="Times New Roman" w:hAnsi="Times New Roman" w:cs="Times New Roman"/>
          <w:sz w:val="24"/>
          <w:szCs w:val="24"/>
        </w:rPr>
        <w:t xml:space="preserve"> в 2019 году</w:t>
      </w:r>
      <w:r w:rsidR="00424B42" w:rsidRPr="004541C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24B42" w:rsidRPr="004541CD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МКОУ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 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им.Г.Лазарева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Худайбергенова</w:t>
      </w:r>
      <w:proofErr w:type="spellEnd"/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), МКОУ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№2» (Остапенко Е.А.), МКОУ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СОШ№3» (</w:t>
      </w:r>
      <w:proofErr w:type="spellStart"/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Намрова</w:t>
      </w:r>
      <w:proofErr w:type="spellEnd"/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Е.В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.), МКОУ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многопроф</w:t>
      </w:r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льная гимназия 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им.Б.Б.Городовикова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» (Макаренко Г.М.), МКОУ «Кировск</w:t>
      </w:r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ий сельский лицей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Гофарт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И.В.), МКОУ «Чапаевская СОШ»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Садманова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Е.Н.), МКОУ «Южная СОШ» (Найденова Н.И.), МКОУ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Виноградненский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лице</w:t>
      </w:r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едова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</w:t>
      </w:r>
      <w:proofErr w:type="gram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И.»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Нарыжная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Т.П.), МКУ дополнительного образования Дом детского творчества (</w:t>
      </w:r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Сергеева Н.В.</w:t>
      </w:r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), МКУ дополнительного образования «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Городовиковская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 искусств» (Журба Т.Р.), МКДОУ детский сад «Алёнушка»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Корсунова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Т.В.), МКДОУ детский сад «Солнышко»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Токовенко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Н.И.), МКДОУ детский сад «Сказка» (Санджиева Р.А.), МКДОУ детский сад «Малыш»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Болотова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Е.Т.), МКДОУ детский сад «Ручеёк» (Сидоренко Н.В.), МКДОУ детский сад</w:t>
      </w:r>
      <w:proofErr w:type="gram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«Тополек» (Бездольная Т.В.), МКДОУ детский сад «Колокольчик» (</w:t>
      </w:r>
      <w:proofErr w:type="spellStart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>Глазева</w:t>
      </w:r>
      <w:proofErr w:type="spellEnd"/>
      <w:r w:rsidR="00424B42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С.А.)</w:t>
      </w:r>
      <w:r w:rsidR="004541CD" w:rsidRP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аналитический отчет </w:t>
      </w:r>
      <w:r w:rsidR="004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Бюджетного научного учреждения Республики Калмыкия </w:t>
      </w:r>
      <w:r w:rsidR="004541CD" w:rsidRPr="004541CD">
        <w:rPr>
          <w:rFonts w:ascii="Times New Roman" w:hAnsi="Times New Roman" w:cs="Times New Roman"/>
          <w:sz w:val="24"/>
          <w:szCs w:val="24"/>
        </w:rPr>
        <w:t>"ИНСТИТУТ КОМПЛЕКСНЫХ ИССЛЕДОВАНИЙ АРИДНЫХ ТЕРРИТОРИЙ"</w:t>
      </w:r>
      <w:r w:rsidR="004541CD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172D81" w:rsidRPr="001842BA" w:rsidRDefault="0020267E" w:rsidP="0017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72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172D81" w:rsidRPr="001842B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172D81" w:rsidRPr="00184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возложить на Петренко Л.С., старшего методиста УО ГРМО РК</w:t>
      </w:r>
      <w:r w:rsidR="00172D81" w:rsidRPr="001842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2D81" w:rsidRDefault="00172D81" w:rsidP="00172D81">
      <w:pPr>
        <w:jc w:val="both"/>
        <w:rPr>
          <w:sz w:val="24"/>
          <w:szCs w:val="24"/>
        </w:rPr>
      </w:pPr>
    </w:p>
    <w:p w:rsidR="00172D81" w:rsidRDefault="00172D81" w:rsidP="0017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7E" w:rsidRDefault="00172D81" w:rsidP="0020267E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B7FE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0267E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172D81" w:rsidRDefault="0020267E" w:rsidP="0020267E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D81" w:rsidRPr="004B7FE6">
        <w:rPr>
          <w:rFonts w:ascii="Times New Roman" w:hAnsi="Times New Roman" w:cs="Times New Roman"/>
          <w:sz w:val="24"/>
          <w:szCs w:val="24"/>
        </w:rPr>
        <w:t xml:space="preserve">РМО РК:           </w:t>
      </w:r>
      <w:r w:rsidR="00172D81">
        <w:rPr>
          <w:rFonts w:ascii="Times New Roman" w:hAnsi="Times New Roman" w:cs="Times New Roman"/>
          <w:sz w:val="24"/>
          <w:szCs w:val="24"/>
        </w:rPr>
        <w:t xml:space="preserve">    </w:t>
      </w:r>
      <w:r w:rsidR="00172D81" w:rsidRPr="004B7FE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172D81" w:rsidRPr="004B7FE6">
        <w:rPr>
          <w:rFonts w:ascii="Times New Roman" w:hAnsi="Times New Roman" w:cs="Times New Roman"/>
          <w:sz w:val="24"/>
          <w:szCs w:val="24"/>
        </w:rPr>
        <w:t>Н.Н.Улюмжиева</w:t>
      </w:r>
      <w:proofErr w:type="spellEnd"/>
    </w:p>
    <w:p w:rsidR="009F179C" w:rsidRPr="00350EDF" w:rsidRDefault="009F179C" w:rsidP="0017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EDF" w:rsidRDefault="005F4584" w:rsidP="005F4584">
      <w:r w:rsidRPr="00350EDF">
        <w:rPr>
          <w:sz w:val="24"/>
          <w:szCs w:val="24"/>
        </w:rPr>
        <w:t xml:space="preserve">                         </w:t>
      </w:r>
    </w:p>
    <w:sectPr w:rsidR="00350EDF" w:rsidSect="005F45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6">
    <w:nsid w:val="381F467D"/>
    <w:multiLevelType w:val="multilevel"/>
    <w:tmpl w:val="F4B68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84"/>
    <w:rsid w:val="00027CD9"/>
    <w:rsid w:val="0007114B"/>
    <w:rsid w:val="00172D81"/>
    <w:rsid w:val="001B456C"/>
    <w:rsid w:val="001C71DD"/>
    <w:rsid w:val="0020267E"/>
    <w:rsid w:val="002E7399"/>
    <w:rsid w:val="003054AD"/>
    <w:rsid w:val="00350EDF"/>
    <w:rsid w:val="00424B42"/>
    <w:rsid w:val="004365DF"/>
    <w:rsid w:val="00437A6E"/>
    <w:rsid w:val="004541CD"/>
    <w:rsid w:val="005A4627"/>
    <w:rsid w:val="005F4584"/>
    <w:rsid w:val="006F2998"/>
    <w:rsid w:val="00704397"/>
    <w:rsid w:val="007F4E30"/>
    <w:rsid w:val="00847A27"/>
    <w:rsid w:val="0096458E"/>
    <w:rsid w:val="009C06C8"/>
    <w:rsid w:val="009F179C"/>
    <w:rsid w:val="00AB61F5"/>
    <w:rsid w:val="00C701AB"/>
    <w:rsid w:val="00C91977"/>
    <w:rsid w:val="00CD373C"/>
    <w:rsid w:val="00DD4269"/>
    <w:rsid w:val="00E01694"/>
    <w:rsid w:val="00E0763E"/>
    <w:rsid w:val="00E50E34"/>
    <w:rsid w:val="00F64D01"/>
    <w:rsid w:val="00F87E25"/>
    <w:rsid w:val="00FC3EEA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7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5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72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2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7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5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72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2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7</cp:revision>
  <cp:lastPrinted>2020-01-31T07:15:00Z</cp:lastPrinted>
  <dcterms:created xsi:type="dcterms:W3CDTF">2017-04-28T08:02:00Z</dcterms:created>
  <dcterms:modified xsi:type="dcterms:W3CDTF">2020-01-31T07:15:00Z</dcterms:modified>
</cp:coreProperties>
</file>