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Обеспечение здоровья, безопасности, качества услуг по присмотру и уходу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Обеспечение здоровья, безопасности, качества услуг по присмотру и уходу оценивался по следующим показателям:</w:t>
      </w:r>
    </w:p>
    <w:p w:rsidR="00E64203" w:rsidRPr="00E64203" w:rsidRDefault="00E64203" w:rsidP="00E642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Наличие мероприятий по сохранению и укреплению здоровья воспитанников.</w:t>
      </w:r>
    </w:p>
    <w:p w:rsidR="00E64203" w:rsidRPr="00E64203" w:rsidRDefault="00E64203" w:rsidP="00E642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Обеспечение комплексной безопасности в ДОО.</w:t>
      </w:r>
    </w:p>
    <w:p w:rsidR="00E64203" w:rsidRPr="00E64203" w:rsidRDefault="00E64203" w:rsidP="00E642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Обеспечение качества услуг по присмотру и уходу за детьми.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Показатель  "Наличие мероприятий по сохранению и укреплению здоровья воспитанников" (6.1.*)  - у всех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организован регулярный мониторинг за состоянием здоровья воспитанников, утверждены локальные акты по сохранению и укреплению здоровья детей, (реализуется Положение о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контроле за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состоянием здоровья воспитанников; Положение об охране жизни и здоровья воспитанников;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правилами; отсутствуют замечания со стороны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Роспотребнадзора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). Медицинское обслуживание осуществляется медицинским персоналом, реализуется система лечебно-профилактической работы (план организационно-медицинской работы; графики проведения вакцинации; контроля выполнения санитарно-противоэпидемического режима и профилактических мероприятий) В ДОО соблюдаются санитарно-гигиенические нормы, имеются медицинское оборудование и медикаменты, предусмотренные регламентом оказания медицинских услуг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Показатель "Обеспечение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комплексной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безопасность в ДОО" (6.2.*) – У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создана система нормативно-правового регулирования комплексной безопасности, предусмотрено регулярное обучение коллектива по ТБ, ОТ, ЧС и </w:t>
      </w:r>
      <w:proofErr w:type="spellStart"/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др</w:t>
      </w:r>
      <w:proofErr w:type="spellEnd"/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;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имеются локальные нормативные акты, устанавливающие требования к безопасности внутреннего (группового и вне группового)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(положения, инструкции, приказы, решения, акты, паспорта безопасности, памятки, планы, отчеты, журналы, схемы охраны, графики дежурств).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Используемое спортивно-игровое оборудование соответствует требованиям стандартов безопасности (ГОСТ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Р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52169-2012 и пр.). Территории ДОО оборудованы беседками, расположенными и оснащенными с полным соблюдением требований. В помещениях и на участках имеются все средства реагирования на чрезвычайные ситуации (план эвакуации детей в экстренных случаях, аптечка, инструкции, правила безопасности, оптимизированные с учетом потребностей воспитанников группы, в том числе детей с ОВЗ, 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Показатель "Обеспечение качества услуг по присмотру и уходу за детьми" (6.3.*) - в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уходу и присмотру).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ДОО регламентированы процессы организации рационального и сбалансированного питания и питья с учетом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СанПиНов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(разработан Порядок организации питания воспитанников ДОО;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Приоритетной задачей в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ежегодно является проблема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здоровьесбережения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здоровье обогащения воспитанников, создание безопасных условий пребывания в ДОО и обеспечение качества услуг по присмотру и уходу.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u w:val="single"/>
        </w:rPr>
        <w:t>1.Сохранение и укрепление здоровья воспитанников.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У всех ДОО города Зверево созданы условия для медицинского сопровождения воспитательно-образовательного процесса.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Оборудованы медицинские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кабинеты,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санузел.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Кабинеты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оснащены необходимыми медицинскими препаратами и оборудованием. Медицинское обслуживание осуществляется медицинскими сестрами по договору с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БУ РК «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ЦРБ»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На каждого воспитанника имеются медицинские карты, сертификаты о профилактических прививках. Информация вносится регулярно. Ежегодно организуются профилактические осмотры детей специалистами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БУ РК «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ЦРБ»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В соответствии с графиком проводится вакцинации детей. Осуществляется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контроль за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соблюдением санитарно-противоэпидемического режима и профилактических мероприятий.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В ДОО разработаны Инструкции по охране жизни и здоровья воспитанников:  </w:t>
      </w:r>
    </w:p>
    <w:p w:rsidR="00E64203" w:rsidRPr="00E64203" w:rsidRDefault="00E64203" w:rsidP="00E64203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технике безопасности, охране жизни и здоровья воспитанников на прогулочных площадках, во время труда в цветнике, на участке;  </w:t>
      </w:r>
    </w:p>
    <w:p w:rsidR="00E64203" w:rsidRPr="00E64203" w:rsidRDefault="00E64203" w:rsidP="00E64203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охране жизни и укреплению здоровья детей;  Инструкция по охране жизни и здоровья детей при организации и проведении целевых прогулок за пределы детского сада;  </w:t>
      </w:r>
    </w:p>
    <w:p w:rsidR="00E64203" w:rsidRPr="00E64203" w:rsidRDefault="00E64203" w:rsidP="00E64203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оказанию первой медицинской помощи детям при отравлениях ядовитыми растениями и грибами, укусах насекомых, тепловом и солнечном ударе.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ДОО работа с детьми ведется в соответствии с "Технологией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здоровьесберегающей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деятельности воспитанников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. Осуществляется деятельность по следующим направлениям: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1.Медико-профилактические мероприятия:  Комплексная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медико-психолого-педагогическая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оценка уровня физического развития и здоровья: </w:t>
      </w:r>
    </w:p>
    <w:p w:rsidR="00E64203" w:rsidRPr="00E64203" w:rsidRDefault="00E64203" w:rsidP="00E64203">
      <w:pPr>
        <w:numPr>
          <w:ilvl w:val="0"/>
          <w:numId w:val="3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Медицинский мониторинг (физического здоровья и развития детей);</w:t>
      </w:r>
    </w:p>
    <w:p w:rsidR="00E64203" w:rsidRPr="00E64203" w:rsidRDefault="00E64203" w:rsidP="00E64203">
      <w:pPr>
        <w:numPr>
          <w:ilvl w:val="0"/>
          <w:numId w:val="3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Психологический мониторинг (речевое развитие, интеллектуальное, эмоционально-волевое); </w:t>
      </w:r>
    </w:p>
    <w:p w:rsidR="00E64203" w:rsidRPr="00E64203" w:rsidRDefault="00E64203" w:rsidP="00E64203">
      <w:pPr>
        <w:numPr>
          <w:ilvl w:val="0"/>
          <w:numId w:val="3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Педагогический мониторинг (уровень физической подготовленности, определение моторное плотности, усвоение знаний по формированию ЗОЖ, овладение КГН)</w:t>
      </w:r>
    </w:p>
    <w:p w:rsidR="00E64203" w:rsidRPr="00E64203" w:rsidRDefault="00E64203" w:rsidP="00E64203">
      <w:pPr>
        <w:numPr>
          <w:ilvl w:val="0"/>
          <w:numId w:val="3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Сохранение и стимулирование здоровья воспитанников: Лечебно-оздоровительные мероприятия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2. Физкультурно-оздоровительные технологии:</w:t>
      </w:r>
    </w:p>
    <w:p w:rsidR="00E64203" w:rsidRPr="00E64203" w:rsidRDefault="00E64203" w:rsidP="00E64203">
      <w:pPr>
        <w:numPr>
          <w:ilvl w:val="0"/>
          <w:numId w:val="4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Оздоровительная деятельность;</w:t>
      </w:r>
    </w:p>
    <w:p w:rsidR="00E64203" w:rsidRPr="00E64203" w:rsidRDefault="00E64203" w:rsidP="00E64203">
      <w:pPr>
        <w:numPr>
          <w:ilvl w:val="0"/>
          <w:numId w:val="4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Физкультурно-развивающая деятельность;</w:t>
      </w:r>
    </w:p>
    <w:p w:rsidR="00E64203" w:rsidRPr="00E64203" w:rsidRDefault="00E64203" w:rsidP="00E64203">
      <w:pPr>
        <w:numPr>
          <w:ilvl w:val="0"/>
          <w:numId w:val="4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Коррекционные технологии.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3.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Здоровьесберегающие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образовательные технологии.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4. Технологии социально-психологического благополучия ребенка.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5. Технологии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здоровьесбережения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здоровье обогащения педагогов.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6. Технологии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валеологического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просвещения родителей. С условиями для охраны жизни и здоровья воспитанников в ДОО можно ознакомиться на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инфомационных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сайтах ДОО.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u w:val="single"/>
        </w:rPr>
        <w:t xml:space="preserve">2. Обеспечение комплексной безопасности в ДОО </w:t>
      </w:r>
      <w:proofErr w:type="spellStart"/>
      <w:r w:rsidRPr="00E64203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>Городовиковского</w:t>
      </w:r>
      <w:proofErr w:type="spellEnd"/>
      <w:r w:rsidRPr="00E64203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u w:val="single"/>
        </w:rPr>
        <w:t>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создана система нормативно - правового регулирования комплексной безопасности. </w:t>
      </w: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Предусмотрено регулярное обучение коллектива по ТБ, ОТ, ЧС (ежемесячно организуется обучающая эвакуация); имеются локальные нормативные акты, устанавливающие требования к безопасности внутреннего помещения и территории ДОО, предназначенной для прогулок воспитанников на свежем воздухе, определены правила безопасности при проведении экскурсий и других мероприятий на территории ДОО (инструкции, приказы, паспорта безопасности, памятки, планы, отчеты, журналы, схемы охраны, графики дежурств).</w:t>
      </w:r>
      <w:proofErr w:type="gram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Инструкции: 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по пожарной безопасности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Общая инструкция о мерах пожарной безопасности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о порядке действий персонала по обеспечению безопасной и быстрой эвакуации людей при пожаре;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по действиям сотрудников МБДОУ по предупреждению и при угрозе террористического акта;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охранно-пропускному режиму и действиям персонала при обнаружении подозрительных предметов, которые могут оказаться взрывными устройствами;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работникам ОУ при возникновении (угрозе) чрезвычайных ситуаций.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Действие сотрудников ОУ в случае возникновения чрезвычайных ситуаций в мирное время;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технике безопасности, охране жизни и здоровья воспитанников на прогулочных площадках, во время труда в цветнике, на участке;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охране жизни и укреплению здоровья детей;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Ознакомление с должностными инструкциями на рабочем месте;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proofErr w:type="gram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Ознакомление с инструкциями по ОТ и ТБ на рабочем месте;</w:t>
      </w:r>
      <w:proofErr w:type="gramEnd"/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о мерах пожарной безопасности на территориях, зданиях и помещениях;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Инструктаж об опасности со стороны клещей и других опасных насекомых.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Инструктаж по охране труда при проведении ремонтных работ в МБДОУ;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Программа проведения вводного инструктажа по охране труда;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Программа первичного инструктажа на рабочем месте;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проведению вводного инструктажа по охране труда;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охране жизни и здоровья детей при организации и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проведении целевых прогулок за пределы детского сада;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Инструкция по оказанию первой медицинской помощи детям при отравлениях  ядовитыми растениями и грибами, укусах насекомых, тепловом и солнечном ударе.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Ежеквартально, в течение учебного года, проводятся инструктажи в ДОУ, для сотрудников, по выше перечисленной тематике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Паспорта безопасности: 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Паспорт антитеррористической безопасности;</w:t>
      </w:r>
    </w:p>
    <w:p w:rsidR="00E64203" w:rsidRPr="00E64203" w:rsidRDefault="00E64203" w:rsidP="00E64203">
      <w:pPr>
        <w:numPr>
          <w:ilvl w:val="0"/>
          <w:numId w:val="5"/>
        </w:numPr>
        <w:shd w:val="clear" w:color="auto" w:fill="FFFFFF"/>
        <w:spacing w:after="0" w:line="240" w:lineRule="auto"/>
        <w:ind w:left="480" w:right="48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Паспорт дорожной безопасности.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Используемое спортивно-игровое оборудование соответствует требованиям стандартов безопасности. Территории ДОО оборудованы беседками, расположенными и оснащенными с полным соблюдением требований. В помещениях и на участке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детей-инвалидов имеется телефон).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Ведется необходимая документация для организации контроля над чрезвычайными ситуациями и несчастными случаями.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u w:val="single"/>
        </w:rPr>
        <w:t>3. Обеспечение качества услуг по присмотру и уходу за детьми. </w:t>
      </w:r>
    </w:p>
    <w:p w:rsidR="00E64203" w:rsidRPr="00E64203" w:rsidRDefault="00E64203" w:rsidP="00E642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ДОО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утверждены и соблюдаются нормативно - правовые акты, регулирующие выполнение норм хозяйственно-бытового обслуживания и процедур ухода за воспитанниками («Правила внутреннего распорядка для воспитанников и их родителей»,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(задачи по уходу и присмотру отражаются в планах, рабочих программах педагогов). В ДОО регламентированы процессы организации рационального и сбалансированного питания и питья с учетом </w:t>
      </w:r>
      <w:proofErr w:type="spellStart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>СанПиНов</w:t>
      </w:r>
      <w:proofErr w:type="spellEnd"/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 В ДОО питание детей соответствует 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 Более подробно с организацией питания в </w:t>
      </w:r>
      <w:proofErr w:type="spell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района</w:t>
      </w:r>
      <w:r w:rsidRPr="00E64203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можно ознакомиться на сайте дошкольных организаций.</w:t>
      </w:r>
    </w:p>
    <w:p w:rsidR="00E64203" w:rsidRPr="00E64203" w:rsidRDefault="00E64203" w:rsidP="00E64203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20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525252" stroked="f"/>
        </w:pict>
      </w:r>
    </w:p>
    <w:sectPr w:rsidR="00E64203" w:rsidRPr="00E6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91B"/>
    <w:multiLevelType w:val="multilevel"/>
    <w:tmpl w:val="656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24EF5"/>
    <w:multiLevelType w:val="multilevel"/>
    <w:tmpl w:val="8BA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F4E8C"/>
    <w:multiLevelType w:val="multilevel"/>
    <w:tmpl w:val="465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F4B2C"/>
    <w:multiLevelType w:val="multilevel"/>
    <w:tmpl w:val="3B0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A2147"/>
    <w:multiLevelType w:val="multilevel"/>
    <w:tmpl w:val="9A9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203"/>
    <w:rsid w:val="00E6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2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4203"/>
    <w:rPr>
      <w:b/>
      <w:bCs/>
    </w:rPr>
  </w:style>
  <w:style w:type="character" w:styleId="a5">
    <w:name w:val="Hyperlink"/>
    <w:basedOn w:val="a0"/>
    <w:uiPriority w:val="99"/>
    <w:semiHidden/>
    <w:unhideWhenUsed/>
    <w:rsid w:val="00E642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1714</Words>
  <Characters>9772</Characters>
  <Application>Microsoft Office Word</Application>
  <DocSecurity>0</DocSecurity>
  <Lines>81</Lines>
  <Paragraphs>22</Paragraphs>
  <ScaleCrop>false</ScaleCrop>
  <Company>Grizli777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3</cp:revision>
  <dcterms:created xsi:type="dcterms:W3CDTF">2021-09-03T07:50:00Z</dcterms:created>
  <dcterms:modified xsi:type="dcterms:W3CDTF">2021-09-03T07:56:00Z</dcterms:modified>
</cp:coreProperties>
</file>