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BC7" w:rsidRPr="00255BC7" w:rsidRDefault="00255BC7" w:rsidP="00255BC7">
      <w:pPr>
        <w:pBdr>
          <w:bottom w:val="single" w:sz="4" w:space="2" w:color="DDDDDD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B963F"/>
          <w:kern w:val="36"/>
          <w:sz w:val="24"/>
          <w:szCs w:val="24"/>
        </w:rPr>
      </w:pPr>
      <w:r w:rsidRPr="00255BC7">
        <w:rPr>
          <w:rFonts w:ascii="Times New Roman" w:eastAsia="Times New Roman" w:hAnsi="Times New Roman" w:cs="Times New Roman"/>
          <w:b/>
          <w:bCs/>
          <w:caps/>
          <w:color w:val="0B963F"/>
          <w:kern w:val="36"/>
          <w:sz w:val="24"/>
          <w:szCs w:val="24"/>
        </w:rPr>
        <w:t>МЕТОДЫ СБОРА И ОБРАБОТКИ ИНФОРМАЦИИ</w:t>
      </w:r>
    </w:p>
    <w:p w:rsidR="00255BC7" w:rsidRPr="00255BC7" w:rsidRDefault="00255BC7" w:rsidP="00255BC7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BC7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Региональная программа мониторинга качества дошкольного образования (Р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55BC7">
        <w:rPr>
          <w:rFonts w:ascii="Times New Roman" w:eastAsia="Times New Roman" w:hAnsi="Times New Roman" w:cs="Times New Roman"/>
          <w:color w:val="000000"/>
          <w:sz w:val="24"/>
          <w:szCs w:val="24"/>
        </w:rPr>
        <w:t>МКДО) предусматривает сбор информации на каждом уровне системы дошкольного образования: региональном, муниципальном и ДОО. Методы сборы информации определяются особенностями каждого из уровней.</w:t>
      </w:r>
    </w:p>
    <w:p w:rsidR="00255BC7" w:rsidRPr="00255BC7" w:rsidRDefault="00255BC7" w:rsidP="00255BC7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ДОО могут быть </w:t>
      </w:r>
      <w:proofErr w:type="gramStart"/>
      <w:r w:rsidRPr="00255BC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использованы</w:t>
      </w:r>
      <w:proofErr w:type="gramEnd"/>
      <w:r w:rsidRPr="00255BC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55BC7" w:rsidRPr="00255BC7" w:rsidRDefault="00255BC7" w:rsidP="00255BC7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BC7">
        <w:rPr>
          <w:rFonts w:ascii="Times New Roman" w:eastAsia="Times New Roman" w:hAnsi="Times New Roman" w:cs="Times New Roman"/>
          <w:color w:val="000000"/>
          <w:sz w:val="24"/>
          <w:szCs w:val="24"/>
        </w:rPr>
        <w:t>- структурированное наблюдение за реализацией образовательной деятельности в группе ДОО с использованием оценочных шкал;</w:t>
      </w:r>
    </w:p>
    <w:p w:rsidR="00255BC7" w:rsidRPr="00255BC7" w:rsidRDefault="00255BC7" w:rsidP="00255BC7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BC7">
        <w:rPr>
          <w:rFonts w:ascii="Times New Roman" w:eastAsia="Times New Roman" w:hAnsi="Times New Roman" w:cs="Times New Roman"/>
          <w:color w:val="000000"/>
          <w:sz w:val="24"/>
          <w:szCs w:val="24"/>
        </w:rPr>
        <w:t>- экспертная оценка образовательных условий ДОО;</w:t>
      </w:r>
    </w:p>
    <w:p w:rsidR="00255BC7" w:rsidRPr="00255BC7" w:rsidRDefault="00255BC7" w:rsidP="00255BC7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BC7">
        <w:rPr>
          <w:rFonts w:ascii="Times New Roman" w:eastAsia="Times New Roman" w:hAnsi="Times New Roman" w:cs="Times New Roman"/>
          <w:color w:val="000000"/>
          <w:sz w:val="24"/>
          <w:szCs w:val="24"/>
        </w:rPr>
        <w:t>- анкетирование родителей/законных представителей воспитанников ДОО;</w:t>
      </w:r>
    </w:p>
    <w:p w:rsidR="00255BC7" w:rsidRPr="00255BC7" w:rsidRDefault="00255BC7" w:rsidP="00255BC7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BC7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самоанализ продуктов управленческой и педагогической деятельности (управленческих документов, образовательных и рабочих программ).</w:t>
      </w:r>
    </w:p>
    <w:p w:rsidR="00255BC7" w:rsidRPr="00255BC7" w:rsidRDefault="00255BC7" w:rsidP="00255BC7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BC7">
        <w:rPr>
          <w:rFonts w:ascii="Times New Roman" w:eastAsia="Times New Roman" w:hAnsi="Times New Roman" w:cs="Times New Roman"/>
          <w:color w:val="000000"/>
          <w:sz w:val="24"/>
          <w:szCs w:val="24"/>
        </w:rPr>
        <w:t>- описание методов сбора и обработки информации о качестве образования отражается в ВСОКО, разработанной и реализуемой ДОО.</w:t>
      </w:r>
    </w:p>
    <w:p w:rsidR="00255BC7" w:rsidRPr="00255BC7" w:rsidRDefault="00255BC7" w:rsidP="00255BC7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муниципальном уровне могут быть </w:t>
      </w:r>
      <w:proofErr w:type="gramStart"/>
      <w:r w:rsidRPr="00255BC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использованы</w:t>
      </w:r>
      <w:proofErr w:type="gramEnd"/>
      <w:r w:rsidRPr="00255BC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55BC7" w:rsidRDefault="00255BC7" w:rsidP="00255BC7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BC7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изучение открытых источников информации о деятельности ДОО (официальные сайты ДОО);</w:t>
      </w:r>
    </w:p>
    <w:p w:rsidR="00255BC7" w:rsidRPr="00255BC7" w:rsidRDefault="00255BC7" w:rsidP="00255BC7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55BC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Google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-формы для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статистико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аналитического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отчета</w:t>
      </w:r>
    </w:p>
    <w:p w:rsidR="00255BC7" w:rsidRDefault="00255BC7" w:rsidP="00255BC7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-НИКО;</w:t>
      </w:r>
    </w:p>
    <w:p w:rsidR="00255BC7" w:rsidRDefault="00255BC7" w:rsidP="00255BC7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-ГИС Е-услуги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бразование ДОО»</w:t>
      </w:r>
    </w:p>
    <w:p w:rsidR="00255BC7" w:rsidRPr="00255BC7" w:rsidRDefault="00255BC7" w:rsidP="00255BC7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-ГЕИС  «Сетевой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55BC7" w:rsidRPr="00255BC7" w:rsidRDefault="00255BC7" w:rsidP="00255BC7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BC7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изучение информации о ДОО, полученной по запросу муниципалитета.</w:t>
      </w:r>
    </w:p>
    <w:p w:rsidR="00255BC7" w:rsidRPr="00255BC7" w:rsidRDefault="00255BC7" w:rsidP="00255BC7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BC7">
        <w:rPr>
          <w:rFonts w:ascii="Times New Roman" w:eastAsia="Times New Roman" w:hAnsi="Times New Roman" w:cs="Times New Roman"/>
          <w:color w:val="000000"/>
          <w:sz w:val="24"/>
          <w:szCs w:val="24"/>
        </w:rPr>
        <w:t>- описание методов сбора и обработки информации о качестве образования отражается в программе мониторинга оценки качества дошкольного образования, разработанной и реализуемой в каждом муниципалитете.</w:t>
      </w:r>
    </w:p>
    <w:p w:rsidR="00255BC7" w:rsidRPr="00255BC7" w:rsidRDefault="00255BC7" w:rsidP="00255BC7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55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региональном уровне методом сбора информации является анализ документации, представленной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Управлением образования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Городовиковского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района.</w:t>
      </w:r>
    </w:p>
    <w:p w:rsidR="00255BC7" w:rsidRDefault="00255BC7" w:rsidP="00255BC7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Управление образования изу</w:t>
      </w:r>
      <w:r w:rsidRPr="00255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чают информацию, предоставленную ДОО. Каждый показатель оценивают, используя информацию из раздела «Критерии и показатели оценки качества дошкольного образования» согласно Программе мониторинга качества дошкольного образования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Городовиковском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районе</w:t>
      </w:r>
      <w:r w:rsidRPr="00255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55BC7" w:rsidRPr="00255BC7" w:rsidRDefault="00255BC7" w:rsidP="00255BC7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255BC7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анализа информации, предоставленной всеми ДОО, заполняют сводную таблицу, в которой отражена обобщенная информация о результатах оценки качества дошкольного образования в муниципалитете, указывая ссылки на источники получения подтверждающей информации (документы различного уровня, акты, публичные доклады, аналитические справки и другие материалы).</w:t>
      </w:r>
    </w:p>
    <w:p w:rsidR="00255BC7" w:rsidRPr="00255BC7" w:rsidRDefault="00255BC7" w:rsidP="00255BC7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BC7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Муниципалитеты представляют информацию в электронном виде.</w:t>
      </w:r>
    </w:p>
    <w:p w:rsidR="00255BC7" w:rsidRDefault="00255BC7" w:rsidP="00255BC7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55BC7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получения информации из муниципальных образова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 учреждений</w:t>
      </w:r>
      <w:r w:rsidRPr="00255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проводится региональная экспертиз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55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используя ссылки на документы, подтверждающие достоверность оценки показателей качества дошкольного образования. По результатам экспертизы составляют сводную таблицу. По каждому показателю определяют среднее значение по региону, а также указывают минимальные и максимальные значения, которые выявлены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муниципалитете</w:t>
      </w:r>
      <w:r w:rsidRPr="00255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55BC7" w:rsidRPr="00255BC7" w:rsidRDefault="00255BC7" w:rsidP="00255BC7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255BC7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Количественный анализ позволяет сформировать представление об общих тенденциях в регионе и выделить особенности качества дошкольного образования по муниципалитетам. Полученные данные могут быть обработаны с помощью методов математической статистики (кластерный анализ).</w:t>
      </w:r>
    </w:p>
    <w:p w:rsidR="00255BC7" w:rsidRPr="00255BC7" w:rsidRDefault="00255BC7" w:rsidP="00255BC7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Качественный анализ направлен на прогнозирование развития региональной системы дошкольного образования, разработку адресных рекомендаций и предложений по повышению качества дошкольного образования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Городовиковском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районе</w:t>
      </w:r>
      <w:r w:rsidRPr="00255BC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55BC7" w:rsidRDefault="00255BC7" w:rsidP="00255BC7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255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мониторинга качества дошкольного образования оформляются в виде аналитического отчета и размещаются на официальном сайте. </w:t>
      </w:r>
    </w:p>
    <w:p w:rsidR="00255BC7" w:rsidRPr="00255BC7" w:rsidRDefault="00255BC7" w:rsidP="00255BC7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BC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 основе материалов данных, представленных в аналитическом отчете, разрабатываются адресные рекомендации, мероприятия и управленческие решения.</w:t>
      </w:r>
    </w:p>
    <w:p w:rsidR="00255BC7" w:rsidRPr="00255BC7" w:rsidRDefault="00255BC7" w:rsidP="00255BC7">
      <w:pPr>
        <w:shd w:val="clear" w:color="auto" w:fill="FFFFFF"/>
        <w:spacing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BC7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Регулярное проведение мониторинга качества дошкольного образования с использованием одних и тех же критериев, показателей, и их оценки позволит выявить динамику качества дошкольного образования и повысить эффективность принимаемых управленческих решений в регионе.</w:t>
      </w:r>
    </w:p>
    <w:p w:rsidR="00992B20" w:rsidRPr="00255BC7" w:rsidRDefault="00992B20">
      <w:pPr>
        <w:rPr>
          <w:rFonts w:ascii="Times New Roman" w:hAnsi="Times New Roman" w:cs="Times New Roman"/>
          <w:sz w:val="24"/>
          <w:szCs w:val="24"/>
        </w:rPr>
      </w:pPr>
    </w:p>
    <w:sectPr w:rsidR="00992B20" w:rsidRPr="00255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5BC7"/>
    <w:rsid w:val="00255BC7"/>
    <w:rsid w:val="00992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5B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B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55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1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550</Words>
  <Characters>3135</Characters>
  <Application>Microsoft Office Word</Application>
  <DocSecurity>0</DocSecurity>
  <Lines>26</Lines>
  <Paragraphs>7</Paragraphs>
  <ScaleCrop>false</ScaleCrop>
  <Company>Grizli777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Hagmar</dc:creator>
  <cp:keywords/>
  <dc:description/>
  <cp:lastModifiedBy>Hagmar</cp:lastModifiedBy>
  <cp:revision>2</cp:revision>
  <dcterms:created xsi:type="dcterms:W3CDTF">2021-11-29T14:39:00Z</dcterms:created>
  <dcterms:modified xsi:type="dcterms:W3CDTF">2021-11-29T14:49:00Z</dcterms:modified>
</cp:coreProperties>
</file>