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DF" w:rsidRDefault="006844DF" w:rsidP="006844DF">
      <w:pPr>
        <w:pStyle w:val="a3"/>
        <w:ind w:firstLine="0"/>
        <w:jc w:val="center"/>
        <w:rPr>
          <w:b/>
          <w:szCs w:val="24"/>
        </w:rPr>
      </w:pPr>
      <w:r w:rsidRPr="00044345">
        <w:rPr>
          <w:b/>
          <w:szCs w:val="24"/>
        </w:rPr>
        <w:t>Информация для размещения на электронных ресурсах</w:t>
      </w:r>
    </w:p>
    <w:p w:rsidR="006844DF" w:rsidRDefault="006844DF" w:rsidP="006844DF">
      <w:pPr>
        <w:pStyle w:val="a3"/>
        <w:ind w:firstLine="0"/>
        <w:jc w:val="center"/>
        <w:rPr>
          <w:b/>
          <w:szCs w:val="24"/>
        </w:rPr>
      </w:pPr>
    </w:p>
    <w:p w:rsidR="006844DF" w:rsidRPr="00C178AC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Выплаты семьям с детьми до 3 лет и от 3 до 16 лет</w:t>
      </w:r>
    </w:p>
    <w:p w:rsidR="006844DF" w:rsidRPr="00543B76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543B76">
        <w:rPr>
          <w:color w:val="000000"/>
        </w:rPr>
        <w:t>В соответствии с Указом Президента РФ В.В.Путина от 11 мая 2020 года Пенсионным фондом РФ производятся выплаты семьям с детьми:</w:t>
      </w:r>
    </w:p>
    <w:p w:rsidR="006844DF" w:rsidRPr="00543B76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543B76">
        <w:rPr>
          <w:color w:val="000000"/>
        </w:rPr>
        <w:t>- до 3 лет (выплата 5 тысяч рублей в месяц);</w:t>
      </w:r>
    </w:p>
    <w:p w:rsidR="006844DF" w:rsidRPr="00543B76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543B76">
        <w:rPr>
          <w:color w:val="000000"/>
        </w:rPr>
        <w:t>-от 3 до 16 лет (единовременная выплата 10 тысяч рублей).</w:t>
      </w:r>
    </w:p>
    <w:p w:rsidR="006844DF" w:rsidRPr="00543B76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noProof/>
          <w:color w:val="00000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.4pt;margin-top:.95pt;width:17.25pt;height:10.5pt;z-index:251660288" fillcolor="#8064a2" strokecolor="#f2f2f2" strokeweight="3pt">
            <v:shadow on="t" type="perspective" color="#3f3151" opacity=".5" offset="1pt" offset2="-1pt"/>
          </v:shape>
        </w:pict>
      </w:r>
      <w:r w:rsidRPr="00543B76">
        <w:rPr>
          <w:color w:val="000000"/>
        </w:rPr>
        <w:t xml:space="preserve">Выплата </w:t>
      </w:r>
      <w:r w:rsidRPr="00543B76">
        <w:rPr>
          <w:b/>
          <w:color w:val="000000"/>
        </w:rPr>
        <w:t>семьям с детьми до трех лет</w:t>
      </w:r>
      <w:r w:rsidRPr="00543B76">
        <w:rPr>
          <w:color w:val="000000"/>
        </w:rPr>
        <w:t xml:space="preserve"> производится на детей, рожденных с 01.04.2017 по 30.06.2020. Заявление можно подать через сайт ПФР либо через портал </w:t>
      </w:r>
      <w:proofErr w:type="spellStart"/>
      <w:r w:rsidRPr="00543B76">
        <w:rPr>
          <w:color w:val="000000"/>
        </w:rPr>
        <w:t>госуслуг</w:t>
      </w:r>
      <w:proofErr w:type="spellEnd"/>
      <w:r w:rsidRPr="00543B76">
        <w:rPr>
          <w:color w:val="000000"/>
        </w:rPr>
        <w:t xml:space="preserve">, а также в клиентской службе ПФР или МФЦ (по предварительной записи при наличии средств индивидуальной защиты). Выплата производится за апрель, май и июнь – по 5 тысяч рублей на одного ребенка за каждый месяц.  Если детей, имеющих право на данную выплату, двое или более, то они указываются в одном заявлении. </w:t>
      </w:r>
    </w:p>
    <w:p w:rsidR="006844DF" w:rsidRPr="00543B76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noProof/>
          <w:color w:val="000000"/>
        </w:rPr>
        <w:pict>
          <v:shape id="_x0000_s1027" type="#_x0000_t13" style="position:absolute;left:0;text-align:left;margin-left:6.15pt;margin-top:3.45pt;width:17.25pt;height:11.25pt;z-index:251661312" fillcolor="#8064a2" strokecolor="#f2f2f2" strokeweight="3pt">
            <v:shadow on="t" type="perspective" color="#3f3151" opacity=".5" offset="1pt" offset2="-1pt"/>
          </v:shape>
        </w:pict>
      </w:r>
      <w:r w:rsidRPr="00543B76">
        <w:rPr>
          <w:color w:val="000000"/>
        </w:rPr>
        <w:t xml:space="preserve">Выплата </w:t>
      </w:r>
      <w:r w:rsidRPr="00543B76">
        <w:rPr>
          <w:b/>
          <w:color w:val="000000"/>
        </w:rPr>
        <w:t>семьям с детьми от 3 до 16 лет</w:t>
      </w:r>
      <w:r w:rsidRPr="00543B76">
        <w:rPr>
          <w:color w:val="000000"/>
        </w:rPr>
        <w:t xml:space="preserve"> производится на детей, рожденных с 11.05.2004 по 30.06.2017. Заявление можно подать через портал </w:t>
      </w:r>
      <w:proofErr w:type="spellStart"/>
      <w:r w:rsidRPr="00543B76">
        <w:rPr>
          <w:color w:val="000000"/>
        </w:rPr>
        <w:t>госуслуг</w:t>
      </w:r>
      <w:proofErr w:type="spellEnd"/>
      <w:r>
        <w:rPr>
          <w:color w:val="000000"/>
        </w:rPr>
        <w:t xml:space="preserve">, </w:t>
      </w:r>
      <w:r w:rsidRPr="00543B76">
        <w:rPr>
          <w:color w:val="000000"/>
        </w:rPr>
        <w:t>а также в клиентской службе ПФР или МФЦ (по предварительной записи при наличии средств индивидуальной защиты)</w:t>
      </w:r>
      <w:r>
        <w:rPr>
          <w:color w:val="000000"/>
        </w:rPr>
        <w:t>.</w:t>
      </w:r>
      <w:r w:rsidRPr="00543B76">
        <w:rPr>
          <w:color w:val="000000"/>
        </w:rPr>
        <w:t xml:space="preserve"> Выплата производится единовременно  в размере 10 тысяч</w:t>
      </w:r>
      <w:r>
        <w:rPr>
          <w:color w:val="000000"/>
        </w:rPr>
        <w:t xml:space="preserve"> рублей</w:t>
      </w:r>
      <w:r w:rsidRPr="00543B76">
        <w:rPr>
          <w:color w:val="000000"/>
        </w:rPr>
        <w:t>. Если детей, имеющих право на данную выплату, двое или более, то они указываются в одном заявлении.</w:t>
      </w:r>
    </w:p>
    <w:p w:rsidR="006844DF" w:rsidRPr="00543B76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543B76">
        <w:rPr>
          <w:color w:val="000000"/>
        </w:rPr>
        <w:t xml:space="preserve">Ряд семей могут претендовать на обе выплаты. Это касается семей, в которых ребенку исполняется три года в период с 11 мая по 30 июня 2020 года. Родители могут подать заявление на выплату 5 тысяч рублей и параллельно – на выплату 10 тысяч рублей. </w:t>
      </w:r>
    </w:p>
    <w:p w:rsidR="006844DF" w:rsidRPr="00543B76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543B76">
        <w:rPr>
          <w:color w:val="000000"/>
        </w:rPr>
        <w:t xml:space="preserve">Выплаты не зависят от доходов семьи или иных факторов. Обязательным условием является возраст ребенка, российское гражданство и постоянное проживание семьи  на территории России, а также отсутствие факта лишения родительских прав. </w:t>
      </w:r>
    </w:p>
    <w:p w:rsidR="006844DF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543B76">
        <w:rPr>
          <w:color w:val="000000"/>
        </w:rPr>
        <w:t xml:space="preserve">Выплата производится на счет заявителя в кредитном учреждении (банке). </w:t>
      </w:r>
    </w:p>
    <w:p w:rsidR="006844DF" w:rsidRPr="00543B76" w:rsidRDefault="006844DF" w:rsidP="006844DF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Дополнительная информация – на сайте ПФР (</w:t>
      </w:r>
      <w:r>
        <w:rPr>
          <w:color w:val="000000"/>
          <w:lang w:val="en-US"/>
        </w:rPr>
        <w:t>www</w:t>
      </w:r>
      <w:r w:rsidRPr="00543B76">
        <w:rPr>
          <w:color w:val="000000"/>
        </w:rPr>
        <w:t>.</w:t>
      </w:r>
      <w:proofErr w:type="spellStart"/>
      <w:r>
        <w:rPr>
          <w:color w:val="000000"/>
          <w:lang w:val="en-US"/>
        </w:rPr>
        <w:t>pfrf</w:t>
      </w:r>
      <w:proofErr w:type="spellEnd"/>
      <w:r w:rsidRPr="00543B7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).</w:t>
      </w:r>
    </w:p>
    <w:p w:rsidR="00C17F09" w:rsidRDefault="00C17F09"/>
    <w:sectPr w:rsidR="00C17F09" w:rsidSect="00C1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44DF"/>
    <w:rsid w:val="006844DF"/>
    <w:rsid w:val="00C1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44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844D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Normal (Web)"/>
    <w:basedOn w:val="a"/>
    <w:uiPriority w:val="99"/>
    <w:unhideWhenUsed/>
    <w:rsid w:val="006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Company>ПФР РК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2020-06-18T07:54:00Z</dcterms:created>
  <dcterms:modified xsi:type="dcterms:W3CDTF">2020-06-18T07:56:00Z</dcterms:modified>
</cp:coreProperties>
</file>