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4C1" w:rsidRDefault="00F544C1" w:rsidP="00F544C1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Консультация для родителей о пользе лепки из соленого теста.</w:t>
      </w:r>
    </w:p>
    <w:p w:rsidR="00F544C1" w:rsidRDefault="00F544C1" w:rsidP="00F544C1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F544C1" w:rsidRDefault="00F544C1" w:rsidP="00F544C1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</w:t>
      </w:r>
      <w:proofErr w:type="spellStart"/>
      <w:r>
        <w:rPr>
          <w:rStyle w:val="c0"/>
          <w:color w:val="000000"/>
          <w:sz w:val="28"/>
          <w:szCs w:val="28"/>
        </w:rPr>
        <w:t>Тестопластика</w:t>
      </w:r>
      <w:proofErr w:type="spellEnd"/>
      <w:r>
        <w:rPr>
          <w:rStyle w:val="c0"/>
          <w:color w:val="000000"/>
          <w:sz w:val="28"/>
          <w:szCs w:val="28"/>
        </w:rPr>
        <w:t xml:space="preserve"> – лепка декоративных изделий из солёного теста, является одним из </w:t>
      </w:r>
      <w:r>
        <w:rPr>
          <w:rStyle w:val="c0"/>
          <w:color w:val="000000"/>
          <w:sz w:val="28"/>
          <w:szCs w:val="28"/>
        </w:rPr>
        <w:t>видов художественного</w:t>
      </w:r>
      <w:r>
        <w:rPr>
          <w:rStyle w:val="c0"/>
          <w:color w:val="000000"/>
          <w:sz w:val="28"/>
          <w:szCs w:val="28"/>
        </w:rPr>
        <w:t xml:space="preserve"> конструирования и является мощным способом развития у детей умственной активности, творчества, художественного вкуса и многих других качества, без которых невозможно формирование первоначальных основ социально активной личности.</w:t>
      </w:r>
    </w:p>
    <w:p w:rsidR="00F544C1" w:rsidRDefault="00F544C1" w:rsidP="00F544C1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   В процессе занятия </w:t>
      </w:r>
      <w:proofErr w:type="spellStart"/>
      <w:r>
        <w:rPr>
          <w:rStyle w:val="c0"/>
          <w:color w:val="000000"/>
          <w:sz w:val="28"/>
          <w:szCs w:val="28"/>
        </w:rPr>
        <w:t>тестопластикой</w:t>
      </w:r>
      <w:proofErr w:type="spellEnd"/>
      <w:r>
        <w:rPr>
          <w:rStyle w:val="c0"/>
          <w:color w:val="000000"/>
          <w:sz w:val="28"/>
          <w:szCs w:val="28"/>
        </w:rPr>
        <w:t xml:space="preserve"> все выше перечисленные качества развиваются особенно. Так как любой предмет имеет объём, он воспринимается ребёнком со всех сторон. На основе такого восприятия предмета в сознании дошкольника формируется образ. Лепка из теста, как деятельность, в большей мере, чем рисование или аппликация, подводит детей к умению ориентироваться в пространстве, усвоению целого ряда математических представлений. Дети непосредственно сопоставляют части предмета между собой, определяют их размеры (длину, толщину). </w:t>
      </w:r>
      <w:proofErr w:type="gramStart"/>
      <w:r>
        <w:rPr>
          <w:rStyle w:val="c0"/>
          <w:color w:val="000000"/>
          <w:sz w:val="28"/>
          <w:szCs w:val="28"/>
        </w:rPr>
        <w:t>Занятие  лепкой</w:t>
      </w:r>
      <w:proofErr w:type="gramEnd"/>
      <w:r>
        <w:rPr>
          <w:rStyle w:val="c0"/>
          <w:color w:val="000000"/>
          <w:sz w:val="28"/>
          <w:szCs w:val="28"/>
        </w:rPr>
        <w:t xml:space="preserve"> способствует развитию чувство осязания обеих рук. Стараясь как можно точнее передать форму, ребёнок активно работает пальцами, причём чаще всего десятью, а это, как известно, способствует развитию речи.</w:t>
      </w:r>
    </w:p>
    <w:p w:rsidR="00F544C1" w:rsidRDefault="00F544C1" w:rsidP="00F544C1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Таким образом, лепка развивает мелкую моторику, что в свою очередь влияет на развитие речи и мышления, способствует развитию трехмерного восприятия формы, умения чувствовать и передавать изобразительными средствами объем и пространство, воображение, креативность, снимает эмоциональное напряжение.</w:t>
      </w:r>
    </w:p>
    <w:p w:rsidR="00F544C1" w:rsidRDefault="00F544C1" w:rsidP="00F544C1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   У ребенка формируются предпосылки учебной </w:t>
      </w:r>
      <w:proofErr w:type="gramStart"/>
      <w:r>
        <w:rPr>
          <w:rStyle w:val="c0"/>
          <w:color w:val="000000"/>
          <w:sz w:val="28"/>
          <w:szCs w:val="28"/>
        </w:rPr>
        <w:t>деятельности:  умение</w:t>
      </w:r>
      <w:proofErr w:type="gramEnd"/>
      <w:r>
        <w:rPr>
          <w:rStyle w:val="c0"/>
          <w:color w:val="000000"/>
          <w:sz w:val="28"/>
          <w:szCs w:val="28"/>
        </w:rPr>
        <w:t xml:space="preserve"> ставить цель, искать и находить решения проблем, выбирать средства и реализовывать свой замысел, осознавать  и оценивать свой индивидуальный опыт.</w:t>
      </w:r>
    </w:p>
    <w:p w:rsidR="00F544C1" w:rsidRDefault="00F544C1" w:rsidP="00F544C1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Происходит развитие качеств творческой личности: любознательности, высокой познавательной активности, высокого интеллектуального потенциала, стремления к самосовершенствованию.</w:t>
      </w:r>
    </w:p>
    <w:p w:rsidR="00F544C1" w:rsidRDefault="00F544C1" w:rsidP="00F544C1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bookmarkStart w:id="0" w:name="_GoBack"/>
      <w:bookmarkEnd w:id="0"/>
      <w:r>
        <w:rPr>
          <w:rStyle w:val="c0"/>
          <w:color w:val="000000"/>
          <w:sz w:val="28"/>
          <w:szCs w:val="28"/>
        </w:rPr>
        <w:lastRenderedPageBreak/>
        <w:t>      Экологическая чистота и безвредность позволяет широко использовать его в работе с детьми, развития их творческих способностей. Лепка из теста - интересный и увлекательный вид прикладного творчества. Чем больше постигаешь азы этого творчества, тем больше открываешь для себя что-то новое. Надо правильно его замесить, чтобы работа с ним доставляла удовольствие, а не мучение.</w:t>
      </w:r>
    </w:p>
    <w:p w:rsidR="00F544C1" w:rsidRDefault="00F544C1" w:rsidP="00F544C1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Приготовление солёного теста.</w:t>
      </w:r>
    </w:p>
    <w:p w:rsidR="00F544C1" w:rsidRDefault="00F544C1" w:rsidP="00F544C1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>Рецепт :</w:t>
      </w:r>
      <w:proofErr w:type="gramEnd"/>
    </w:p>
    <w:p w:rsidR="00F544C1" w:rsidRDefault="00F544C1" w:rsidP="00F544C1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 стакан муки, 1 стакан соли, 1 столовая ложка растительного масла, 0.5 стакана воды</w:t>
      </w:r>
    </w:p>
    <w:p w:rsidR="00F544C1" w:rsidRDefault="00F544C1" w:rsidP="00F544C1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Технология работы с тестом.</w:t>
      </w:r>
    </w:p>
    <w:p w:rsidR="00F544C1" w:rsidRDefault="00F544C1" w:rsidP="00F544C1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 этап. Замешивание солёного теста.</w:t>
      </w:r>
    </w:p>
    <w:p w:rsidR="00F544C1" w:rsidRDefault="00F544C1" w:rsidP="00F544C1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 этап. Окрашивание теста. Окрашивать можно как уже просушенное изделие, так и само тесто перед лепкой и просушиванием. Окрашивание всего изделия после просушки наиболее простой, но вместе с тем трудоёмкий вариант. -</w:t>
      </w:r>
    </w:p>
    <w:p w:rsidR="00F544C1" w:rsidRDefault="00F544C1" w:rsidP="00F544C1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Плоские поделки можно раскрасить гуашью и акрилом, у акрила очень насыщенные цвета, а объемные фигурки лучше сразу лепить из окрашенного теста, потом сложно прокрасить мелкие детали. Когда будете добавлять в тесто гуашь, учтите, что при высыхании тесто бледнее, поэтому берите краску на тон темнее, чем тот цвет, который хотите получить в результате. Готовые изделия покрываются обычным прозрачным лаком - он продается в магазинах для строительства и ремонта.</w:t>
      </w:r>
    </w:p>
    <w:p w:rsidR="00F544C1" w:rsidRDefault="00F544C1" w:rsidP="00F544C1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 этап. Сушка.</w:t>
      </w:r>
    </w:p>
    <w:p w:rsidR="00F544C1" w:rsidRDefault="00F544C1" w:rsidP="00F544C1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Сушка изделий из солёного теста бывает двух видов: естественная и сушка в </w:t>
      </w:r>
      <w:proofErr w:type="gramStart"/>
      <w:r>
        <w:rPr>
          <w:rStyle w:val="c0"/>
          <w:color w:val="000000"/>
          <w:sz w:val="28"/>
          <w:szCs w:val="28"/>
        </w:rPr>
        <w:t>газовой  духовке</w:t>
      </w:r>
      <w:proofErr w:type="gramEnd"/>
      <w:r>
        <w:rPr>
          <w:rStyle w:val="c0"/>
          <w:color w:val="000000"/>
          <w:sz w:val="28"/>
          <w:szCs w:val="28"/>
        </w:rPr>
        <w:t>.  И как правильно сушат изделия?</w:t>
      </w:r>
    </w:p>
    <w:p w:rsidR="00F544C1" w:rsidRDefault="00F544C1" w:rsidP="00F544C1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 Двумя способами - в духовке и на воздухе. Фигурки лучше всего сушить в духовке на самом маленьком огне при открытой дверце. Процесс занимает несколько часов. А панно рекомендую сушить на открытом воздухе, в </w:t>
      </w:r>
      <w:r>
        <w:rPr>
          <w:rStyle w:val="c0"/>
          <w:color w:val="000000"/>
          <w:sz w:val="28"/>
          <w:szCs w:val="28"/>
        </w:rPr>
        <w:lastRenderedPageBreak/>
        <w:t>духовке могут завернуться края. Просто оставьте изделие на несколько дней на воздухе, оно высохнет равномерно - а уже потом просушите и в духовке.</w:t>
      </w:r>
    </w:p>
    <w:p w:rsidR="00F544C1" w:rsidRDefault="00F544C1" w:rsidP="00F544C1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 этап. Склейка.</w:t>
      </w:r>
    </w:p>
    <w:p w:rsidR="00F544C1" w:rsidRDefault="00F544C1" w:rsidP="00F544C1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5 этап. Хранение изделий.</w:t>
      </w:r>
    </w:p>
    <w:p w:rsidR="00F544C1" w:rsidRDefault="00F544C1" w:rsidP="00F544C1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Три способа лепки.</w:t>
      </w:r>
    </w:p>
    <w:p w:rsidR="00F544C1" w:rsidRDefault="00F544C1" w:rsidP="00F544C1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Конструктивный является более простым и заключается в том, что изображаемый предмет лепится по частям.</w:t>
      </w:r>
    </w:p>
    <w:p w:rsidR="00F544C1" w:rsidRDefault="00F544C1" w:rsidP="00F544C1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Пластический предполагает, что всё изделие выполняется из целого куска без деления на части.</w:t>
      </w:r>
    </w:p>
    <w:p w:rsidR="00F544C1" w:rsidRDefault="00F544C1" w:rsidP="00F544C1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Комбинированный включает в себя как пластический, так и конструктивный способы при лепке одного изделия.</w:t>
      </w:r>
    </w:p>
    <w:p w:rsidR="00F544C1" w:rsidRDefault="00F544C1" w:rsidP="00F544C1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Игры с тестом.</w:t>
      </w:r>
    </w:p>
    <w:p w:rsidR="00F544C1" w:rsidRDefault="00F544C1" w:rsidP="00F544C1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· обогащают опыт ощущений и восприятий (сенсорный опыт) ребёнка;</w:t>
      </w:r>
    </w:p>
    <w:p w:rsidR="00F544C1" w:rsidRDefault="00F544C1" w:rsidP="00F544C1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· активизируют мелкую моторику рук; координацию и тактильные ощущения рук;</w:t>
      </w:r>
    </w:p>
    <w:p w:rsidR="00F544C1" w:rsidRDefault="00F544C1" w:rsidP="00F544C1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· способствуют развитию воображения, памяти, внимания, мышление </w:t>
      </w:r>
      <w:proofErr w:type="gramStart"/>
      <w:r>
        <w:rPr>
          <w:rStyle w:val="c0"/>
          <w:color w:val="000000"/>
          <w:sz w:val="28"/>
          <w:szCs w:val="28"/>
        </w:rPr>
        <w:t>и  могут</w:t>
      </w:r>
      <w:proofErr w:type="gramEnd"/>
      <w:r>
        <w:rPr>
          <w:rStyle w:val="c0"/>
          <w:color w:val="000000"/>
          <w:sz w:val="28"/>
          <w:szCs w:val="28"/>
        </w:rPr>
        <w:t xml:space="preserve"> стать мощным стимулом для интеллектуального развития ребёнка;</w:t>
      </w:r>
    </w:p>
    <w:p w:rsidR="00F544C1" w:rsidRDefault="00F544C1" w:rsidP="00F544C1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· способствуют формировании основ мотивационной готовности к школе.</w:t>
      </w:r>
    </w:p>
    <w:p w:rsidR="00A16BB5" w:rsidRPr="00A16BB5" w:rsidRDefault="00A16BB5" w:rsidP="008E1718">
      <w:pPr>
        <w:jc w:val="right"/>
      </w:pPr>
    </w:p>
    <w:sectPr w:rsidR="00A16BB5" w:rsidRPr="00A16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59A"/>
    <w:rsid w:val="004D7B73"/>
    <w:rsid w:val="008A459A"/>
    <w:rsid w:val="008E1718"/>
    <w:rsid w:val="009F7CEE"/>
    <w:rsid w:val="00A16BB5"/>
    <w:rsid w:val="00F544C1"/>
    <w:rsid w:val="00F8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F8DBC3-4FE4-4E8D-85D5-67E04139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F54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54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8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1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2020-04-03T16:47:00Z</dcterms:created>
  <dcterms:modified xsi:type="dcterms:W3CDTF">2020-05-25T10:24:00Z</dcterms:modified>
</cp:coreProperties>
</file>