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CF" w:rsidRPr="00DB042C" w:rsidRDefault="005D0ECF" w:rsidP="005D0ECF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  <w:t xml:space="preserve">Консультация для воспитателей «Подвижная игра как средство развития двигательной активности детей в контексте ФГОС </w:t>
      </w:r>
      <w:proofErr w:type="gramStart"/>
      <w:r w:rsidRPr="00DB042C"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  <w:t>ДО</w:t>
      </w:r>
      <w:proofErr w:type="gramEnd"/>
      <w:r w:rsidRPr="00DB042C"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  <w:t>»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Консультация для воспитателей</w:t>
      </w:r>
    </w:p>
    <w:p w:rsidR="005D0ECF" w:rsidRPr="00DB042C" w:rsidRDefault="005D0ECF" w:rsidP="00DB042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«Подвижная игра, как средство развития двигательной активности детей в контексте ФГОС </w:t>
      </w:r>
      <w:proofErr w:type="gramStart"/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ДО</w:t>
      </w:r>
      <w:proofErr w:type="gramEnd"/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»</w:t>
      </w:r>
    </w:p>
    <w:p w:rsidR="005D0ECF" w:rsidRPr="00DB042C" w:rsidRDefault="005D0ECF" w:rsidP="005D0E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Согласно ФГОС ДО одной изважнейшей задачей ДОУ является </w:t>
      </w:r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охрана и укрепление физического и психического здоровья детей, в том числе их эмоционального благополучия.</w:t>
      </w:r>
    </w:p>
    <w:p w:rsidR="005D0ECF" w:rsidRPr="00DB042C" w:rsidRDefault="005D0ECF" w:rsidP="005D0E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Образовательная область физическое развитие включает в себя «</w:t>
      </w:r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приобретение ребенком опыта в двигательной деятельности, в том числе связанной с выполнением упражнений, направленных на развитие таких физических качеств, как координация и гибкость; формирование начальных представлений о некоторых видах спорта, овладение подвижными играми с правилами</w:t>
      </w:r>
      <w:proofErr w:type="gramStart"/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 »</w:t>
      </w:r>
      <w:proofErr w:type="gramEnd"/>
    </w:p>
    <w:p w:rsidR="005D0ECF" w:rsidRPr="00DB042C" w:rsidRDefault="005D0ECF" w:rsidP="005D0E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Поэтому наш коллектив решил обратить внимание на </w:t>
      </w:r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развитие двигательной активности детей через организацию подвижных игр. </w:t>
      </w: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Благодаря подвижной игре мы можем решать поставленную задачу в ведущей для дошкольного возраста деятельности – игре. Укрепить не только физическое, но психологическое здоровье детей, т. к. подвижная игра является средством для всестороннего развития ребенка.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Как известно, ведущим видом деятельности ребенка-дошкольника является игра. Игра как деятельность способствует качественным изменениям в физическом и психическом развитии ребенка, оказывает разностороннее влияние на формирование его личностных качеств. В игре находят выражение основные потребности ребенка-дошкольника.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Для полноценного роста и развития ребенка необходимо двигаться. Ребенку полезны и необходимы не только ходьба, но и игры с беганием, прыганием, лазанием; необходимо всякое напряжение сил.</w:t>
      </w:r>
    </w:p>
    <w:p w:rsidR="005D0ECF" w:rsidRPr="00DB042C" w:rsidRDefault="005D0ECF" w:rsidP="005D0ECF">
      <w:pPr>
        <w:spacing w:after="0" w:line="336" w:lineRule="atLeast"/>
        <w:outlineLvl w:val="3"/>
        <w:rPr>
          <w:rFonts w:ascii="Times New Roman" w:eastAsia="Times New Roman" w:hAnsi="Times New Roman" w:cs="Times New Roman"/>
          <w:color w:val="83A629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83A629"/>
          <w:sz w:val="26"/>
          <w:szCs w:val="26"/>
          <w:lang w:eastAsia="ru-RU"/>
        </w:rPr>
        <w:t>Двигательная активность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– это естественная потребность в движении, удовлетворение которой является важнейшим условием всестороннего развития и воспитания ребёнка. Благоприятное воздействие на организм оказывает только двигательная активность, находящаяся в пределах оптимальных величин.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Одним из эффективных средств повышения двигательной активности детей дошкольного возраста являются подвижные игры.</w:t>
      </w:r>
    </w:p>
    <w:p w:rsidR="005D0ECF" w:rsidRPr="00DB042C" w:rsidRDefault="005D0ECF" w:rsidP="005D0E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Подвижная игра с правилами</w:t>
      </w: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— это сознательная, активная деятельность ребенка, характеризующаяся точным и своевременным выполнением заданий, связанных с обязательными для всех играющих правилами. Подвижная игра является упражнением, посредством которого ребенок готовится к жизни. Увлекательное содержание, эмоциональная насыщенность игры побуждают ребенка к определенным умственным и физическим усилиям.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Специфика подвижной игры состоит в молниеносной, мгновенной ответной реакции ребенка на сигнал «Лови! », «Беги! », «Стой! » и др. Подвижная игра — незаменимое средство пополнения ребенком знаний и представлений об окружающем мире, развития мышления, смекалки, ловкости, сноровки, ценных морально-волевых качеств. Свободу действий дошкольник реализует в подвижных играх, которые являются ведущим методом формирования физической культуры. В педагогической науке подвижные игры рассматриваются как важнейшее средство всестороннего развития ребенка. Глубокий смысл подвижных игр — в их полноценной роли в физической и духовной жизни, существующей в истории и культуре каждого народа.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Подвижную игру можно назвать важнейшим воспитательным институтом, способствующим как развитию физических и умственных способностей, так и освоению нравственных норм, правил поведения, этических ценностей общества. Подвижные игры являются одним из условий развития культуры ребенка. В них он осмысливает и познает окружающий мир, в них развивается его интеллект, фантазия, воображение, формируются социальные качества. Подвижные игры всегда являются творческой деятельностью, в которой проявляется естественная потребность ребенка в движении, необходимость найти решение двигательной задачи. Играя, ребенок не только познает окружающий мир, но и преображает его.</w:t>
      </w:r>
    </w:p>
    <w:p w:rsidR="005D0ECF" w:rsidRPr="00DB042C" w:rsidRDefault="005D0ECF" w:rsidP="005D0E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Характерная особенность подвижной игры — комплексность воздействия на организм и на все стороны личности ребенка: в игре одновременно осуществляется физическое, умственное, нравственное, эстетическое и трудовое воспитание.</w:t>
      </w:r>
    </w:p>
    <w:p w:rsidR="005D0ECF" w:rsidRPr="00DB042C" w:rsidRDefault="005D0ECF" w:rsidP="005D0E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Методика организация и проведения подвижных игр в ДОУ</w:t>
      </w:r>
    </w:p>
    <w:p w:rsidR="005D0ECF" w:rsidRPr="00DB042C" w:rsidRDefault="005D0ECF" w:rsidP="005D0E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Задачи подвижных игр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Расширение двигательного опыта и обогащение его новыми, более сложными движениями;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Совершенствование двигательных навыков и их использование в изменяющихся игровых ситуациях;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Развитие креативных возможностей и физических качеств;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Воспитание самостоятельности и активности новыми, более сложными движениями;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Приобщение к элементарным нормам и правилам взаимоотношений со сверстниками и взрослыми.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Развитие двигательной активности</w:t>
      </w:r>
    </w:p>
    <w:p w:rsidR="005D0ECF" w:rsidRPr="00DB042C" w:rsidRDefault="005D0ECF" w:rsidP="005D0E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Классификация подвижных игр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Сюжетные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Бессюжетные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Игры- забавы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• Спортивные игры</w:t>
      </w:r>
    </w:p>
    <w:p w:rsidR="005D0ECF" w:rsidRPr="00DB042C" w:rsidRDefault="005D0ECF" w:rsidP="005D0E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Подбор и описание подвижных игр</w:t>
      </w:r>
    </w:p>
    <w:p w:rsidR="005D0ECF" w:rsidRPr="00DB042C" w:rsidRDefault="005D0ECF" w:rsidP="005D0E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Игры малой подвижности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рекомендуются для снятия интенсивной физической нагрузки, статической утомленности, тревоги, напряженности. Это игры со спокойными перемещениями, движения не большие по амплитуде, в спокойном и умеренном темпе (спокойная ходьба, ходьба с заданиями, движения руками, движения по кругу, повороты туловища и т. п.)</w:t>
      </w:r>
    </w:p>
    <w:p w:rsidR="005D0ECF" w:rsidRPr="00DB042C" w:rsidRDefault="005D0ECF" w:rsidP="005D0E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Игры средней подвижности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Двигательная нагрузка в таких играх достигается за счет интенсивной ходьбы, спокойных перебежек, приседаний, подпрыгиваний, действий с предметами, имитации движений животных, общеразвивающих упражнений, частой и быстрой смене движений, наличии нескольких ролей, попеременному их выполнению</w:t>
      </w:r>
    </w:p>
    <w:p w:rsidR="005D0ECF" w:rsidRPr="00DB042C" w:rsidRDefault="005D0ECF" w:rsidP="005D0E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Игры большой подвижности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Двигательная нагрузка в таких играх достигается за счет интенсивной ходьбы, спокойных перебежек, приседаний, подпрыгиваний, действий с предметами, имитации движений животных, общеразвивающих упражнений, частой и быстрой смене движений, наличии нескольких ролей, попеременному их выполнению</w:t>
      </w:r>
    </w:p>
    <w:p w:rsidR="005D0ECF" w:rsidRPr="00DB042C" w:rsidRDefault="005D0ECF" w:rsidP="005D0E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Организация и проведение подвижных игр в разных возрастных группах</w:t>
      </w:r>
    </w:p>
    <w:p w:rsidR="005D0ECF" w:rsidRPr="00DB042C" w:rsidRDefault="005D0ECF" w:rsidP="005D0E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младшие группы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Организация игр с более легкими правилами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Рекомендуются игры с текстом (сюжетом)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Педагог играет вместе с детьми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Использование атрибутов</w:t>
      </w:r>
    </w:p>
    <w:p w:rsidR="005D0ECF" w:rsidRPr="00DB042C" w:rsidRDefault="005D0ECF" w:rsidP="005D0E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Средняя группа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Усложнение условий игры (внесение новизны атрибутов, правил)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Педагог распределяет роли среди детей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Поручается роль ведущего детям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Используется образный рассказ</w:t>
      </w:r>
    </w:p>
    <w:p w:rsidR="005D0ECF" w:rsidRPr="00DB042C" w:rsidRDefault="005D0ECF" w:rsidP="005D0E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Старшая группа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Использование более сложных движений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Перед детьми ставится задача реагировать на сигнал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Использование игр с элементами соревнования, вводятся соревнования по звеньям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Под руководством педагога выбирают водящего в игре</w:t>
      </w:r>
    </w:p>
    <w:p w:rsidR="005D0ECF" w:rsidRPr="00DB042C" w:rsidRDefault="005D0ECF" w:rsidP="005D0E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Подготовительная к школе группа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Педагог обращает внимание на качество движений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Ставятся задачи для самостоятельного решения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 примере одной игры, педагог предлагает детям придумать варианты усложнения правил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Самостоятельно выбирают водящего считалочкой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Использование спортивных игр, эстафет</w:t>
      </w:r>
    </w:p>
    <w:p w:rsidR="005D0ECF" w:rsidRPr="00DB042C" w:rsidRDefault="005D0ECF" w:rsidP="005D0E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Структура проведения подвижных игр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Сбор детей на игру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Создание интереса к игре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• Организация </w:t>
      </w:r>
      <w:proofErr w:type="gramStart"/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играющих</w:t>
      </w:r>
      <w:proofErr w:type="gramEnd"/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объяснение игры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Определение ведущего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Проведение игры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Окончание игры и подведение итогов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Воспитатель должен помнить, что при организации даже уже знакомой детям подвижной игры, необходимо преподносить ее с большим эмоциональным откликом и внеся элемент новизны: новый атрибут, изменения правил, новая считалочка и т. д. Это позволит вызвать эмоциональный отклик у детей, они качественнее будут выполнять движения. Дети захотят самостоятельно организовать подвижную игру, будет развиваться двигательная активность.</w:t>
      </w:r>
    </w:p>
    <w:p w:rsidR="005D0ECF" w:rsidRPr="00DB042C" w:rsidRDefault="005D0ECF" w:rsidP="005D0E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Для реализации принципа индивидуализации в уголках физического развития можно разместить: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- альбом с любимыми подвижными играми одного из детей;</w:t>
      </w:r>
    </w:p>
    <w:p w:rsidR="005D0ECF" w:rsidRPr="00DB042C" w:rsidRDefault="005D0ECF" w:rsidP="005D0ECF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- альбом «Моё любимое спортивное оборудование»;</w:t>
      </w:r>
    </w:p>
    <w:p w:rsidR="005D0ECF" w:rsidRPr="00DB042C" w:rsidRDefault="005D0ECF" w:rsidP="005D0E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- альбом «Я люблю спорт»; «Моя спортивная семья» и т. д.</w:t>
      </w:r>
    </w:p>
    <w:p w:rsidR="005D0ECF" w:rsidRPr="00DB042C" w:rsidRDefault="005D0ECF" w:rsidP="005D0ECF">
      <w:pPr>
        <w:spacing w:after="0" w:line="336" w:lineRule="atLeast"/>
        <w:outlineLvl w:val="3"/>
        <w:rPr>
          <w:rFonts w:ascii="Times New Roman" w:eastAsia="Times New Roman" w:hAnsi="Times New Roman" w:cs="Times New Roman"/>
          <w:color w:val="83A629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color w:val="83A629"/>
          <w:sz w:val="26"/>
          <w:szCs w:val="26"/>
          <w:lang w:eastAsia="ru-RU"/>
        </w:rPr>
        <w:t>Таким образом, подвижная игра является – основной и наиболее интересной для ребенка формой работы с дошкольниками по физическому развитию. Подвижная игра всегда находит в ребенке бодрую готовность и радостный отклик. Ей принадлежит ведущая роль в совершенствовании системы физического воспитания и развитие двигательной активности. В живой увлекательной форме у детей закрепляются навыки основных движений, воспитываются важнейшие физические и морально-волевые качества, обогащается двигательный опыт, совершенствуются функциональные возможности детского организма.</w:t>
      </w:r>
    </w:p>
    <w:p w:rsidR="005D0ECF" w:rsidRPr="00DB042C" w:rsidRDefault="000014A6" w:rsidP="005D0E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042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pict>
          <v:rect id="_x0000_i1025" style="width:0;height:.75pt" o:hralign="center" o:hrstd="t" o:hrnoshade="t" o:hr="t" fillcolor="#d1f1fd" stroked="f"/>
        </w:pict>
      </w:r>
    </w:p>
    <w:p w:rsidR="00850228" w:rsidRPr="00DB042C" w:rsidRDefault="00850228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50228" w:rsidRPr="00DB042C" w:rsidSect="00001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5D0ECF"/>
    <w:rsid w:val="000014A6"/>
    <w:rsid w:val="005D0ECF"/>
    <w:rsid w:val="00850228"/>
    <w:rsid w:val="00DB0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1190</Words>
  <Characters>6783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</cp:lastModifiedBy>
  <cp:revision>4</cp:revision>
  <dcterms:created xsi:type="dcterms:W3CDTF">2015-12-09T07:49:00Z</dcterms:created>
  <dcterms:modified xsi:type="dcterms:W3CDTF">2021-08-27T10:31:00Z</dcterms:modified>
</cp:coreProperties>
</file>