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b/>
          <w:bCs/>
          <w:i/>
          <w:iCs/>
          <w:color w:val="3F3F3F"/>
          <w:sz w:val="28"/>
          <w:szCs w:val="28"/>
          <w:bdr w:val="none" w:sz="0" w:space="0" w:color="auto" w:frame="1"/>
        </w:rPr>
        <w:t>Сведения о наличии оборудов</w:t>
      </w:r>
      <w:r w:rsidR="00963E4F">
        <w:rPr>
          <w:b/>
          <w:bCs/>
          <w:i/>
          <w:iCs/>
          <w:color w:val="3F3F3F"/>
          <w:sz w:val="28"/>
          <w:szCs w:val="28"/>
          <w:bdr w:val="none" w:sz="0" w:space="0" w:color="auto" w:frame="1"/>
        </w:rPr>
        <w:t xml:space="preserve">анных </w:t>
      </w:r>
      <w:r w:rsidRPr="00963E4F">
        <w:rPr>
          <w:b/>
          <w:bCs/>
          <w:i/>
          <w:iCs/>
          <w:color w:val="3F3F3F"/>
          <w:sz w:val="28"/>
          <w:szCs w:val="28"/>
          <w:bdr w:val="none" w:sz="0" w:space="0" w:color="auto" w:frame="1"/>
        </w:rPr>
        <w:t>групповых помещений, средств обучения и воспитания.</w:t>
      </w:r>
    </w:p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В детском саду имеется достаточная материально-техническая база, создана предметно-развивающая среда, соотве</w:t>
      </w:r>
      <w:r w:rsidR="00963E4F">
        <w:rPr>
          <w:color w:val="3F3F3F"/>
          <w:sz w:val="28"/>
          <w:szCs w:val="28"/>
        </w:rPr>
        <w:t xml:space="preserve">тствующая всем </w:t>
      </w:r>
      <w:r w:rsidRPr="00963E4F">
        <w:rPr>
          <w:color w:val="3F3F3F"/>
          <w:sz w:val="28"/>
          <w:szCs w:val="28"/>
        </w:rPr>
        <w:t>санитарным, методическим требованиям.  Имеются следующие технические с</w:t>
      </w:r>
      <w:r w:rsidR="00963E4F">
        <w:rPr>
          <w:color w:val="3F3F3F"/>
          <w:sz w:val="28"/>
          <w:szCs w:val="28"/>
        </w:rPr>
        <w:t xml:space="preserve">редства обучения:  компьютеры (1шт), принтеры (1 </w:t>
      </w:r>
      <w:proofErr w:type="spellStart"/>
      <w:proofErr w:type="gramStart"/>
      <w:r w:rsidR="00963E4F">
        <w:rPr>
          <w:color w:val="3F3F3F"/>
          <w:sz w:val="28"/>
          <w:szCs w:val="28"/>
        </w:rPr>
        <w:t>шт</w:t>
      </w:r>
      <w:proofErr w:type="spellEnd"/>
      <w:proofErr w:type="gramEnd"/>
      <w:r w:rsidR="00963E4F">
        <w:rPr>
          <w:color w:val="3F3F3F"/>
          <w:sz w:val="28"/>
          <w:szCs w:val="28"/>
        </w:rPr>
        <w:t>), музыкальные центры (2</w:t>
      </w:r>
      <w:r w:rsidR="00660649">
        <w:rPr>
          <w:color w:val="3F3F3F"/>
          <w:sz w:val="28"/>
          <w:szCs w:val="28"/>
        </w:rPr>
        <w:t xml:space="preserve"> </w:t>
      </w:r>
      <w:proofErr w:type="spellStart"/>
      <w:r w:rsidR="00660649">
        <w:rPr>
          <w:color w:val="3F3F3F"/>
          <w:sz w:val="28"/>
          <w:szCs w:val="28"/>
        </w:rPr>
        <w:t>шт</w:t>
      </w:r>
      <w:proofErr w:type="spellEnd"/>
      <w:r w:rsidR="00660649">
        <w:rPr>
          <w:color w:val="3F3F3F"/>
          <w:sz w:val="28"/>
          <w:szCs w:val="28"/>
        </w:rPr>
        <w:t xml:space="preserve">), телевизоры(2 </w:t>
      </w:r>
      <w:proofErr w:type="spellStart"/>
      <w:r w:rsidRPr="00963E4F">
        <w:rPr>
          <w:color w:val="3F3F3F"/>
          <w:sz w:val="28"/>
          <w:szCs w:val="28"/>
        </w:rPr>
        <w:t>шт</w:t>
      </w:r>
      <w:proofErr w:type="spellEnd"/>
      <w:r w:rsidRPr="00963E4F">
        <w:rPr>
          <w:color w:val="3F3F3F"/>
          <w:sz w:val="28"/>
          <w:szCs w:val="28"/>
        </w:rPr>
        <w:t>), DVD проиг</w:t>
      </w:r>
      <w:r w:rsidR="00963E4F">
        <w:rPr>
          <w:color w:val="3F3F3F"/>
          <w:sz w:val="28"/>
          <w:szCs w:val="28"/>
        </w:rPr>
        <w:t>рыватели (2 шт.), магнитофоны (2</w:t>
      </w:r>
      <w:r w:rsidRPr="00963E4F">
        <w:rPr>
          <w:color w:val="3F3F3F"/>
          <w:sz w:val="28"/>
          <w:szCs w:val="28"/>
        </w:rPr>
        <w:t>шт) для организации работы с детьми и педагогами.  Методический материал находится в группах и охватывает все разделы программы и позволяет воспитателям более эффективно осуществлять педагогический  процесс.</w:t>
      </w:r>
    </w:p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В уч</w:t>
      </w:r>
      <w:r w:rsidR="00963E4F">
        <w:rPr>
          <w:color w:val="3F3F3F"/>
          <w:sz w:val="28"/>
          <w:szCs w:val="28"/>
        </w:rPr>
        <w:t xml:space="preserve">реждении оборудованы  </w:t>
      </w:r>
      <w:r w:rsidRPr="00963E4F">
        <w:rPr>
          <w:color w:val="3F3F3F"/>
          <w:sz w:val="28"/>
          <w:szCs w:val="28"/>
        </w:rPr>
        <w:t>групповые комнаты, включающие игровую, познавательную, обеденную зоны. В пределах общего пространства группы оформлены зоны для удовлетворения познавательных, творческих, игровых, двигательных и других интересов и потребностей ребенка. Предметная среда каждой возрастной группы обеспечивает максимальный психологический комфорт каждого ребенка, создает возможность для реализации его права на свободный выбор вида деятельности и степени участия в ней.</w:t>
      </w:r>
    </w:p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b/>
          <w:bCs/>
          <w:i/>
          <w:iCs/>
          <w:color w:val="3F3F3F"/>
          <w:sz w:val="28"/>
          <w:szCs w:val="28"/>
          <w:bdr w:val="none" w:sz="0" w:space="0" w:color="auto" w:frame="1"/>
        </w:rPr>
        <w:t>По развитию игровой деятельности</w:t>
      </w:r>
      <w:r w:rsidRPr="00963E4F">
        <w:rPr>
          <w:color w:val="3F3F3F"/>
          <w:sz w:val="28"/>
          <w:szCs w:val="28"/>
        </w:rPr>
        <w:t> в каждой группе имеются</w:t>
      </w:r>
      <w:r w:rsidRPr="00963E4F">
        <w:rPr>
          <w:b/>
          <w:bCs/>
          <w:color w:val="3F3F3F"/>
          <w:sz w:val="28"/>
          <w:szCs w:val="28"/>
          <w:bdr w:val="none" w:sz="0" w:space="0" w:color="auto" w:frame="1"/>
        </w:rPr>
        <w:t>:</w:t>
      </w:r>
    </w:p>
    <w:p w:rsidR="00C65026" w:rsidRPr="00963E4F" w:rsidRDefault="00C65026" w:rsidP="00963E4F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игровые уголки для сюжетно-ролевых игр; игрушки для девочек и мальчиков; уголки уединения; уголки ряженья; выносные игрушки, игрушки-заместители;</w:t>
      </w:r>
    </w:p>
    <w:p w:rsidR="00C65026" w:rsidRPr="00963E4F" w:rsidRDefault="00C65026" w:rsidP="00963E4F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настольно-печатные игры развивающего характера; конструкторы разных видов, мозаики, головоломки, кроссворды</w:t>
      </w:r>
      <w:r w:rsidR="00963E4F">
        <w:rPr>
          <w:color w:val="3F3F3F"/>
          <w:sz w:val="28"/>
          <w:szCs w:val="28"/>
        </w:rPr>
        <w:t>.</w:t>
      </w:r>
    </w:p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b/>
          <w:bCs/>
          <w:i/>
          <w:iCs/>
          <w:color w:val="3F3F3F"/>
          <w:sz w:val="28"/>
          <w:szCs w:val="28"/>
          <w:bdr w:val="none" w:sz="0" w:space="0" w:color="auto" w:frame="1"/>
        </w:rPr>
        <w:t>По физическому развитию и здоровью:</w:t>
      </w:r>
    </w:p>
    <w:p w:rsidR="00C65026" w:rsidRPr="00963E4F" w:rsidRDefault="00C65026" w:rsidP="00963E4F">
      <w:pPr>
        <w:pStyle w:val="a3"/>
        <w:numPr>
          <w:ilvl w:val="0"/>
          <w:numId w:val="2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Традиционное и нетрадиционное физкультурное оборудование, практический материал (конспекты занятий, комплексы пальчиковой гимнастики, зрительной, гимнастики пробуждения, игр и упражнений по профилактике плоскостопия, сценарии физкультурных досугов, праздников и развлечений, консультаций для родителей и педагогов, схемы и опорные сигналы для работы с детьми и т.д.)</w:t>
      </w:r>
    </w:p>
    <w:p w:rsidR="00C65026" w:rsidRDefault="00C65026" w:rsidP="00963E4F">
      <w:pPr>
        <w:pStyle w:val="a3"/>
        <w:numPr>
          <w:ilvl w:val="0"/>
          <w:numId w:val="2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 xml:space="preserve">Уголок здоровья, ширмы-передвижки, дидактические игры </w:t>
      </w:r>
      <w:proofErr w:type="spellStart"/>
      <w:r w:rsidRPr="00963E4F">
        <w:rPr>
          <w:color w:val="3F3F3F"/>
          <w:sz w:val="28"/>
          <w:szCs w:val="28"/>
        </w:rPr>
        <w:t>валеологической</w:t>
      </w:r>
      <w:proofErr w:type="spellEnd"/>
      <w:r w:rsidRPr="00963E4F">
        <w:rPr>
          <w:color w:val="3F3F3F"/>
          <w:sz w:val="28"/>
          <w:szCs w:val="28"/>
        </w:rPr>
        <w:t xml:space="preserve"> тематики.</w:t>
      </w:r>
    </w:p>
    <w:p w:rsidR="00963E4F" w:rsidRPr="00963E4F" w:rsidRDefault="00963E4F" w:rsidP="00963E4F">
      <w:pPr>
        <w:pStyle w:val="a3"/>
        <w:shd w:val="clear" w:color="auto" w:fill="FFFFFF"/>
        <w:spacing w:before="0" w:beforeAutospacing="0" w:after="312" w:afterAutospacing="0"/>
        <w:ind w:left="720"/>
        <w:rPr>
          <w:color w:val="3F3F3F"/>
          <w:sz w:val="28"/>
          <w:szCs w:val="28"/>
        </w:rPr>
      </w:pPr>
    </w:p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b/>
          <w:bCs/>
          <w:i/>
          <w:iCs/>
          <w:color w:val="3F3F3F"/>
          <w:sz w:val="28"/>
          <w:szCs w:val="28"/>
          <w:bdr w:val="none" w:sz="0" w:space="0" w:color="auto" w:frame="1"/>
        </w:rPr>
        <w:t>По познавательному развитию:</w:t>
      </w:r>
    </w:p>
    <w:p w:rsidR="00C65026" w:rsidRPr="00963E4F" w:rsidRDefault="00C65026" w:rsidP="00963E4F">
      <w:pPr>
        <w:pStyle w:val="a3"/>
        <w:numPr>
          <w:ilvl w:val="0"/>
          <w:numId w:val="3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lastRenderedPageBreak/>
        <w:t xml:space="preserve">В группах имеются  уголки познания  (занимательной математики), книжный  уголок </w:t>
      </w:r>
      <w:proofErr w:type="gramStart"/>
      <w:r w:rsidRPr="00963E4F">
        <w:rPr>
          <w:color w:val="3F3F3F"/>
          <w:sz w:val="28"/>
          <w:szCs w:val="28"/>
        </w:rPr>
        <w:t xml:space="preserve">( </w:t>
      </w:r>
      <w:proofErr w:type="gramEnd"/>
      <w:r w:rsidRPr="00963E4F">
        <w:rPr>
          <w:color w:val="3F3F3F"/>
          <w:sz w:val="28"/>
          <w:szCs w:val="28"/>
        </w:rPr>
        <w:t>подборки книг и открыток детская литература познавательного характера), уголок природы  (включает лабораторию, которая помогает  развивать познавательно-поисковую  деятельность ребенка);</w:t>
      </w:r>
    </w:p>
    <w:p w:rsidR="00C65026" w:rsidRPr="00963E4F" w:rsidRDefault="00C65026" w:rsidP="00963E4F">
      <w:pPr>
        <w:pStyle w:val="a3"/>
        <w:numPr>
          <w:ilvl w:val="0"/>
          <w:numId w:val="3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В группах имеются  разнообразные конструкторы с различными способами соединения деталей, мозаики, разрезные  картинки, комплекты картин</w:t>
      </w:r>
      <w:proofErr w:type="gramStart"/>
      <w:r w:rsidRPr="00963E4F">
        <w:rPr>
          <w:color w:val="3F3F3F"/>
          <w:sz w:val="28"/>
          <w:szCs w:val="28"/>
        </w:rPr>
        <w:t xml:space="preserve"> ,</w:t>
      </w:r>
      <w:proofErr w:type="gramEnd"/>
      <w:r w:rsidRPr="00963E4F">
        <w:rPr>
          <w:color w:val="3F3F3F"/>
          <w:sz w:val="28"/>
          <w:szCs w:val="28"/>
        </w:rPr>
        <w:t xml:space="preserve"> развивающие игры и игрушки; методическая  литература.</w:t>
      </w:r>
    </w:p>
    <w:p w:rsidR="00C65026" w:rsidRPr="00963E4F" w:rsidRDefault="00C65026" w:rsidP="00963E4F">
      <w:pPr>
        <w:pStyle w:val="a3"/>
        <w:numPr>
          <w:ilvl w:val="0"/>
          <w:numId w:val="3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копилка консультативного материала по познавательному развитию. В группах имеется демонстрационный  и раздаточный материал для развития элементарных математических  представлений.</w:t>
      </w:r>
    </w:p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b/>
          <w:bCs/>
          <w:i/>
          <w:iCs/>
          <w:color w:val="3F3F3F"/>
          <w:sz w:val="28"/>
          <w:szCs w:val="28"/>
          <w:bdr w:val="none" w:sz="0" w:space="0" w:color="auto" w:frame="1"/>
        </w:rPr>
        <w:t>По художественно-эстетическому развитию:</w:t>
      </w:r>
    </w:p>
    <w:p w:rsidR="00C65026" w:rsidRPr="00963E4F" w:rsidRDefault="00C65026" w:rsidP="00963E4F">
      <w:pPr>
        <w:pStyle w:val="a3"/>
        <w:numPr>
          <w:ilvl w:val="0"/>
          <w:numId w:val="4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В группах имеются необходимые материалы для рисования, лепки и аппликации, художественного труда; выставки авторских детских  работ;</w:t>
      </w:r>
    </w:p>
    <w:p w:rsidR="00C65026" w:rsidRPr="00963E4F" w:rsidRDefault="00963E4F" w:rsidP="00963E4F">
      <w:pPr>
        <w:pStyle w:val="a3"/>
        <w:numPr>
          <w:ilvl w:val="0"/>
          <w:numId w:val="4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Имеется кукольный театр, </w:t>
      </w:r>
      <w:r w:rsidR="00C65026" w:rsidRPr="00963E4F">
        <w:rPr>
          <w:color w:val="3F3F3F"/>
          <w:sz w:val="28"/>
          <w:szCs w:val="28"/>
        </w:rPr>
        <w:t>оснащение для разыгрывания сценок и спектаклей: куклы, ширмы, маски, костюмы.</w:t>
      </w:r>
    </w:p>
    <w:p w:rsidR="00C65026" w:rsidRPr="00963E4F" w:rsidRDefault="00C65026" w:rsidP="00963E4F">
      <w:pPr>
        <w:pStyle w:val="a3"/>
        <w:numPr>
          <w:ilvl w:val="0"/>
          <w:numId w:val="4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Оформлены музыкальные уголки в группах, имеются музыкальные инструменты  и игрушки;</w:t>
      </w:r>
    </w:p>
    <w:p w:rsidR="00C65026" w:rsidRPr="00963E4F" w:rsidRDefault="00C65026" w:rsidP="00963E4F">
      <w:pPr>
        <w:pStyle w:val="a3"/>
        <w:numPr>
          <w:ilvl w:val="0"/>
          <w:numId w:val="4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методическая литература, произведения народного творчества, образцы народных промыслов;</w:t>
      </w:r>
    </w:p>
    <w:p w:rsidR="00C65026" w:rsidRPr="00963E4F" w:rsidRDefault="00C65026" w:rsidP="00963E4F">
      <w:pPr>
        <w:pStyle w:val="a3"/>
        <w:numPr>
          <w:ilvl w:val="0"/>
          <w:numId w:val="4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материалы по детскому проектированию;</w:t>
      </w:r>
    </w:p>
    <w:p w:rsidR="00C65026" w:rsidRPr="00963E4F" w:rsidRDefault="00C65026" w:rsidP="00963E4F">
      <w:pPr>
        <w:pStyle w:val="a3"/>
        <w:numPr>
          <w:ilvl w:val="0"/>
          <w:numId w:val="4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>атрибуты для детского ряженья, элементы костюмов для игр-драматизаций.</w:t>
      </w:r>
    </w:p>
    <w:p w:rsidR="00963E4F" w:rsidRDefault="00C65026" w:rsidP="00C65026">
      <w:pPr>
        <w:pStyle w:val="a3"/>
        <w:numPr>
          <w:ilvl w:val="0"/>
          <w:numId w:val="4"/>
        </w:numPr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t xml:space="preserve">Дидактические игры по развитию художественно-творческой деятельности, воображения в продуктивных видах деятельности (рисование, лепка, аппликация, художественный труд).           </w:t>
      </w:r>
    </w:p>
    <w:p w:rsidR="00C65026" w:rsidRPr="00963E4F" w:rsidRDefault="00963E4F" w:rsidP="00963E4F">
      <w:pPr>
        <w:pStyle w:val="a3"/>
        <w:shd w:val="clear" w:color="auto" w:fill="FFFFFF"/>
        <w:spacing w:before="0" w:beforeAutospacing="0" w:after="312" w:afterAutospacing="0"/>
        <w:ind w:left="360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Уголки </w:t>
      </w:r>
      <w:r w:rsidRPr="00963E4F">
        <w:rPr>
          <w:color w:val="3F3F3F"/>
          <w:sz w:val="28"/>
          <w:szCs w:val="28"/>
        </w:rPr>
        <w:t xml:space="preserve"> музыки</w:t>
      </w:r>
      <w:r>
        <w:rPr>
          <w:color w:val="3F3F3F"/>
          <w:sz w:val="28"/>
          <w:szCs w:val="28"/>
        </w:rPr>
        <w:t xml:space="preserve"> о</w:t>
      </w:r>
      <w:r w:rsidR="00C65026" w:rsidRPr="00963E4F">
        <w:rPr>
          <w:color w:val="3F3F3F"/>
          <w:sz w:val="28"/>
          <w:szCs w:val="28"/>
        </w:rPr>
        <w:t>снащен</w:t>
      </w:r>
      <w:r>
        <w:rPr>
          <w:color w:val="3F3F3F"/>
          <w:sz w:val="28"/>
          <w:szCs w:val="28"/>
        </w:rPr>
        <w:t>ы</w:t>
      </w:r>
      <w:proofErr w:type="gramStart"/>
      <w:r>
        <w:rPr>
          <w:color w:val="3F3F3F"/>
          <w:sz w:val="28"/>
          <w:szCs w:val="28"/>
        </w:rPr>
        <w:t xml:space="preserve"> :</w:t>
      </w:r>
      <w:proofErr w:type="gramEnd"/>
      <w:r w:rsidR="00C65026" w:rsidRPr="00963E4F">
        <w:rPr>
          <w:color w:val="3F3F3F"/>
          <w:sz w:val="28"/>
          <w:szCs w:val="28"/>
        </w:rPr>
        <w:t xml:space="preserve"> пианино, необходимым количеством музыкальных инструментов и технических средств (музыкальные центры, магнитофоны), фонотека с произведениями классической, русской народной музыки, дидактические игры, оснащение для разыгрывания сценок и спектаклей: куклы, ширмы, маски,  театральные костюмы.</w:t>
      </w:r>
    </w:p>
    <w:p w:rsidR="00C65026" w:rsidRPr="00963E4F" w:rsidRDefault="00C65026" w:rsidP="00C65026">
      <w:pPr>
        <w:pStyle w:val="a3"/>
        <w:shd w:val="clear" w:color="auto" w:fill="FFFFFF"/>
        <w:spacing w:before="0" w:beforeAutospacing="0" w:after="312" w:afterAutospacing="0"/>
        <w:rPr>
          <w:color w:val="3F3F3F"/>
          <w:sz w:val="28"/>
          <w:szCs w:val="28"/>
        </w:rPr>
      </w:pPr>
      <w:r w:rsidRPr="00963E4F">
        <w:rPr>
          <w:color w:val="3F3F3F"/>
          <w:sz w:val="28"/>
          <w:szCs w:val="28"/>
        </w:rPr>
        <w:lastRenderedPageBreak/>
        <w:t> </w:t>
      </w:r>
      <w:proofErr w:type="gramStart"/>
      <w:r w:rsidRPr="00963E4F">
        <w:rPr>
          <w:b/>
          <w:bCs/>
          <w:color w:val="3F3F3F"/>
          <w:sz w:val="28"/>
          <w:szCs w:val="28"/>
          <w:bdr w:val="none" w:sz="0" w:space="0" w:color="auto" w:frame="1"/>
        </w:rPr>
        <w:t>Спортивны</w:t>
      </w:r>
      <w:r w:rsidR="00963E4F">
        <w:rPr>
          <w:b/>
          <w:bCs/>
          <w:color w:val="3F3F3F"/>
          <w:sz w:val="28"/>
          <w:szCs w:val="28"/>
          <w:bdr w:val="none" w:sz="0" w:space="0" w:color="auto" w:frame="1"/>
        </w:rPr>
        <w:t>е уголки</w:t>
      </w:r>
      <w:r w:rsidRPr="00963E4F">
        <w:rPr>
          <w:color w:val="3F3F3F"/>
          <w:sz w:val="28"/>
          <w:szCs w:val="28"/>
        </w:rPr>
        <w:t> оснащен</w:t>
      </w:r>
      <w:r w:rsidR="00963E4F">
        <w:rPr>
          <w:color w:val="3F3F3F"/>
          <w:sz w:val="28"/>
          <w:szCs w:val="28"/>
        </w:rPr>
        <w:t xml:space="preserve">ы: </w:t>
      </w:r>
      <w:r w:rsidRPr="00963E4F">
        <w:rPr>
          <w:color w:val="3F3F3F"/>
          <w:sz w:val="28"/>
          <w:szCs w:val="28"/>
        </w:rPr>
        <w:t xml:space="preserve"> стандартным и нестандартным физкультурным оборудованием: мячи разных размеров, скакалки, обручи, гимна</w:t>
      </w:r>
      <w:r w:rsidR="00963E4F">
        <w:rPr>
          <w:color w:val="3F3F3F"/>
          <w:sz w:val="28"/>
          <w:szCs w:val="28"/>
        </w:rPr>
        <w:t xml:space="preserve">стические  палки, кегли, </w:t>
      </w:r>
      <w:r w:rsidRPr="00963E4F">
        <w:rPr>
          <w:color w:val="3F3F3F"/>
          <w:sz w:val="28"/>
          <w:szCs w:val="28"/>
        </w:rPr>
        <w:t xml:space="preserve"> маты, с</w:t>
      </w:r>
      <w:r w:rsidR="00963E4F">
        <w:rPr>
          <w:color w:val="3F3F3F"/>
          <w:sz w:val="28"/>
          <w:szCs w:val="28"/>
        </w:rPr>
        <w:t>камейки, шведская стенка,</w:t>
      </w:r>
      <w:r w:rsidRPr="00963E4F">
        <w:rPr>
          <w:color w:val="3F3F3F"/>
          <w:sz w:val="28"/>
          <w:szCs w:val="28"/>
        </w:rPr>
        <w:t xml:space="preserve"> ортопедические мячи.</w:t>
      </w:r>
      <w:proofErr w:type="gramEnd"/>
      <w:r w:rsidRPr="00963E4F">
        <w:rPr>
          <w:color w:val="3F3F3F"/>
          <w:sz w:val="28"/>
          <w:szCs w:val="28"/>
        </w:rPr>
        <w:t xml:space="preserve"> Имеется магнитофон, фонотека музыкально-ритмического сопровождения.</w:t>
      </w:r>
    </w:p>
    <w:p w:rsidR="00215B12" w:rsidRPr="00963E4F" w:rsidRDefault="00215B12">
      <w:pPr>
        <w:rPr>
          <w:rFonts w:ascii="Times New Roman" w:hAnsi="Times New Roman" w:cs="Times New Roman"/>
          <w:sz w:val="28"/>
          <w:szCs w:val="28"/>
        </w:rPr>
      </w:pPr>
    </w:p>
    <w:sectPr w:rsidR="00215B12" w:rsidRPr="0096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669"/>
    <w:multiLevelType w:val="hybridMultilevel"/>
    <w:tmpl w:val="F8466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16DC7"/>
    <w:multiLevelType w:val="hybridMultilevel"/>
    <w:tmpl w:val="8C565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B5859"/>
    <w:multiLevelType w:val="hybridMultilevel"/>
    <w:tmpl w:val="095A2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82C3C"/>
    <w:multiLevelType w:val="hybridMultilevel"/>
    <w:tmpl w:val="780CC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026"/>
    <w:rsid w:val="00215B12"/>
    <w:rsid w:val="00660649"/>
    <w:rsid w:val="00963E4F"/>
    <w:rsid w:val="00C6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0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listparagraphbullet1gif">
    <w:name w:val="msolistparagraphbullet1.gif"/>
    <w:basedOn w:val="a"/>
    <w:rsid w:val="00C6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C6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C6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6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9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2017-10-04T19:32:00Z</dcterms:created>
  <dcterms:modified xsi:type="dcterms:W3CDTF">2017-10-04T19:52:00Z</dcterms:modified>
</cp:coreProperties>
</file>