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A8E" w:rsidRDefault="00537A8E" w:rsidP="00537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РЕСПУБЛИКА КАРЕЛИЯ                    </w:t>
      </w:r>
    </w:p>
    <w:p w:rsidR="00537A8E" w:rsidRDefault="00537A8E" w:rsidP="00537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Лоухский муниципальный район</w:t>
      </w:r>
    </w:p>
    <w:p w:rsidR="00537A8E" w:rsidRDefault="00537A8E" w:rsidP="00537A8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Совет Кестеньгского сельского поселения</w:t>
      </w:r>
    </w:p>
    <w:p w:rsidR="00537A8E" w:rsidRDefault="00537A8E" w:rsidP="00B83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7A8E" w:rsidRDefault="00B8336B" w:rsidP="00537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49</w:t>
      </w:r>
    </w:p>
    <w:p w:rsidR="00537A8E" w:rsidRPr="00B8336B" w:rsidRDefault="0086722E" w:rsidP="00537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336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XIV</w:t>
      </w:r>
      <w:r w:rsidR="00537A8E" w:rsidRPr="00B833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заседания </w:t>
      </w:r>
      <w:r w:rsidR="00537A8E" w:rsidRPr="00B8336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 w:rsidR="00537A8E" w:rsidRPr="00B833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созыва</w:t>
      </w:r>
    </w:p>
    <w:p w:rsidR="00537A8E" w:rsidRDefault="00537A8E" w:rsidP="00537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A8E" w:rsidRPr="00B8336B" w:rsidRDefault="00537A8E" w:rsidP="00537A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Кестеньга                                                                                </w:t>
      </w:r>
      <w:r w:rsidR="00B8336B">
        <w:rPr>
          <w:rFonts w:ascii="Times New Roman" w:hAnsi="Times New Roman" w:cs="Times New Roman"/>
          <w:color w:val="000000" w:themeColor="text1"/>
          <w:sz w:val="24"/>
          <w:szCs w:val="24"/>
        </w:rPr>
        <w:t>10 апреля 2025 года</w:t>
      </w:r>
    </w:p>
    <w:p w:rsidR="00537A8E" w:rsidRDefault="00537A8E" w:rsidP="00537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A8E" w:rsidRPr="00537A8E" w:rsidRDefault="00EE7FC3" w:rsidP="00537A8E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bookmarkStart w:id="0" w:name="_GoBack"/>
      <w:bookmarkEnd w:id="0"/>
      <w:r w:rsidRPr="00EE7FC3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О внесении изменений в решение Совета Кестеньгского сельского поселения от 31 октября 2014 года </w:t>
      </w: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№</w:t>
      </w:r>
      <w:r w:rsidRPr="00EE7FC3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 47 </w:t>
      </w: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«</w:t>
      </w:r>
      <w:r w:rsidRPr="00EE7FC3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Об установлении и введении в действие на территории Кестеньгского сельского поселения нал</w:t>
      </w: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ога на имущество физических лиц»</w:t>
      </w: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В соответствии с </w:t>
      </w:r>
      <w:r w:rsidR="00EE7FC3">
        <w:rPr>
          <w:rFonts w:ascii="Times New Roman" w:eastAsia="Times New Roman" w:hAnsi="Times New Roman" w:cs="Times New Roman"/>
          <w:kern w:val="3"/>
          <w:sz w:val="24"/>
          <w:lang w:eastAsia="ru-RU"/>
        </w:rPr>
        <w:t>Налоговым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кодекс</w:t>
      </w:r>
      <w:r w:rsidR="00EE7FC3">
        <w:rPr>
          <w:rFonts w:ascii="Times New Roman" w:eastAsia="Times New Roman" w:hAnsi="Times New Roman" w:cs="Times New Roman"/>
          <w:kern w:val="3"/>
          <w:sz w:val="24"/>
          <w:lang w:eastAsia="ru-RU"/>
        </w:rPr>
        <w:t>ом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Российской Федерации, </w:t>
      </w:r>
      <w:r w:rsidR="00EE7FC3" w:rsidRPr="00EE7FC3">
        <w:rPr>
          <w:rFonts w:ascii="Times New Roman" w:eastAsia="Times New Roman" w:hAnsi="Times New Roman" w:cs="Times New Roman"/>
          <w:kern w:val="3"/>
          <w:sz w:val="24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EE7FC3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руководствуясь Уставом Кестеньгского сельского поселения Лоухского муниципального района Республики Карелия</w:t>
      </w: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Совет Кестеньгского сельского поселения</w:t>
      </w: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РЕШИЛ:</w:t>
      </w: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D80159" w:rsidRDefault="00EE7FC3" w:rsidP="00EE7FC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           1. Внести в </w:t>
      </w:r>
      <w:r w:rsidRPr="00EE7FC3">
        <w:rPr>
          <w:rFonts w:ascii="Times New Roman" w:eastAsia="Times New Roman" w:hAnsi="Times New Roman" w:cs="Times New Roman"/>
          <w:kern w:val="3"/>
          <w:sz w:val="24"/>
          <w:lang w:eastAsia="ru-RU"/>
        </w:rPr>
        <w:t>решение Совета Кестеньгского сельского поселения от 31 октября 2014 года № 47 «Об установлении и введении в действие на территории Кестеньгского сельского поселения налога на имущество физических лиц»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(в редакции решения от </w:t>
      </w:r>
      <w:r w:rsidRPr="00EE7FC3">
        <w:rPr>
          <w:rFonts w:ascii="Times New Roman" w:eastAsia="Times New Roman" w:hAnsi="Times New Roman" w:cs="Times New Roman"/>
          <w:kern w:val="3"/>
          <w:sz w:val="24"/>
          <w:lang w:eastAsia="ru-RU"/>
        </w:rPr>
        <w:t>27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.10.</w:t>
      </w:r>
      <w:r w:rsidRPr="00EE7FC3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2016 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№</w:t>
      </w:r>
      <w:r w:rsidRPr="00EE7FC3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94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), (далее - Решение) следующие изменения:</w:t>
      </w:r>
    </w:p>
    <w:p w:rsidR="00EE7FC3" w:rsidRDefault="00EE7FC3" w:rsidP="00EE7FC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           1.1. Подпункт 1 пункта 6 Решения изложить в следующей редакции:</w:t>
      </w:r>
    </w:p>
    <w:p w:rsidR="00EE7FC3" w:rsidRPr="00EE7FC3" w:rsidRDefault="00EE7FC3" w:rsidP="00EE7FC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«</w:t>
      </w:r>
      <w:r w:rsidRPr="00EE7FC3">
        <w:rPr>
          <w:rFonts w:ascii="Times New Roman" w:hAnsi="Times New Roman" w:cs="Times New Roman"/>
          <w:sz w:val="24"/>
          <w:szCs w:val="24"/>
        </w:rPr>
        <w:t>1) 0,1 процента в отношении:</w:t>
      </w:r>
    </w:p>
    <w:p w:rsidR="00EE7FC3" w:rsidRPr="00EE7FC3" w:rsidRDefault="00EE7FC3" w:rsidP="00EE7FC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7FC3">
        <w:rPr>
          <w:rFonts w:ascii="Times New Roman" w:hAnsi="Times New Roman" w:cs="Times New Roman"/>
          <w:sz w:val="24"/>
          <w:szCs w:val="24"/>
        </w:rPr>
        <w:t>- жилых домов, частей жилых домов, квартир, частей квартир, комнат;</w:t>
      </w:r>
    </w:p>
    <w:p w:rsidR="00EE7FC3" w:rsidRPr="00EE7FC3" w:rsidRDefault="00EE7FC3" w:rsidP="00EE7FC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7FC3">
        <w:rPr>
          <w:rFonts w:ascii="Times New Roman" w:hAnsi="Times New Roman" w:cs="Times New Roman"/>
          <w:sz w:val="24"/>
          <w:szCs w:val="24"/>
        </w:rPr>
        <w:t>- объектов незавершенного строительства, в случае если проектируемым назначением таких объектов является жилой дом;</w:t>
      </w:r>
    </w:p>
    <w:p w:rsidR="00EE7FC3" w:rsidRPr="00EE7FC3" w:rsidRDefault="00EE7FC3" w:rsidP="00EE7FC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E7FC3">
        <w:rPr>
          <w:rFonts w:ascii="Times New Roman" w:hAnsi="Times New Roman" w:cs="Times New Roman"/>
          <w:sz w:val="24"/>
          <w:szCs w:val="24"/>
        </w:rPr>
        <w:t>- единых недвижимых комплексов, в состав которых входит хотя бы один жилой дом;</w:t>
      </w:r>
    </w:p>
    <w:p w:rsidR="00EE7FC3" w:rsidRPr="00EE7FC3" w:rsidRDefault="00EE7FC3" w:rsidP="00EE7FC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E7FC3">
        <w:rPr>
          <w:rFonts w:ascii="Times New Roman" w:hAnsi="Times New Roman" w:cs="Times New Roman"/>
          <w:sz w:val="24"/>
          <w:szCs w:val="24"/>
        </w:rPr>
        <w:t xml:space="preserve">- гаражей и </w:t>
      </w:r>
      <w:proofErr w:type="spellStart"/>
      <w:r w:rsidRPr="00EE7FC3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EE7FC3">
        <w:rPr>
          <w:rFonts w:ascii="Times New Roman" w:hAnsi="Times New Roman" w:cs="Times New Roman"/>
          <w:sz w:val="24"/>
          <w:szCs w:val="24"/>
        </w:rPr>
        <w:t>-мест, в том числе расположенных в объектах налогообложения, указанных в подпункте 2 настоящего пункта;</w:t>
      </w:r>
    </w:p>
    <w:p w:rsidR="00EE7FC3" w:rsidRDefault="00EE7FC3" w:rsidP="00EE7FC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Pr="00EE7FC3">
        <w:rPr>
          <w:rFonts w:ascii="Times New Roman" w:hAnsi="Times New Roman" w:cs="Times New Roman"/>
          <w:sz w:val="24"/>
          <w:szCs w:val="24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</w:t>
      </w:r>
      <w:r>
        <w:rPr>
          <w:rFonts w:ascii="Times New Roman" w:hAnsi="Times New Roman" w:cs="Times New Roman"/>
          <w:sz w:val="24"/>
          <w:szCs w:val="24"/>
        </w:rPr>
        <w:t>ального жилищного строительства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E7FC3" w:rsidRDefault="00EE7FC3" w:rsidP="00EE7FC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1.2. </w:t>
      </w:r>
      <w:r w:rsidRPr="00EE7FC3">
        <w:rPr>
          <w:rFonts w:ascii="Times New Roman" w:hAnsi="Times New Roman" w:cs="Times New Roman"/>
          <w:sz w:val="24"/>
          <w:szCs w:val="24"/>
        </w:rPr>
        <w:t xml:space="preserve">Подпункт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E7FC3">
        <w:rPr>
          <w:rFonts w:ascii="Times New Roman" w:hAnsi="Times New Roman" w:cs="Times New Roman"/>
          <w:sz w:val="24"/>
          <w:szCs w:val="24"/>
        </w:rPr>
        <w:t xml:space="preserve"> пункта 6 Решения изложить в следующей редакции:</w:t>
      </w:r>
    </w:p>
    <w:p w:rsidR="00EE7FC3" w:rsidRDefault="00EE7FC3" w:rsidP="00EE7FC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«</w:t>
      </w:r>
      <w:r w:rsidRPr="00EE7FC3">
        <w:rPr>
          <w:rFonts w:ascii="Times New Roman" w:hAnsi="Times New Roman" w:cs="Times New Roman"/>
          <w:sz w:val="24"/>
          <w:szCs w:val="24"/>
        </w:rPr>
        <w:t>2) 2 процентов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</w:t>
      </w:r>
      <w:r>
        <w:rPr>
          <w:rFonts w:ascii="Times New Roman" w:hAnsi="Times New Roman" w:cs="Times New Roman"/>
          <w:sz w:val="24"/>
          <w:szCs w:val="24"/>
        </w:rPr>
        <w:t>го кодекса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E7FC3" w:rsidRDefault="00EE7FC3" w:rsidP="00EE7FC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1.3. Пункт 6 Решения дополнить подпунктом 2.1 следующего содержания:</w:t>
      </w:r>
    </w:p>
    <w:p w:rsidR="00EE7FC3" w:rsidRPr="00D80159" w:rsidRDefault="00EE7FC3" w:rsidP="00EE7FC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«</w:t>
      </w:r>
      <w:r w:rsidRPr="00EE7FC3">
        <w:rPr>
          <w:rFonts w:ascii="Times New Roman" w:hAnsi="Times New Roman" w:cs="Times New Roman"/>
          <w:sz w:val="24"/>
          <w:szCs w:val="24"/>
        </w:rPr>
        <w:t>2.1) 2,5 процента в отношении объектов налогообложения, кадастровая стоимость каждого из которых превышает 300 миллионов 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80159" w:rsidRPr="00D80159" w:rsidRDefault="00D80159" w:rsidP="00D8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159">
        <w:rPr>
          <w:rFonts w:ascii="Times New Roman" w:hAnsi="Times New Roman" w:cs="Times New Roman"/>
          <w:sz w:val="24"/>
          <w:szCs w:val="24"/>
        </w:rPr>
        <w:t>2. </w:t>
      </w:r>
      <w:r w:rsidR="00EE7FC3" w:rsidRPr="00EE7FC3">
        <w:rPr>
          <w:rFonts w:ascii="Times New Roman" w:hAnsi="Times New Roman" w:cs="Times New Roman"/>
          <w:sz w:val="24"/>
          <w:szCs w:val="24"/>
        </w:rPr>
        <w:t>Настоящее решение вступает в силу</w:t>
      </w:r>
      <w:r w:rsidR="00347115">
        <w:rPr>
          <w:rFonts w:ascii="Times New Roman" w:hAnsi="Times New Roman" w:cs="Times New Roman"/>
          <w:sz w:val="24"/>
          <w:szCs w:val="24"/>
        </w:rPr>
        <w:t xml:space="preserve"> с 01 января 2026 года, но</w:t>
      </w:r>
      <w:r w:rsidR="00EE7FC3" w:rsidRPr="00EE7FC3">
        <w:rPr>
          <w:rFonts w:ascii="Times New Roman" w:hAnsi="Times New Roman" w:cs="Times New Roman"/>
          <w:sz w:val="24"/>
          <w:szCs w:val="24"/>
        </w:rPr>
        <w:t xml:space="preserve"> не ранее чем по истечении одного месяца со дня его официального опубликования.</w:t>
      </w:r>
    </w:p>
    <w:p w:rsidR="00F82020" w:rsidRPr="00A57ABC" w:rsidRDefault="00A57ABC" w:rsidP="00A57ABC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 Администрации Кестеньгского сельского поселения</w:t>
      </w:r>
      <w:r w:rsidR="00D80159" w:rsidRPr="00D80159">
        <w:rPr>
          <w:rFonts w:ascii="Times New Roman" w:hAnsi="Times New Roman" w:cs="Times New Roman"/>
          <w:sz w:val="24"/>
          <w:szCs w:val="24"/>
        </w:rPr>
        <w:t xml:space="preserve"> довести настоя</w:t>
      </w:r>
      <w:r>
        <w:rPr>
          <w:rFonts w:ascii="Times New Roman" w:hAnsi="Times New Roman" w:cs="Times New Roman"/>
          <w:sz w:val="24"/>
          <w:szCs w:val="24"/>
        </w:rPr>
        <w:t>щее Решение до сведения Финансового управления Лоухского муниципального района</w:t>
      </w:r>
      <w:r w:rsidR="00D80159" w:rsidRPr="00D80159">
        <w:rPr>
          <w:rFonts w:ascii="Times New Roman" w:hAnsi="Times New Roman" w:cs="Times New Roman"/>
          <w:sz w:val="24"/>
          <w:szCs w:val="24"/>
        </w:rPr>
        <w:t xml:space="preserve"> и Управления Федеральной налоговой службы по Республике Карелия.</w:t>
      </w: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537A8E" w:rsidRDefault="00537A8E" w:rsidP="0053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537A8E" w:rsidRDefault="00537A8E" w:rsidP="0053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Кестеньгского сельского поселения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Ногелайнен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537A8E" w:rsidRDefault="00537A8E" w:rsidP="0053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A8E" w:rsidRDefault="00537A8E" w:rsidP="0053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Кестеньгского</w:t>
      </w:r>
    </w:p>
    <w:p w:rsidR="00537A8E" w:rsidRDefault="00537A8E" w:rsidP="0053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Задворьева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Ю.А.</w:t>
      </w:r>
    </w:p>
    <w:p w:rsidR="00537A8E" w:rsidRDefault="00537A8E" w:rsidP="0053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A8E" w:rsidRDefault="00537A8E" w:rsidP="0053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D95EFA" w:rsidRDefault="00D95EFA"/>
    <w:sectPr w:rsidR="00D9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136C6"/>
    <w:multiLevelType w:val="hybridMultilevel"/>
    <w:tmpl w:val="B95C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41A57"/>
    <w:multiLevelType w:val="hybridMultilevel"/>
    <w:tmpl w:val="FBE2C3E8"/>
    <w:lvl w:ilvl="0" w:tplc="BE58CFAE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72"/>
    <w:rsid w:val="00026F9B"/>
    <w:rsid w:val="000B003F"/>
    <w:rsid w:val="00182027"/>
    <w:rsid w:val="00347115"/>
    <w:rsid w:val="00537A8E"/>
    <w:rsid w:val="008260EA"/>
    <w:rsid w:val="0086722E"/>
    <w:rsid w:val="00875AEC"/>
    <w:rsid w:val="00A04306"/>
    <w:rsid w:val="00A47E73"/>
    <w:rsid w:val="00A57ABC"/>
    <w:rsid w:val="00B8336B"/>
    <w:rsid w:val="00C46D72"/>
    <w:rsid w:val="00D80159"/>
    <w:rsid w:val="00D95EFA"/>
    <w:rsid w:val="00EE7FC3"/>
    <w:rsid w:val="00F82020"/>
    <w:rsid w:val="00FB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2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454</Words>
  <Characters>2844</Characters>
  <Application>Microsoft Office Word</Application>
  <DocSecurity>0</DocSecurity>
  <Lines>42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cp:lastPrinted>2025-04-11T08:55:00Z</cp:lastPrinted>
  <dcterms:created xsi:type="dcterms:W3CDTF">2025-03-11T08:57:00Z</dcterms:created>
  <dcterms:modified xsi:type="dcterms:W3CDTF">2025-04-11T08:59:00Z</dcterms:modified>
</cp:coreProperties>
</file>