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09" w:rsidRPr="000E2809" w:rsidRDefault="000E2809" w:rsidP="00462CA4">
      <w:pPr>
        <w:keepNext/>
        <w:spacing w:after="0" w:line="240" w:lineRule="auto"/>
        <w:ind w:left="-340" w:firstLine="720"/>
        <w:jc w:val="center"/>
        <w:outlineLvl w:val="2"/>
        <w:rPr>
          <w:b/>
          <w:caps/>
          <w:lang w:eastAsia="ru-RU"/>
        </w:rPr>
      </w:pPr>
      <w:r>
        <w:rPr>
          <w:b/>
          <w:caps/>
          <w:noProof/>
          <w:lang w:eastAsia="ru-RU"/>
        </w:rPr>
        <w:drawing>
          <wp:inline distT="0" distB="0" distL="0" distR="0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809">
        <w:rPr>
          <w:b/>
          <w:caps/>
          <w:lang w:eastAsia="ru-RU"/>
        </w:rPr>
        <w:t xml:space="preserve">       </w:t>
      </w:r>
    </w:p>
    <w:p w:rsidR="000E2809" w:rsidRPr="000E2809" w:rsidRDefault="000E2809" w:rsidP="00462CA4">
      <w:pPr>
        <w:keepNext/>
        <w:spacing w:after="0" w:line="240" w:lineRule="auto"/>
        <w:ind w:left="-340" w:firstLine="720"/>
        <w:jc w:val="center"/>
        <w:outlineLvl w:val="2"/>
        <w:rPr>
          <w:b/>
          <w:caps/>
          <w:lang w:eastAsia="ru-RU"/>
        </w:rPr>
      </w:pPr>
      <w:r w:rsidRPr="000E2809">
        <w:rPr>
          <w:b/>
          <w:caps/>
          <w:lang w:eastAsia="ru-RU"/>
        </w:rPr>
        <w:t>РЕСПУБЛИКА КАРЕЛИЯ</w:t>
      </w:r>
    </w:p>
    <w:p w:rsidR="000E2809" w:rsidRPr="000E2809" w:rsidRDefault="000E2809" w:rsidP="00462CA4">
      <w:pPr>
        <w:keepNext/>
        <w:spacing w:after="0" w:line="240" w:lineRule="auto"/>
        <w:ind w:left="-340" w:firstLine="720"/>
        <w:jc w:val="center"/>
        <w:outlineLvl w:val="2"/>
        <w:rPr>
          <w:b/>
          <w:caps/>
          <w:lang w:eastAsia="ru-RU"/>
        </w:rPr>
      </w:pPr>
      <w:r w:rsidRPr="000E2809">
        <w:rPr>
          <w:b/>
          <w:caps/>
          <w:lang w:eastAsia="ru-RU"/>
        </w:rPr>
        <w:tab/>
      </w:r>
      <w:r w:rsidRPr="000E2809">
        <w:rPr>
          <w:b/>
          <w:caps/>
          <w:lang w:eastAsia="ru-RU"/>
        </w:rPr>
        <w:tab/>
        <w:t xml:space="preserve">                                     </w:t>
      </w:r>
    </w:p>
    <w:p w:rsidR="000E2809" w:rsidRPr="000E2809" w:rsidRDefault="000E2809" w:rsidP="00462CA4">
      <w:pPr>
        <w:keepNext/>
        <w:spacing w:after="0" w:line="240" w:lineRule="auto"/>
        <w:ind w:left="-340" w:firstLine="720"/>
        <w:jc w:val="center"/>
        <w:outlineLvl w:val="2"/>
        <w:rPr>
          <w:b/>
          <w:caps/>
          <w:lang w:eastAsia="ru-RU"/>
        </w:rPr>
      </w:pPr>
      <w:r w:rsidRPr="000E2809">
        <w:rPr>
          <w:b/>
          <w:caps/>
          <w:lang w:eastAsia="ru-RU"/>
        </w:rPr>
        <w:tab/>
        <w:t xml:space="preserve">     ЛОУХСКИЙ РАЙОН</w:t>
      </w:r>
      <w:r w:rsidRPr="000E2809">
        <w:rPr>
          <w:b/>
          <w:caps/>
          <w:lang w:eastAsia="ru-RU"/>
        </w:rPr>
        <w:tab/>
      </w:r>
    </w:p>
    <w:p w:rsidR="000E2809" w:rsidRPr="000E2809" w:rsidRDefault="000E2809" w:rsidP="00462CA4">
      <w:pPr>
        <w:keepNext/>
        <w:spacing w:after="0" w:line="240" w:lineRule="auto"/>
        <w:ind w:left="-340" w:firstLine="720"/>
        <w:jc w:val="center"/>
        <w:outlineLvl w:val="2"/>
        <w:rPr>
          <w:b/>
          <w:caps/>
          <w:lang w:eastAsia="ru-RU"/>
        </w:rPr>
      </w:pPr>
    </w:p>
    <w:p w:rsidR="000E2809" w:rsidRPr="000E2809" w:rsidRDefault="000E2809" w:rsidP="00462CA4">
      <w:pPr>
        <w:keepNext/>
        <w:spacing w:after="0" w:line="240" w:lineRule="auto"/>
        <w:ind w:left="-340" w:firstLine="720"/>
        <w:jc w:val="center"/>
        <w:outlineLvl w:val="2"/>
        <w:rPr>
          <w:b/>
          <w:caps/>
          <w:lang w:eastAsia="ru-RU"/>
        </w:rPr>
      </w:pPr>
      <w:r w:rsidRPr="000E2809">
        <w:rPr>
          <w:b/>
          <w:caps/>
          <w:lang w:eastAsia="ru-RU"/>
        </w:rPr>
        <w:t>КЕСТЕНЬГСКОЕ СЕЛЬСКОЕ ПОСЕЛЕНИЕ</w:t>
      </w:r>
    </w:p>
    <w:p w:rsidR="000E2809" w:rsidRPr="000E2809" w:rsidRDefault="000E2809" w:rsidP="000E2809">
      <w:pPr>
        <w:keepNext/>
        <w:spacing w:after="0" w:line="240" w:lineRule="auto"/>
        <w:ind w:left="-284" w:firstLine="720"/>
        <w:jc w:val="center"/>
        <w:outlineLvl w:val="2"/>
        <w:rPr>
          <w:b/>
          <w:caps/>
          <w:lang w:eastAsia="ru-RU"/>
        </w:rPr>
      </w:pPr>
      <w:r w:rsidRPr="000E2809">
        <w:rPr>
          <w:b/>
          <w:caps/>
          <w:lang w:eastAsia="ru-RU"/>
        </w:rPr>
        <w:tab/>
      </w:r>
    </w:p>
    <w:p w:rsidR="000E2809" w:rsidRDefault="000E2809" w:rsidP="000E2809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№ 9</w:t>
      </w:r>
    </w:p>
    <w:p w:rsidR="009F1138" w:rsidRDefault="000E2809" w:rsidP="009F1138">
      <w:pPr>
        <w:rPr>
          <w:sz w:val="24"/>
          <w:szCs w:val="24"/>
        </w:rPr>
      </w:pPr>
      <w:r>
        <w:rPr>
          <w:sz w:val="24"/>
          <w:szCs w:val="24"/>
        </w:rPr>
        <w:t xml:space="preserve">п. Лоухи                                                  </w:t>
      </w:r>
      <w:r w:rsidR="009F1138">
        <w:rPr>
          <w:sz w:val="24"/>
          <w:szCs w:val="24"/>
        </w:rPr>
        <w:t xml:space="preserve">                              </w:t>
      </w:r>
      <w:r w:rsidR="009F113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от   19 марта 2026 года</w:t>
      </w:r>
    </w:p>
    <w:p w:rsidR="00AC62BE" w:rsidRPr="00AC62BE" w:rsidRDefault="00AC62BE" w:rsidP="009F1138">
      <w:pPr>
        <w:jc w:val="center"/>
        <w:rPr>
          <w:sz w:val="24"/>
          <w:szCs w:val="24"/>
        </w:rPr>
      </w:pPr>
      <w:r w:rsidRPr="00AC62BE">
        <w:rPr>
          <w:b/>
          <w:bCs w:val="0"/>
          <w:sz w:val="24"/>
          <w:szCs w:val="24"/>
          <w:lang w:val="sr-Cyrl-CS" w:eastAsia="ru-RU"/>
        </w:rPr>
        <w:t>Об утверждении положения о представлении лицом,</w:t>
      </w:r>
    </w:p>
    <w:p w:rsidR="00AC62BE" w:rsidRPr="00AC62BE" w:rsidRDefault="00AC62BE" w:rsidP="00462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  <w:lang w:eastAsia="ru-RU"/>
        </w:rPr>
      </w:pPr>
      <w:r w:rsidRPr="00AC62BE">
        <w:rPr>
          <w:b/>
          <w:bCs w:val="0"/>
          <w:sz w:val="24"/>
          <w:szCs w:val="24"/>
          <w:lang w:val="sr-Cyrl-CS" w:eastAsia="ru-RU"/>
        </w:rPr>
        <w:t>поступающим на должность руководителя</w:t>
      </w:r>
    </w:p>
    <w:p w:rsidR="00AC62BE" w:rsidRPr="00AC62BE" w:rsidRDefault="00AC62BE" w:rsidP="00462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  <w:lang w:val="sr-Cyrl-CS" w:eastAsia="ru-RU"/>
        </w:rPr>
      </w:pPr>
      <w:r w:rsidRPr="00AC62BE">
        <w:rPr>
          <w:b/>
          <w:bCs w:val="0"/>
          <w:sz w:val="24"/>
          <w:szCs w:val="24"/>
          <w:lang w:val="sr-Cyrl-CS" w:eastAsia="ru-RU"/>
        </w:rPr>
        <w:t>муниципального учреждения,</w:t>
      </w:r>
    </w:p>
    <w:p w:rsidR="00AC62BE" w:rsidRPr="00AC62BE" w:rsidRDefault="00AC62BE" w:rsidP="00462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  <w:lang w:eastAsia="ru-RU"/>
        </w:rPr>
      </w:pPr>
      <w:r w:rsidRPr="00AC62BE">
        <w:rPr>
          <w:b/>
          <w:bCs w:val="0"/>
          <w:sz w:val="24"/>
          <w:szCs w:val="24"/>
          <w:lang w:eastAsia="ru-RU"/>
        </w:rPr>
        <w:t xml:space="preserve">а также </w:t>
      </w:r>
      <w:r w:rsidRPr="00AC62BE">
        <w:rPr>
          <w:b/>
          <w:bCs w:val="0"/>
          <w:sz w:val="24"/>
          <w:szCs w:val="24"/>
          <w:lang w:val="sr-Cyrl-CS" w:eastAsia="ru-RU"/>
        </w:rPr>
        <w:t>руководителя муниципального учреждения</w:t>
      </w:r>
    </w:p>
    <w:p w:rsidR="00AC62BE" w:rsidRPr="00AC62BE" w:rsidRDefault="00AC62BE" w:rsidP="00462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  <w:lang w:eastAsia="ru-RU"/>
        </w:rPr>
      </w:pPr>
      <w:r w:rsidRPr="00AC62BE">
        <w:rPr>
          <w:b/>
          <w:bCs w:val="0"/>
          <w:sz w:val="24"/>
          <w:szCs w:val="24"/>
          <w:lang w:val="sr-Cyrl-CS" w:eastAsia="ru-RU"/>
        </w:rPr>
        <w:t>сведений о своих доходах, об имуществе и обязательствах</w:t>
      </w:r>
    </w:p>
    <w:p w:rsidR="00AC62BE" w:rsidRPr="00AC62BE" w:rsidRDefault="00AC62BE" w:rsidP="00462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  <w:lang w:eastAsia="ru-RU"/>
        </w:rPr>
      </w:pPr>
      <w:r w:rsidRPr="00AC62BE">
        <w:rPr>
          <w:b/>
          <w:bCs w:val="0"/>
          <w:sz w:val="24"/>
          <w:szCs w:val="24"/>
          <w:lang w:val="sr-Cyrl-CS" w:eastAsia="ru-RU"/>
        </w:rPr>
        <w:t>имущественного характера</w:t>
      </w:r>
    </w:p>
    <w:p w:rsidR="00E844A4" w:rsidRPr="009F1138" w:rsidRDefault="00AC62BE" w:rsidP="00AC62BE">
      <w:pPr>
        <w:spacing w:after="0" w:line="240" w:lineRule="auto"/>
        <w:ind w:firstLine="709"/>
        <w:jc w:val="both"/>
        <w:rPr>
          <w:bCs w:val="0"/>
          <w:sz w:val="24"/>
          <w:szCs w:val="24"/>
          <w:lang w:eastAsia="ru-RU"/>
        </w:rPr>
      </w:pPr>
      <w:proofErr w:type="gramStart"/>
      <w:r w:rsidRPr="00AC62BE">
        <w:rPr>
          <w:bCs w:val="0"/>
          <w:color w:val="000000"/>
          <w:sz w:val="24"/>
          <w:szCs w:val="24"/>
          <w:lang w:eastAsia="ru-RU"/>
        </w:rPr>
        <w:t xml:space="preserve">В соответствии с  Федеральным законом от 28.12. 2025 года </w:t>
      </w:r>
      <w:r w:rsidRPr="00AC62BE">
        <w:rPr>
          <w:color w:val="000000"/>
          <w:sz w:val="24"/>
          <w:szCs w:val="24"/>
          <w:lang w:eastAsia="ru-RU"/>
        </w:rPr>
        <w:t xml:space="preserve"> № 505-ФЗ «</w:t>
      </w:r>
      <w:r w:rsidRPr="00AC62BE">
        <w:rPr>
          <w:bCs w:val="0"/>
          <w:color w:val="000000"/>
          <w:sz w:val="24"/>
          <w:szCs w:val="24"/>
          <w:shd w:val="clear" w:color="auto" w:fill="FFFFFF"/>
          <w:lang w:eastAsia="ru-RU"/>
        </w:rPr>
        <w:t>О внесении изменений в отдельные законодательные акты Российской Федерации»</w:t>
      </w:r>
      <w:r w:rsidRPr="00AC62BE">
        <w:rPr>
          <w:bCs w:val="0"/>
          <w:color w:val="000000"/>
          <w:sz w:val="24"/>
          <w:szCs w:val="24"/>
          <w:lang w:eastAsia="ru-RU"/>
        </w:rPr>
        <w:t xml:space="preserve">, </w:t>
      </w:r>
      <w:bookmarkStart w:id="0" w:name="_Hlk221867715"/>
      <w:r w:rsidRPr="00AC62BE">
        <w:rPr>
          <w:bCs w:val="0"/>
          <w:color w:val="000000"/>
          <w:sz w:val="24"/>
          <w:szCs w:val="24"/>
          <w:lang w:eastAsia="ru-RU"/>
        </w:rPr>
        <w:t>Федеральным законом от 25.12.2008 года № 273-ФЗ «О противодействии коррупции»</w:t>
      </w:r>
      <w:bookmarkEnd w:id="0"/>
      <w:r w:rsidRPr="00AC62BE">
        <w:rPr>
          <w:bCs w:val="0"/>
          <w:color w:val="000000"/>
          <w:sz w:val="24"/>
          <w:szCs w:val="24"/>
          <w:lang w:eastAsia="ru-RU"/>
        </w:rPr>
        <w:t xml:space="preserve">, Федеральным законом от 03.12.2012 года          № 230-ФЗ «О контроле за соответствием расходов лиц, замещающих государственные должности, и иных лиц их доходам», </w:t>
      </w:r>
      <w:r w:rsidRPr="00AC62BE">
        <w:rPr>
          <w:bCs w:val="0"/>
          <w:sz w:val="24"/>
          <w:szCs w:val="24"/>
          <w:lang w:eastAsia="ru-RU"/>
        </w:rPr>
        <w:t xml:space="preserve">в соответствии со статьей 281.1 </w:t>
      </w:r>
      <w:r w:rsidRPr="00AC62BE">
        <w:rPr>
          <w:bCs w:val="0"/>
          <w:color w:val="000000"/>
          <w:sz w:val="24"/>
          <w:szCs w:val="24"/>
          <w:lang w:eastAsia="ru-RU"/>
        </w:rPr>
        <w:t xml:space="preserve">Трудового кодекса Российской Федерации, </w:t>
      </w:r>
      <w:r w:rsidRPr="00AC62BE">
        <w:rPr>
          <w:bCs w:val="0"/>
          <w:sz w:val="24"/>
          <w:szCs w:val="24"/>
          <w:lang w:eastAsia="ru-RU"/>
        </w:rPr>
        <w:t xml:space="preserve">Уставом </w:t>
      </w:r>
      <w:r w:rsidR="00E844A4" w:rsidRPr="009F1138">
        <w:rPr>
          <w:bCs w:val="0"/>
          <w:sz w:val="24"/>
          <w:szCs w:val="24"/>
          <w:lang w:eastAsia="ru-RU"/>
        </w:rPr>
        <w:t>Кестеньгского сельского</w:t>
      </w:r>
      <w:proofErr w:type="gramEnd"/>
      <w:r w:rsidR="00E844A4" w:rsidRPr="009F1138">
        <w:rPr>
          <w:bCs w:val="0"/>
          <w:sz w:val="24"/>
          <w:szCs w:val="24"/>
          <w:lang w:eastAsia="ru-RU"/>
        </w:rPr>
        <w:t xml:space="preserve"> поселения Лоухского муниципального района  </w:t>
      </w:r>
    </w:p>
    <w:p w:rsidR="00AC62BE" w:rsidRPr="00AC62BE" w:rsidRDefault="00E844A4" w:rsidP="00AC62BE">
      <w:pPr>
        <w:spacing w:after="0" w:line="240" w:lineRule="auto"/>
        <w:ind w:firstLine="709"/>
        <w:jc w:val="both"/>
        <w:rPr>
          <w:bCs w:val="0"/>
          <w:color w:val="000000"/>
          <w:sz w:val="24"/>
          <w:szCs w:val="24"/>
          <w:lang w:eastAsia="ru-RU"/>
        </w:rPr>
      </w:pPr>
      <w:r w:rsidRPr="009F1138">
        <w:rPr>
          <w:bCs w:val="0"/>
          <w:sz w:val="24"/>
          <w:szCs w:val="24"/>
          <w:lang w:eastAsia="ru-RU"/>
        </w:rPr>
        <w:t xml:space="preserve">Администрация Кестеньгского сельского поселения </w:t>
      </w:r>
      <w:r w:rsidRPr="009F1138">
        <w:rPr>
          <w:b/>
          <w:bCs w:val="0"/>
          <w:sz w:val="24"/>
          <w:szCs w:val="24"/>
          <w:lang w:eastAsia="ru-RU"/>
        </w:rPr>
        <w:t>постановляет</w:t>
      </w:r>
      <w:r w:rsidR="00AC62BE" w:rsidRPr="00AC62BE">
        <w:rPr>
          <w:bCs w:val="0"/>
          <w:color w:val="000000"/>
          <w:sz w:val="24"/>
          <w:szCs w:val="24"/>
          <w:lang w:eastAsia="ru-RU"/>
        </w:rPr>
        <w:t xml:space="preserve">: </w:t>
      </w:r>
    </w:p>
    <w:p w:rsidR="00AC62BE" w:rsidRPr="00AC62BE" w:rsidRDefault="00AC62BE" w:rsidP="00AC6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sz w:val="24"/>
          <w:szCs w:val="24"/>
          <w:lang w:eastAsia="ru-RU"/>
        </w:rPr>
      </w:pPr>
      <w:r w:rsidRPr="00AC62BE">
        <w:rPr>
          <w:bCs w:val="0"/>
          <w:color w:val="000000"/>
          <w:sz w:val="24"/>
          <w:szCs w:val="24"/>
          <w:lang w:val="sr-Cyrl-CS" w:eastAsia="ru-RU"/>
        </w:rPr>
        <w:t>1. Утвердить Положение о представлении лицом, поступающим на должность руководителя муниципального учреждения и руководителем муниципального учреждения сведений о доходах, об имуществе и обязательствах имущественного характера.</w:t>
      </w:r>
    </w:p>
    <w:p w:rsidR="00AC62BE" w:rsidRPr="00AC62BE" w:rsidRDefault="00E844A4" w:rsidP="00AC6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sz w:val="24"/>
          <w:szCs w:val="24"/>
          <w:lang w:eastAsia="ru-RU"/>
        </w:rPr>
      </w:pPr>
      <w:r w:rsidRPr="009F1138">
        <w:rPr>
          <w:bCs w:val="0"/>
          <w:sz w:val="24"/>
          <w:szCs w:val="24"/>
          <w:lang w:eastAsia="ru-RU"/>
        </w:rPr>
        <w:t xml:space="preserve">2.  </w:t>
      </w:r>
      <w:proofErr w:type="gramStart"/>
      <w:r w:rsidRPr="009F1138">
        <w:rPr>
          <w:bCs w:val="0"/>
          <w:sz w:val="24"/>
          <w:szCs w:val="24"/>
          <w:lang w:eastAsia="ru-RU"/>
        </w:rPr>
        <w:t xml:space="preserve">Постановление  </w:t>
      </w:r>
      <w:r w:rsidR="00AC62BE" w:rsidRPr="00AC62BE">
        <w:rPr>
          <w:bCs w:val="0"/>
          <w:sz w:val="24"/>
          <w:szCs w:val="24"/>
          <w:lang w:eastAsia="ru-RU"/>
        </w:rPr>
        <w:t xml:space="preserve">администрации </w:t>
      </w:r>
      <w:r w:rsidRPr="009F1138">
        <w:rPr>
          <w:bCs w:val="0"/>
          <w:sz w:val="24"/>
          <w:szCs w:val="24"/>
          <w:lang w:eastAsia="ru-RU"/>
        </w:rPr>
        <w:t>Кестеньгского</w:t>
      </w:r>
      <w:r w:rsidR="00AC62BE" w:rsidRPr="00AC62BE">
        <w:rPr>
          <w:bCs w:val="0"/>
          <w:sz w:val="24"/>
          <w:szCs w:val="24"/>
          <w:lang w:eastAsia="ru-RU"/>
        </w:rPr>
        <w:t xml:space="preserve"> сельского п</w:t>
      </w:r>
      <w:r w:rsidRPr="009F1138">
        <w:rPr>
          <w:bCs w:val="0"/>
          <w:sz w:val="24"/>
          <w:szCs w:val="24"/>
          <w:lang w:eastAsia="ru-RU"/>
        </w:rPr>
        <w:t>оселения от 14 февраля 2013 года № 10</w:t>
      </w:r>
      <w:r w:rsidR="00AC62BE" w:rsidRPr="00AC62BE">
        <w:rPr>
          <w:bCs w:val="0"/>
          <w:sz w:val="24"/>
          <w:szCs w:val="24"/>
          <w:lang w:eastAsia="ru-RU"/>
        </w:rPr>
        <w:t xml:space="preserve"> «</w:t>
      </w:r>
      <w:r w:rsidRPr="009F1138">
        <w:rPr>
          <w:bCs w:val="0"/>
          <w:sz w:val="24"/>
          <w:szCs w:val="24"/>
          <w:lang w:val="sr-Cyrl-CS" w:eastAsia="ru-RU"/>
        </w:rPr>
        <w:t xml:space="preserve">Об утверждении Положения о </w:t>
      </w:r>
      <w:r w:rsidR="00AC62BE" w:rsidRPr="00AC62BE">
        <w:rPr>
          <w:bCs w:val="0"/>
          <w:sz w:val="24"/>
          <w:szCs w:val="24"/>
          <w:lang w:val="sr-Cyrl-CS" w:eastAsia="ru-RU"/>
        </w:rPr>
        <w:t>представлени</w:t>
      </w:r>
      <w:r w:rsidRPr="009F1138">
        <w:rPr>
          <w:bCs w:val="0"/>
          <w:sz w:val="24"/>
          <w:szCs w:val="24"/>
          <w:lang w:eastAsia="ru-RU"/>
        </w:rPr>
        <w:t xml:space="preserve">и гражданами, </w:t>
      </w:r>
      <w:r w:rsidR="00AC62BE" w:rsidRPr="00AC62BE">
        <w:rPr>
          <w:bCs w:val="0"/>
          <w:sz w:val="24"/>
          <w:szCs w:val="24"/>
          <w:lang w:val="sr-Cyrl-CS" w:eastAsia="ru-RU"/>
        </w:rPr>
        <w:t xml:space="preserve"> лицом, поступающим на</w:t>
      </w:r>
      <w:r w:rsidR="00AC62BE" w:rsidRPr="00AC62BE">
        <w:rPr>
          <w:bCs w:val="0"/>
          <w:sz w:val="24"/>
          <w:szCs w:val="24"/>
          <w:lang w:eastAsia="ru-RU"/>
        </w:rPr>
        <w:t xml:space="preserve"> работу, на</w:t>
      </w:r>
      <w:r w:rsidR="00AC62BE" w:rsidRPr="00AC62BE">
        <w:rPr>
          <w:bCs w:val="0"/>
          <w:sz w:val="24"/>
          <w:szCs w:val="24"/>
          <w:lang w:val="sr-Cyrl-CS" w:eastAsia="ru-RU"/>
        </w:rPr>
        <w:t xml:space="preserve"> должность руководителя</w:t>
      </w:r>
      <w:r w:rsidR="00AC62BE" w:rsidRPr="00AC62BE">
        <w:rPr>
          <w:bCs w:val="0"/>
          <w:sz w:val="24"/>
          <w:szCs w:val="24"/>
          <w:lang w:eastAsia="ru-RU"/>
        </w:rPr>
        <w:t xml:space="preserve"> </w:t>
      </w:r>
      <w:r w:rsidR="00AC62BE" w:rsidRPr="00AC62BE">
        <w:rPr>
          <w:bCs w:val="0"/>
          <w:sz w:val="24"/>
          <w:szCs w:val="24"/>
          <w:lang w:val="sr-Cyrl-CS" w:eastAsia="ru-RU"/>
        </w:rPr>
        <w:t xml:space="preserve">учреждения, </w:t>
      </w:r>
      <w:r w:rsidR="00AC62BE" w:rsidRPr="00AC62BE">
        <w:rPr>
          <w:bCs w:val="0"/>
          <w:sz w:val="24"/>
          <w:szCs w:val="24"/>
          <w:lang w:eastAsia="ru-RU"/>
        </w:rPr>
        <w:t xml:space="preserve">а также </w:t>
      </w:r>
      <w:r w:rsidR="00AC62BE" w:rsidRPr="00AC62BE">
        <w:rPr>
          <w:bCs w:val="0"/>
          <w:sz w:val="24"/>
          <w:szCs w:val="24"/>
          <w:lang w:val="sr-Cyrl-CS" w:eastAsia="ru-RU"/>
        </w:rPr>
        <w:t>руководител</w:t>
      </w:r>
      <w:r w:rsidR="00AC62BE" w:rsidRPr="00AC62BE">
        <w:rPr>
          <w:bCs w:val="0"/>
          <w:sz w:val="24"/>
          <w:szCs w:val="24"/>
          <w:lang w:eastAsia="ru-RU"/>
        </w:rPr>
        <w:t>ем</w:t>
      </w:r>
      <w:r w:rsidR="00AC62BE" w:rsidRPr="00AC62BE">
        <w:rPr>
          <w:bCs w:val="0"/>
          <w:sz w:val="24"/>
          <w:szCs w:val="24"/>
          <w:lang w:val="sr-Cyrl-CS" w:eastAsia="ru-RU"/>
        </w:rPr>
        <w:t xml:space="preserve"> муниципального учреждения</w:t>
      </w:r>
      <w:r w:rsidR="00AC62BE" w:rsidRPr="00AC62BE">
        <w:rPr>
          <w:bCs w:val="0"/>
          <w:sz w:val="24"/>
          <w:szCs w:val="24"/>
          <w:lang w:eastAsia="ru-RU"/>
        </w:rPr>
        <w:t xml:space="preserve"> </w:t>
      </w:r>
      <w:r w:rsidR="00AC62BE" w:rsidRPr="00AC62BE">
        <w:rPr>
          <w:bCs w:val="0"/>
          <w:sz w:val="24"/>
          <w:szCs w:val="24"/>
          <w:lang w:val="sr-Cyrl-CS" w:eastAsia="ru-RU"/>
        </w:rPr>
        <w:t>сведений о доходах, об имуществе и обязательствах</w:t>
      </w:r>
      <w:r w:rsidR="00AC62BE" w:rsidRPr="00AC62BE">
        <w:rPr>
          <w:bCs w:val="0"/>
          <w:sz w:val="24"/>
          <w:szCs w:val="24"/>
          <w:lang w:eastAsia="ru-RU"/>
        </w:rPr>
        <w:t xml:space="preserve"> </w:t>
      </w:r>
      <w:r w:rsidR="00AC62BE" w:rsidRPr="00AC62BE">
        <w:rPr>
          <w:bCs w:val="0"/>
          <w:sz w:val="24"/>
          <w:szCs w:val="24"/>
          <w:lang w:val="sr-Cyrl-CS" w:eastAsia="ru-RU"/>
        </w:rPr>
        <w:t>имущественного характера, об имуществе и обязательствах</w:t>
      </w:r>
      <w:r w:rsidR="00AC62BE" w:rsidRPr="00AC62BE">
        <w:rPr>
          <w:bCs w:val="0"/>
          <w:sz w:val="24"/>
          <w:szCs w:val="24"/>
          <w:lang w:eastAsia="ru-RU"/>
        </w:rPr>
        <w:t xml:space="preserve"> </w:t>
      </w:r>
      <w:r w:rsidR="00AC62BE" w:rsidRPr="00AC62BE">
        <w:rPr>
          <w:bCs w:val="0"/>
          <w:sz w:val="24"/>
          <w:szCs w:val="24"/>
          <w:lang w:val="sr-Cyrl-CS" w:eastAsia="ru-RU"/>
        </w:rPr>
        <w:t>имущественного характера своих супруги (супруга) и несовершеннолетних дете</w:t>
      </w:r>
      <w:r w:rsidR="00AC62BE" w:rsidRPr="00AC62BE">
        <w:rPr>
          <w:bCs w:val="0"/>
          <w:sz w:val="24"/>
          <w:szCs w:val="24"/>
          <w:lang w:eastAsia="ru-RU"/>
        </w:rPr>
        <w:t>й» признать утратившим силу.</w:t>
      </w:r>
      <w:proofErr w:type="gramEnd"/>
    </w:p>
    <w:p w:rsidR="00AC62BE" w:rsidRPr="00AC62BE" w:rsidRDefault="00AC62BE" w:rsidP="00AC62BE">
      <w:pPr>
        <w:widowControl w:val="0"/>
        <w:suppressAutoHyphens/>
        <w:spacing w:after="0" w:line="240" w:lineRule="auto"/>
        <w:ind w:firstLine="709"/>
        <w:jc w:val="both"/>
        <w:rPr>
          <w:bCs w:val="0"/>
          <w:sz w:val="24"/>
          <w:szCs w:val="24"/>
          <w:lang w:eastAsia="ar-SA"/>
        </w:rPr>
      </w:pPr>
      <w:r w:rsidRPr="00AC62BE">
        <w:rPr>
          <w:bCs w:val="0"/>
          <w:sz w:val="24"/>
          <w:szCs w:val="24"/>
          <w:lang w:eastAsia="ar-SA"/>
        </w:rPr>
        <w:t xml:space="preserve">3. </w:t>
      </w:r>
      <w:r w:rsidR="00E844A4" w:rsidRPr="009F1138">
        <w:rPr>
          <w:bCs w:val="0"/>
          <w:sz w:val="24"/>
          <w:szCs w:val="24"/>
          <w:lang w:eastAsia="ar-SA"/>
        </w:rPr>
        <w:t>На</w:t>
      </w:r>
      <w:r w:rsidRPr="00AC62BE">
        <w:rPr>
          <w:bCs w:val="0"/>
          <w:sz w:val="24"/>
          <w:szCs w:val="24"/>
          <w:lang w:eastAsia="ar-SA"/>
        </w:rPr>
        <w:t>стоящее постановление</w:t>
      </w:r>
      <w:r w:rsidR="00E844A4" w:rsidRPr="009F1138">
        <w:rPr>
          <w:bCs w:val="0"/>
          <w:sz w:val="24"/>
          <w:szCs w:val="24"/>
          <w:lang w:eastAsia="ar-SA"/>
        </w:rPr>
        <w:t xml:space="preserve"> </w:t>
      </w:r>
      <w:r w:rsidR="00462CA4" w:rsidRPr="009F1138">
        <w:rPr>
          <w:bCs w:val="0"/>
          <w:sz w:val="24"/>
          <w:szCs w:val="24"/>
          <w:lang w:eastAsia="ar-SA"/>
        </w:rPr>
        <w:t xml:space="preserve">опубликовать на официальном сайте администрации Кестеньгского сельского поселения </w:t>
      </w:r>
      <w:r w:rsidRPr="00AC62BE">
        <w:rPr>
          <w:bCs w:val="0"/>
          <w:sz w:val="24"/>
          <w:szCs w:val="24"/>
          <w:lang w:eastAsia="ar-SA"/>
        </w:rPr>
        <w:t xml:space="preserve"> в информационно-телекоммуникационной сети «Интернет».</w:t>
      </w:r>
    </w:p>
    <w:p w:rsidR="00AC62BE" w:rsidRPr="00AC62BE" w:rsidRDefault="00AC62BE" w:rsidP="00462CA4">
      <w:pPr>
        <w:widowControl w:val="0"/>
        <w:suppressAutoHyphens/>
        <w:spacing w:after="0" w:line="240" w:lineRule="auto"/>
        <w:ind w:firstLine="709"/>
        <w:jc w:val="both"/>
        <w:rPr>
          <w:bCs w:val="0"/>
          <w:sz w:val="24"/>
          <w:szCs w:val="24"/>
          <w:lang w:eastAsia="ar-SA"/>
        </w:rPr>
      </w:pPr>
      <w:r w:rsidRPr="00AC62BE">
        <w:rPr>
          <w:bCs w:val="0"/>
          <w:sz w:val="24"/>
          <w:szCs w:val="24"/>
          <w:lang w:eastAsia="ar-SA"/>
        </w:rPr>
        <w:t xml:space="preserve">4. </w:t>
      </w:r>
      <w:r w:rsidRPr="00AC62BE">
        <w:rPr>
          <w:bCs w:val="0"/>
          <w:color w:val="000000"/>
          <w:sz w:val="24"/>
          <w:szCs w:val="24"/>
          <w:lang w:eastAsia="ar-SA"/>
        </w:rPr>
        <w:t xml:space="preserve">Постановление вступает в силу </w:t>
      </w:r>
      <w:r w:rsidR="00462CA4" w:rsidRPr="009F1138">
        <w:rPr>
          <w:bCs w:val="0"/>
          <w:color w:val="000000"/>
          <w:sz w:val="24"/>
          <w:szCs w:val="24"/>
          <w:lang w:eastAsia="ar-SA"/>
        </w:rPr>
        <w:t>со дня его официального опубликования</w:t>
      </w:r>
      <w:r w:rsidRPr="00AC62BE">
        <w:rPr>
          <w:bCs w:val="0"/>
          <w:sz w:val="24"/>
          <w:szCs w:val="24"/>
          <w:lang w:eastAsia="ar-SA"/>
        </w:rPr>
        <w:t xml:space="preserve"> и распространяет свое действия на отношения, возникшие с 01.01.2026 года</w:t>
      </w:r>
      <w:r w:rsidR="00462CA4" w:rsidRPr="009F1138">
        <w:rPr>
          <w:bCs w:val="0"/>
          <w:sz w:val="24"/>
          <w:szCs w:val="24"/>
          <w:lang w:eastAsia="ar-SA"/>
        </w:rPr>
        <w:t>.</w:t>
      </w:r>
    </w:p>
    <w:p w:rsidR="009F1138" w:rsidRDefault="009F1138" w:rsidP="00AC62BE">
      <w:pPr>
        <w:autoSpaceDE w:val="0"/>
        <w:spacing w:after="0" w:line="240" w:lineRule="auto"/>
        <w:jc w:val="both"/>
        <w:rPr>
          <w:rFonts w:eastAsia="Arial CYR"/>
          <w:sz w:val="24"/>
          <w:szCs w:val="24"/>
          <w:lang w:eastAsia="ru-RU"/>
        </w:rPr>
      </w:pPr>
    </w:p>
    <w:p w:rsidR="009F1138" w:rsidRDefault="009F1138" w:rsidP="00AC62BE">
      <w:pPr>
        <w:autoSpaceDE w:val="0"/>
        <w:spacing w:after="0" w:line="240" w:lineRule="auto"/>
        <w:jc w:val="both"/>
        <w:rPr>
          <w:rFonts w:eastAsia="Arial CYR"/>
          <w:sz w:val="24"/>
          <w:szCs w:val="24"/>
          <w:lang w:eastAsia="ru-RU"/>
        </w:rPr>
      </w:pPr>
    </w:p>
    <w:p w:rsidR="00AC62BE" w:rsidRPr="00AC62BE" w:rsidRDefault="009F1138" w:rsidP="00AC62BE">
      <w:pPr>
        <w:autoSpaceDE w:val="0"/>
        <w:spacing w:after="0" w:line="240" w:lineRule="auto"/>
        <w:jc w:val="both"/>
        <w:rPr>
          <w:bCs w:val="0"/>
          <w:sz w:val="24"/>
          <w:szCs w:val="24"/>
          <w:lang w:eastAsia="ru-RU"/>
        </w:rPr>
      </w:pPr>
      <w:r>
        <w:rPr>
          <w:rFonts w:eastAsia="Arial CYR"/>
          <w:sz w:val="24"/>
          <w:szCs w:val="24"/>
          <w:lang w:eastAsia="ru-RU"/>
        </w:rPr>
        <w:t xml:space="preserve">            </w:t>
      </w:r>
      <w:r w:rsidR="00AC62BE" w:rsidRPr="00AC62BE">
        <w:rPr>
          <w:rFonts w:eastAsia="Arial CYR"/>
          <w:sz w:val="24"/>
          <w:szCs w:val="24"/>
          <w:lang w:eastAsia="ru-RU"/>
        </w:rPr>
        <w:t xml:space="preserve">Глава </w:t>
      </w:r>
      <w:r w:rsidR="00462CA4" w:rsidRPr="009F1138">
        <w:rPr>
          <w:bCs w:val="0"/>
          <w:sz w:val="24"/>
          <w:szCs w:val="24"/>
          <w:lang w:eastAsia="ru-RU"/>
        </w:rPr>
        <w:t xml:space="preserve">Кестеньгского </w:t>
      </w:r>
    </w:p>
    <w:p w:rsidR="00AC62BE" w:rsidRPr="00AC62BE" w:rsidRDefault="009F1138" w:rsidP="00AC62BE">
      <w:pPr>
        <w:autoSpaceDE w:val="0"/>
        <w:spacing w:after="0" w:line="240" w:lineRule="auto"/>
        <w:jc w:val="both"/>
        <w:rPr>
          <w:rFonts w:eastAsia="Arial CYR"/>
          <w:sz w:val="24"/>
          <w:szCs w:val="24"/>
          <w:lang w:eastAsia="ru-RU"/>
        </w:rPr>
      </w:pPr>
      <w:r>
        <w:rPr>
          <w:rFonts w:eastAsia="Arial CYR"/>
          <w:sz w:val="24"/>
          <w:szCs w:val="24"/>
          <w:lang w:eastAsia="ru-RU"/>
        </w:rPr>
        <w:t xml:space="preserve">            </w:t>
      </w:r>
      <w:r w:rsidR="00462CA4" w:rsidRPr="009F1138">
        <w:rPr>
          <w:rFonts w:eastAsia="Arial CYR"/>
          <w:sz w:val="24"/>
          <w:szCs w:val="24"/>
          <w:lang w:eastAsia="ru-RU"/>
        </w:rPr>
        <w:t>сельского поселения</w:t>
      </w:r>
      <w:r w:rsidR="00AC62BE" w:rsidRPr="00AC62BE">
        <w:rPr>
          <w:rFonts w:eastAsia="Arial CYR"/>
          <w:sz w:val="24"/>
          <w:szCs w:val="24"/>
          <w:lang w:eastAsia="ru-RU"/>
        </w:rPr>
        <w:t xml:space="preserve">                                    </w:t>
      </w:r>
      <w:r w:rsidR="00462CA4" w:rsidRPr="009F1138">
        <w:rPr>
          <w:rFonts w:eastAsia="Arial CYR"/>
          <w:sz w:val="24"/>
          <w:szCs w:val="24"/>
          <w:lang w:eastAsia="ru-RU"/>
        </w:rPr>
        <w:t xml:space="preserve">                Ю.А. </w:t>
      </w:r>
      <w:proofErr w:type="spellStart"/>
      <w:r w:rsidR="00462CA4" w:rsidRPr="009F1138">
        <w:rPr>
          <w:rFonts w:eastAsia="Arial CYR"/>
          <w:sz w:val="24"/>
          <w:szCs w:val="24"/>
          <w:lang w:eastAsia="ru-RU"/>
        </w:rPr>
        <w:t>Задворьева</w:t>
      </w:r>
      <w:proofErr w:type="spellEnd"/>
    </w:p>
    <w:p w:rsidR="00462CA4" w:rsidRPr="009F1138" w:rsidRDefault="00462CA4" w:rsidP="00AC62BE">
      <w:pPr>
        <w:spacing w:after="0" w:line="240" w:lineRule="auto"/>
        <w:jc w:val="center"/>
        <w:rPr>
          <w:b/>
          <w:bCs w:val="0"/>
          <w:sz w:val="24"/>
          <w:szCs w:val="24"/>
          <w:lang w:eastAsia="ru-RU"/>
        </w:rPr>
      </w:pPr>
    </w:p>
    <w:p w:rsidR="00462CA4" w:rsidRDefault="00462CA4" w:rsidP="00AC62BE">
      <w:pPr>
        <w:tabs>
          <w:tab w:val="left" w:pos="5054"/>
        </w:tabs>
        <w:spacing w:after="0" w:line="240" w:lineRule="auto"/>
        <w:ind w:left="5670"/>
        <w:jc w:val="center"/>
        <w:rPr>
          <w:b/>
          <w:bCs w:val="0"/>
          <w:sz w:val="24"/>
          <w:szCs w:val="24"/>
          <w:lang w:eastAsia="ru-RU"/>
        </w:rPr>
      </w:pPr>
    </w:p>
    <w:p w:rsidR="009F1138" w:rsidRPr="009F1138" w:rsidRDefault="009F1138" w:rsidP="00AC62BE">
      <w:pPr>
        <w:tabs>
          <w:tab w:val="left" w:pos="5054"/>
        </w:tabs>
        <w:spacing w:after="0" w:line="240" w:lineRule="auto"/>
        <w:ind w:left="5670"/>
        <w:jc w:val="center"/>
        <w:rPr>
          <w:b/>
          <w:bCs w:val="0"/>
          <w:sz w:val="24"/>
          <w:szCs w:val="24"/>
          <w:lang w:eastAsia="ru-RU"/>
        </w:rPr>
      </w:pPr>
      <w:bookmarkStart w:id="1" w:name="_GoBack"/>
      <w:bookmarkEnd w:id="1"/>
    </w:p>
    <w:p w:rsidR="00AC62BE" w:rsidRPr="00AC62BE" w:rsidRDefault="00462CA4" w:rsidP="00462CA4">
      <w:pPr>
        <w:tabs>
          <w:tab w:val="left" w:pos="5054"/>
        </w:tabs>
        <w:spacing w:after="0" w:line="240" w:lineRule="auto"/>
        <w:ind w:left="5670"/>
        <w:jc w:val="right"/>
        <w:rPr>
          <w:bCs w:val="0"/>
          <w:sz w:val="24"/>
          <w:szCs w:val="24"/>
          <w:lang w:eastAsia="ru-RU"/>
        </w:rPr>
      </w:pPr>
      <w:r w:rsidRPr="009F1138">
        <w:rPr>
          <w:bCs w:val="0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9F1138">
        <w:rPr>
          <w:bCs w:val="0"/>
          <w:sz w:val="24"/>
          <w:szCs w:val="24"/>
          <w:lang w:eastAsia="ru-RU"/>
        </w:rPr>
        <w:t>к</w:t>
      </w:r>
      <w:proofErr w:type="gramEnd"/>
    </w:p>
    <w:p w:rsidR="00AC62BE" w:rsidRPr="00AC62BE" w:rsidRDefault="00462CA4" w:rsidP="00462CA4">
      <w:pPr>
        <w:tabs>
          <w:tab w:val="left" w:pos="5054"/>
        </w:tabs>
        <w:spacing w:after="0" w:line="240" w:lineRule="auto"/>
        <w:ind w:left="5670"/>
        <w:jc w:val="right"/>
        <w:rPr>
          <w:bCs w:val="0"/>
          <w:sz w:val="24"/>
          <w:szCs w:val="24"/>
          <w:lang w:eastAsia="ru-RU"/>
        </w:rPr>
      </w:pPr>
      <w:r w:rsidRPr="009F1138">
        <w:rPr>
          <w:bCs w:val="0"/>
          <w:sz w:val="24"/>
          <w:szCs w:val="24"/>
          <w:lang w:eastAsia="ru-RU"/>
        </w:rPr>
        <w:t>постановлению</w:t>
      </w:r>
      <w:r w:rsidR="00AC62BE" w:rsidRPr="00AC62BE">
        <w:rPr>
          <w:bCs w:val="0"/>
          <w:sz w:val="24"/>
          <w:szCs w:val="24"/>
          <w:lang w:eastAsia="ru-RU"/>
        </w:rPr>
        <w:t xml:space="preserve"> администрации </w:t>
      </w:r>
      <w:r w:rsidRPr="009F1138">
        <w:rPr>
          <w:bCs w:val="0"/>
          <w:sz w:val="24"/>
          <w:szCs w:val="24"/>
          <w:lang w:eastAsia="ru-RU"/>
        </w:rPr>
        <w:t>Кестеньгского</w:t>
      </w:r>
      <w:r w:rsidR="00AC62BE" w:rsidRPr="00AC62BE">
        <w:rPr>
          <w:bCs w:val="0"/>
          <w:sz w:val="24"/>
          <w:szCs w:val="24"/>
          <w:lang w:eastAsia="ru-RU"/>
        </w:rPr>
        <w:t xml:space="preserve"> се</w:t>
      </w:r>
      <w:r w:rsidRPr="009F1138">
        <w:rPr>
          <w:bCs w:val="0"/>
          <w:sz w:val="24"/>
          <w:szCs w:val="24"/>
          <w:lang w:eastAsia="ru-RU"/>
        </w:rPr>
        <w:t xml:space="preserve">льского поселения </w:t>
      </w:r>
    </w:p>
    <w:p w:rsidR="00AC62BE" w:rsidRPr="00AC62BE" w:rsidRDefault="00462CA4" w:rsidP="00462CA4">
      <w:pPr>
        <w:tabs>
          <w:tab w:val="left" w:pos="8595"/>
        </w:tabs>
        <w:spacing w:after="0" w:line="240" w:lineRule="auto"/>
        <w:ind w:left="5103"/>
        <w:jc w:val="right"/>
        <w:rPr>
          <w:bCs w:val="0"/>
          <w:sz w:val="24"/>
          <w:szCs w:val="24"/>
          <w:lang w:eastAsia="ru-RU"/>
        </w:rPr>
      </w:pPr>
      <w:r w:rsidRPr="009F1138">
        <w:rPr>
          <w:bCs w:val="0"/>
          <w:sz w:val="24"/>
          <w:szCs w:val="24"/>
          <w:lang w:eastAsia="ru-RU"/>
        </w:rPr>
        <w:t xml:space="preserve">       от 19.03.2026года № 9</w:t>
      </w:r>
    </w:p>
    <w:p w:rsidR="00AC62BE" w:rsidRPr="00AC62BE" w:rsidRDefault="00AC62BE" w:rsidP="00462CA4">
      <w:pPr>
        <w:tabs>
          <w:tab w:val="left" w:pos="5054"/>
        </w:tabs>
        <w:spacing w:after="0" w:line="240" w:lineRule="auto"/>
        <w:jc w:val="right"/>
        <w:rPr>
          <w:bCs w:val="0"/>
          <w:sz w:val="24"/>
          <w:szCs w:val="24"/>
          <w:lang w:eastAsia="ru-RU"/>
        </w:rPr>
      </w:pPr>
    </w:p>
    <w:p w:rsidR="00AC62BE" w:rsidRPr="00AC62BE" w:rsidRDefault="00AC62BE" w:rsidP="00462CA4">
      <w:pPr>
        <w:tabs>
          <w:tab w:val="left" w:pos="5054"/>
        </w:tabs>
        <w:spacing w:after="0" w:line="240" w:lineRule="auto"/>
        <w:jc w:val="right"/>
        <w:rPr>
          <w:bCs w:val="0"/>
          <w:sz w:val="24"/>
          <w:szCs w:val="24"/>
          <w:lang w:eastAsia="ru-RU"/>
        </w:rPr>
      </w:pP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sr-Cyrl-CS" w:eastAsia="ru-RU"/>
        </w:rPr>
      </w:pPr>
      <w:r w:rsidRPr="00AC62BE">
        <w:rPr>
          <w:b/>
          <w:sz w:val="24"/>
          <w:szCs w:val="24"/>
          <w:lang w:val="sr-Cyrl-CS" w:eastAsia="ru-RU"/>
        </w:rPr>
        <w:t xml:space="preserve">Положение о представлении лицом, 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C62BE">
        <w:rPr>
          <w:b/>
          <w:sz w:val="24"/>
          <w:szCs w:val="24"/>
          <w:lang w:val="sr-Cyrl-CS" w:eastAsia="ru-RU"/>
        </w:rPr>
        <w:t>поступающим на должность руководителя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C62BE">
        <w:rPr>
          <w:b/>
          <w:sz w:val="24"/>
          <w:szCs w:val="24"/>
          <w:lang w:val="sr-Cyrl-CS" w:eastAsia="ru-RU"/>
        </w:rPr>
        <w:t>муниципального</w:t>
      </w:r>
      <w:r w:rsidRPr="00AC62BE">
        <w:rPr>
          <w:b/>
          <w:sz w:val="24"/>
          <w:szCs w:val="24"/>
          <w:lang w:eastAsia="ru-RU"/>
        </w:rPr>
        <w:t xml:space="preserve"> </w:t>
      </w:r>
      <w:r w:rsidRPr="00AC62BE">
        <w:rPr>
          <w:b/>
          <w:sz w:val="24"/>
          <w:szCs w:val="24"/>
          <w:lang w:val="sr-Cyrl-CS" w:eastAsia="ru-RU"/>
        </w:rPr>
        <w:t>учреждения и руководителем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C62BE">
        <w:rPr>
          <w:b/>
          <w:sz w:val="24"/>
          <w:szCs w:val="24"/>
          <w:lang w:val="sr-Cyrl-CS" w:eastAsia="ru-RU"/>
        </w:rPr>
        <w:t>муниципального учреждения сведений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AC62BE">
        <w:rPr>
          <w:b/>
          <w:sz w:val="24"/>
          <w:szCs w:val="24"/>
          <w:lang w:val="sr-Cyrl-CS" w:eastAsia="ru-RU"/>
        </w:rPr>
        <w:t xml:space="preserve"> о доходах, об имуществе и обязательствах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sr-Cyrl-CS" w:eastAsia="ru-RU"/>
        </w:rPr>
      </w:pPr>
      <w:r w:rsidRPr="00AC62BE">
        <w:rPr>
          <w:b/>
          <w:sz w:val="24"/>
          <w:szCs w:val="24"/>
          <w:lang w:val="sr-Cyrl-CS" w:eastAsia="ru-RU"/>
        </w:rPr>
        <w:t>имущественного характера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540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 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 1. Лицо, поступающее на работу, на должность руководителя муниципального учреждения обязано представлять работодателю в письменной форме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Руководитель муниципального учреждения представляет сведения о расходах, предусмотренные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в случаях и порядке, которые установлены данным Федеральным законом.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2. Граждане, претендующие на замещение должностей руководителей муниципальных учреждений, при поступлении на работу представляет: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1)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(на отчетную дату).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2) Сведения о доходах своих супруги (супруга) и несовершеннолетних детей, полученных от всех источников (включая доходы по прежнему месту работы, пенсии, пособия, иные выплаты) за календарный год, предшествующий 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jc w:val="both"/>
        <w:rPr>
          <w:bCs w:val="0"/>
          <w:sz w:val="24"/>
          <w:szCs w:val="24"/>
          <w:lang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 (на отчетную дату).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3. </w:t>
      </w:r>
      <w:bookmarkStart w:id="2" w:name="_Hlk222498589"/>
      <w:r w:rsidRPr="00AC62BE">
        <w:rPr>
          <w:bCs w:val="0"/>
          <w:sz w:val="24"/>
          <w:szCs w:val="24"/>
          <w:lang w:val="sr-Cyrl-CS" w:eastAsia="ru-RU"/>
        </w:rPr>
        <w:t>Руководитель муниципального учреждения</w:t>
      </w:r>
      <w:bookmarkEnd w:id="2"/>
      <w:r w:rsidRPr="00AC62BE">
        <w:rPr>
          <w:bCs w:val="0"/>
          <w:sz w:val="24"/>
          <w:szCs w:val="24"/>
          <w:lang w:val="sr-Cyrl-CS" w:eastAsia="ru-RU"/>
        </w:rPr>
        <w:t xml:space="preserve"> в случае возникновения оснований для представления сведений о расходах в соответствии с Федеральным </w:t>
      </w:r>
      <w:hyperlink r:id="rId6">
        <w:r w:rsidRPr="00AC62BE">
          <w:rPr>
            <w:bCs w:val="0"/>
            <w:sz w:val="24"/>
            <w:szCs w:val="24"/>
            <w:lang w:val="sr-Cyrl-CS" w:eastAsia="ru-RU"/>
          </w:rPr>
          <w:t>законом</w:t>
        </w:r>
      </w:hyperlink>
      <w:r w:rsidRPr="00AC62BE">
        <w:rPr>
          <w:bCs w:val="0"/>
          <w:sz w:val="24"/>
          <w:szCs w:val="24"/>
          <w:lang w:val="sr-Cyrl-CS" w:eastAsia="ru-RU"/>
        </w:rPr>
        <w:t xml:space="preserve"> от 03.12.2012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представляет: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1) Сведения о своих доходах, полученных с 1 января по 31 декабря года, в котором возникли основания для представления сведений о расходах в соответствии с </w:t>
      </w:r>
      <w:r w:rsidRPr="00AC62BE">
        <w:rPr>
          <w:bCs w:val="0"/>
          <w:sz w:val="24"/>
          <w:szCs w:val="24"/>
          <w:lang w:val="sr-Cyrl-CS" w:eastAsia="ru-RU"/>
        </w:rPr>
        <w:lastRenderedPageBreak/>
        <w:t xml:space="preserve">Федеральным </w:t>
      </w:r>
      <w:hyperlink r:id="rId7">
        <w:r w:rsidRPr="00AC62BE">
          <w:rPr>
            <w:bCs w:val="0"/>
            <w:sz w:val="24"/>
            <w:szCs w:val="24"/>
            <w:lang w:val="sr-Cyrl-CS" w:eastAsia="ru-RU"/>
          </w:rPr>
          <w:t>законом</w:t>
        </w:r>
      </w:hyperlink>
      <w:r w:rsidRPr="00AC62BE">
        <w:rPr>
          <w:bCs w:val="0"/>
          <w:sz w:val="24"/>
          <w:szCs w:val="24"/>
          <w:lang w:val="sr-Cyrl-CS" w:eastAsia="ru-RU"/>
        </w:rPr>
        <w:t xml:space="preserve">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>
        <w:r w:rsidRPr="00AC62BE">
          <w:rPr>
            <w:bCs w:val="0"/>
            <w:sz w:val="24"/>
            <w:szCs w:val="24"/>
            <w:lang w:val="sr-Cyrl-CS" w:eastAsia="ru-RU"/>
          </w:rPr>
          <w:t>законом</w:t>
        </w:r>
      </w:hyperlink>
      <w:r w:rsidRPr="00AC62BE">
        <w:rPr>
          <w:bCs w:val="0"/>
          <w:sz w:val="24"/>
          <w:szCs w:val="24"/>
          <w:lang w:val="sr-Cyrl-CS" w:eastAsia="ru-RU"/>
        </w:rPr>
        <w:t xml:space="preserve">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shd w:val="clear" w:color="auto" w:fill="FFFFFF"/>
          <w:lang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Руководитель муниципального учреждения</w:t>
      </w:r>
      <w:r w:rsidRPr="00AC62BE">
        <w:rPr>
          <w:bCs w:val="0"/>
          <w:sz w:val="24"/>
          <w:szCs w:val="24"/>
          <w:shd w:val="clear" w:color="auto" w:fill="FFFFFF"/>
          <w:lang w:val="sr-Cyrl-CS" w:eastAsia="ru-RU"/>
        </w:rPr>
        <w:t xml:space="preserve">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shd w:val="clear" w:color="auto" w:fill="FFFFFF"/>
          <w:lang w:val="sr-Cyrl-CS" w:eastAsia="ru-RU"/>
        </w:rPr>
        <w:t>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4.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r w:rsidRPr="00AC62BE">
        <w:rPr>
          <w:bCs w:val="0"/>
          <w:color w:val="000000"/>
          <w:sz w:val="24"/>
          <w:szCs w:val="24"/>
          <w:lang w:val="sr-Cyrl-CS" w:eastAsia="ru-RU"/>
        </w:rPr>
        <w:t xml:space="preserve"> </w:t>
      </w:r>
      <w:r w:rsidRPr="00AC62BE">
        <w:rPr>
          <w:bCs w:val="0"/>
          <w:sz w:val="24"/>
          <w:szCs w:val="24"/>
          <w:lang w:val="sr-Cyrl-CS" w:eastAsia="ru-RU"/>
        </w:rPr>
        <w:t>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5. Сведения, предусмотренные </w:t>
      </w:r>
      <w:hyperlink r:id="rId9" w:history="1">
        <w:r w:rsidRPr="00AC62BE">
          <w:rPr>
            <w:bCs w:val="0"/>
            <w:sz w:val="24"/>
            <w:szCs w:val="24"/>
            <w:lang w:val="sr-Cyrl-CS" w:eastAsia="ru-RU"/>
          </w:rPr>
          <w:t>пунктами 2</w:t>
        </w:r>
      </w:hyperlink>
      <w:r w:rsidRPr="00AC62BE">
        <w:rPr>
          <w:bCs w:val="0"/>
          <w:sz w:val="24"/>
          <w:szCs w:val="24"/>
          <w:lang w:val="sr-Cyrl-CS" w:eastAsia="ru-RU"/>
        </w:rPr>
        <w:t xml:space="preserve"> и </w:t>
      </w:r>
      <w:hyperlink r:id="rId10" w:history="1">
        <w:r w:rsidRPr="00AC62BE">
          <w:rPr>
            <w:bCs w:val="0"/>
            <w:sz w:val="24"/>
            <w:szCs w:val="24"/>
            <w:lang w:val="sr-Cyrl-CS" w:eastAsia="ru-RU"/>
          </w:rPr>
          <w:t>3</w:t>
        </w:r>
      </w:hyperlink>
      <w:r w:rsidRPr="00AC62BE">
        <w:rPr>
          <w:bCs w:val="0"/>
          <w:sz w:val="24"/>
          <w:szCs w:val="24"/>
          <w:lang w:val="sr-Cyrl-CS" w:eastAsia="ru-RU"/>
        </w:rPr>
        <w:t xml:space="preserve"> настоящего Положения, представляются в </w:t>
      </w:r>
      <w:r w:rsidRPr="00AC62BE">
        <w:rPr>
          <w:bCs w:val="0"/>
          <w:sz w:val="24"/>
          <w:szCs w:val="24"/>
          <w:lang w:eastAsia="ru-RU"/>
        </w:rPr>
        <w:t xml:space="preserve">администрацию </w:t>
      </w:r>
      <w:r w:rsidR="00462CA4" w:rsidRPr="009F1138">
        <w:rPr>
          <w:bCs w:val="0"/>
          <w:sz w:val="24"/>
          <w:szCs w:val="24"/>
          <w:lang w:eastAsia="ru-RU"/>
        </w:rPr>
        <w:t>Кестеньгского</w:t>
      </w:r>
      <w:r w:rsidRPr="00AC62BE">
        <w:rPr>
          <w:bCs w:val="0"/>
          <w:sz w:val="24"/>
          <w:szCs w:val="24"/>
          <w:lang w:eastAsia="ru-RU"/>
        </w:rPr>
        <w:t xml:space="preserve"> се</w:t>
      </w:r>
      <w:r w:rsidR="00462CA4" w:rsidRPr="009F1138">
        <w:rPr>
          <w:bCs w:val="0"/>
          <w:sz w:val="24"/>
          <w:szCs w:val="24"/>
          <w:lang w:eastAsia="ru-RU"/>
        </w:rPr>
        <w:t>льского поселения</w:t>
      </w:r>
      <w:r w:rsidRPr="00AC62BE">
        <w:rPr>
          <w:bCs w:val="0"/>
          <w:sz w:val="24"/>
          <w:szCs w:val="24"/>
          <w:lang w:val="sr-Cyrl-CS" w:eastAsia="ru-RU"/>
        </w:rPr>
        <w:t>, глава котор</w:t>
      </w:r>
      <w:r w:rsidRPr="00AC62BE">
        <w:rPr>
          <w:bCs w:val="0"/>
          <w:sz w:val="24"/>
          <w:szCs w:val="24"/>
          <w:lang w:eastAsia="ru-RU"/>
        </w:rPr>
        <w:t>ой</w:t>
      </w:r>
      <w:r w:rsidRPr="00AC62BE">
        <w:rPr>
          <w:bCs w:val="0"/>
          <w:sz w:val="24"/>
          <w:szCs w:val="24"/>
          <w:lang w:val="sr-Cyrl-CS" w:eastAsia="ru-RU"/>
        </w:rPr>
        <w:t xml:space="preserve"> наделен полномочиями назначать на должность и освобождать от должности руководителя муниципального учреждения.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6.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настоящего Положения.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 xml:space="preserve">7.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</w:t>
      </w:r>
      <w:r w:rsidRPr="00AC62BE">
        <w:rPr>
          <w:bCs w:val="0"/>
          <w:sz w:val="24"/>
          <w:szCs w:val="24"/>
          <w:lang w:val="sr-Cyrl-CS" w:eastAsia="ru-RU"/>
        </w:rPr>
        <w:lastRenderedPageBreak/>
        <w:t xml:space="preserve">в течение одного месяца со дня представления сведений в соответствии с </w:t>
      </w:r>
      <w:hyperlink r:id="rId11" w:history="1">
        <w:r w:rsidRPr="00AC62BE">
          <w:rPr>
            <w:bCs w:val="0"/>
            <w:sz w:val="24"/>
            <w:szCs w:val="24"/>
            <w:lang w:val="sr-Cyrl-CS" w:eastAsia="ru-RU"/>
          </w:rPr>
          <w:t>пунктом 2</w:t>
        </w:r>
      </w:hyperlink>
      <w:r w:rsidRPr="00AC62BE">
        <w:rPr>
          <w:bCs w:val="0"/>
          <w:sz w:val="24"/>
          <w:szCs w:val="24"/>
          <w:lang w:val="sr-Cyrl-CS" w:eastAsia="ru-RU"/>
        </w:rPr>
        <w:t xml:space="preserve"> настоящего Положения.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8.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муниципального учреждения, и руководителем муниципального учреждения, осуществляется в порядке, определяемом действующим законодательством.</w:t>
      </w:r>
    </w:p>
    <w:p w:rsidR="00AC62BE" w:rsidRPr="00AC62BE" w:rsidRDefault="00AC62BE" w:rsidP="00462CA4">
      <w:pPr>
        <w:tabs>
          <w:tab w:val="left" w:pos="4578"/>
        </w:tabs>
        <w:spacing w:after="0"/>
        <w:ind w:firstLine="709"/>
        <w:jc w:val="both"/>
        <w:rPr>
          <w:bCs w:val="0"/>
          <w:color w:val="000000"/>
          <w:sz w:val="24"/>
          <w:szCs w:val="24"/>
          <w:lang w:val="sr-Cyrl-CS" w:eastAsia="ru-RU"/>
        </w:rPr>
      </w:pPr>
      <w:r w:rsidRPr="00AC62BE">
        <w:rPr>
          <w:bCs w:val="0"/>
          <w:color w:val="000000"/>
          <w:sz w:val="24"/>
          <w:szCs w:val="24"/>
          <w:lang w:val="sr-Cyrl-CS" w:eastAsia="ru-RU"/>
        </w:rPr>
        <w:t>Должностные лица, ответственные за работу по профилактике коррупционных и иных правонарушений, обязаны осуществлять анализ сведений о доходах, об имуществе и обязательствах имущественного характера, представляемых в соответствии с законодательством РФ.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9.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ограниченного доступа, если федеральным законом они не отнесены к сведениям, составляющим государственную тайну.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Сведения о доходах, об имуществе и обязательствах имущественного характера, в случае непоступления гражданина на должность руководителя муниципального учреждения в дальнейшем не могут быть использованы и подлежат уничтожению.</w:t>
      </w:r>
    </w:p>
    <w:p w:rsidR="00AC62BE" w:rsidRPr="00AC62BE" w:rsidRDefault="00AC62BE" w:rsidP="00AC62BE">
      <w:pPr>
        <w:tabs>
          <w:tab w:val="left" w:pos="4578"/>
        </w:tabs>
        <w:autoSpaceDE w:val="0"/>
        <w:autoSpaceDN w:val="0"/>
        <w:adjustRightInd w:val="0"/>
        <w:spacing w:after="0"/>
        <w:ind w:firstLine="709"/>
        <w:jc w:val="both"/>
        <w:rPr>
          <w:bCs w:val="0"/>
          <w:sz w:val="24"/>
          <w:szCs w:val="24"/>
          <w:lang w:val="sr-Cyrl-CS"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10. Непредставление лицом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</w:t>
      </w:r>
    </w:p>
    <w:p w:rsidR="00AC62BE" w:rsidRPr="00AC62BE" w:rsidRDefault="00AC62BE" w:rsidP="00AC62BE">
      <w:pPr>
        <w:spacing w:after="0" w:line="240" w:lineRule="auto"/>
        <w:ind w:firstLine="709"/>
        <w:jc w:val="both"/>
        <w:rPr>
          <w:bCs w:val="0"/>
          <w:sz w:val="24"/>
          <w:szCs w:val="24"/>
          <w:lang w:eastAsia="ru-RU"/>
        </w:rPr>
      </w:pPr>
      <w:r w:rsidRPr="00AC62BE">
        <w:rPr>
          <w:bCs w:val="0"/>
          <w:sz w:val="24"/>
          <w:szCs w:val="24"/>
          <w:lang w:val="sr-Cyrl-CS" w:eastAsia="ru-RU"/>
        </w:rPr>
        <w:t>Невыполнение руководителем муниципального учреждения обязанности, предусмотренной пунктом 3 настоящего Порядка, является правонарушением, влекущим освобождение его от замещаемой должности.</w:t>
      </w:r>
    </w:p>
    <w:p w:rsidR="00AC62BE" w:rsidRPr="00AC62BE" w:rsidRDefault="00AC62BE" w:rsidP="00AC62BE">
      <w:pPr>
        <w:spacing w:after="0" w:line="240" w:lineRule="auto"/>
        <w:ind w:firstLine="709"/>
        <w:jc w:val="both"/>
        <w:rPr>
          <w:bCs w:val="0"/>
          <w:sz w:val="24"/>
          <w:szCs w:val="24"/>
          <w:lang w:eastAsia="ru-RU"/>
        </w:rPr>
      </w:pPr>
    </w:p>
    <w:p w:rsidR="00AC62BE" w:rsidRPr="00AC62BE" w:rsidRDefault="00AC62BE" w:rsidP="00AC62BE">
      <w:pPr>
        <w:spacing w:after="0" w:line="240" w:lineRule="auto"/>
        <w:ind w:firstLine="709"/>
        <w:jc w:val="both"/>
        <w:rPr>
          <w:bCs w:val="0"/>
          <w:sz w:val="24"/>
          <w:szCs w:val="24"/>
          <w:lang w:eastAsia="ru-RU"/>
        </w:rPr>
      </w:pPr>
    </w:p>
    <w:p w:rsidR="00AC62BE" w:rsidRPr="00AC62BE" w:rsidRDefault="00AC62BE" w:rsidP="00AC62BE">
      <w:pPr>
        <w:spacing w:after="0" w:line="240" w:lineRule="auto"/>
        <w:ind w:firstLine="709"/>
        <w:jc w:val="both"/>
        <w:rPr>
          <w:bCs w:val="0"/>
          <w:lang w:eastAsia="ru-RU"/>
        </w:rPr>
      </w:pPr>
    </w:p>
    <w:p w:rsidR="00AC62BE" w:rsidRDefault="00AC62BE" w:rsidP="000E2809">
      <w:pPr>
        <w:spacing w:after="0" w:line="240" w:lineRule="auto"/>
        <w:jc w:val="center"/>
        <w:rPr>
          <w:bCs w:val="0"/>
          <w:lang w:eastAsia="ru-RU"/>
        </w:rPr>
      </w:pPr>
    </w:p>
    <w:p w:rsidR="009F1138" w:rsidRDefault="009F1138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AC62BE" w:rsidRDefault="00AC62BE" w:rsidP="000E2809">
      <w:pPr>
        <w:spacing w:after="0" w:line="240" w:lineRule="auto"/>
        <w:jc w:val="center"/>
        <w:rPr>
          <w:sz w:val="24"/>
          <w:szCs w:val="24"/>
        </w:rPr>
      </w:pPr>
    </w:p>
    <w:p w:rsidR="009F1138" w:rsidRDefault="009F1138" w:rsidP="000E2809">
      <w:pPr>
        <w:spacing w:after="0" w:line="240" w:lineRule="auto"/>
        <w:jc w:val="center"/>
        <w:rPr>
          <w:sz w:val="24"/>
          <w:szCs w:val="24"/>
        </w:rPr>
      </w:pPr>
    </w:p>
    <w:p w:rsidR="009F1138" w:rsidRDefault="009F1138" w:rsidP="000E2809">
      <w:pPr>
        <w:spacing w:after="0" w:line="240" w:lineRule="auto"/>
        <w:jc w:val="center"/>
        <w:rPr>
          <w:sz w:val="24"/>
          <w:szCs w:val="24"/>
        </w:rPr>
      </w:pPr>
    </w:p>
    <w:p w:rsidR="009F1138" w:rsidRDefault="009F1138" w:rsidP="000E2809">
      <w:pPr>
        <w:spacing w:after="0" w:line="240" w:lineRule="auto"/>
        <w:jc w:val="center"/>
        <w:rPr>
          <w:sz w:val="24"/>
          <w:szCs w:val="24"/>
        </w:rPr>
      </w:pPr>
    </w:p>
    <w:p w:rsidR="009F1138" w:rsidRDefault="009F1138" w:rsidP="009F1138">
      <w:pPr>
        <w:spacing w:after="0" w:line="240" w:lineRule="auto"/>
        <w:jc w:val="center"/>
        <w:rPr>
          <w:sz w:val="24"/>
          <w:szCs w:val="24"/>
        </w:rPr>
      </w:pPr>
    </w:p>
    <w:p w:rsidR="009F1138" w:rsidRDefault="009F1138" w:rsidP="009F1138">
      <w:pPr>
        <w:spacing w:after="0" w:line="240" w:lineRule="auto"/>
        <w:jc w:val="center"/>
      </w:pPr>
    </w:p>
    <w:sectPr w:rsidR="009F113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32" w:rsidRPr="00294E8A" w:rsidRDefault="009F1138" w:rsidP="00644C32">
    <w:pPr>
      <w:pStyle w:val="a4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C8"/>
    <w:rsid w:val="00075394"/>
    <w:rsid w:val="000E2809"/>
    <w:rsid w:val="00462CA4"/>
    <w:rsid w:val="005D17C8"/>
    <w:rsid w:val="009F1138"/>
    <w:rsid w:val="00AC62BE"/>
    <w:rsid w:val="00C17A59"/>
    <w:rsid w:val="00CD5904"/>
    <w:rsid w:val="00E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09"/>
    <w:rPr>
      <w:rFonts w:ascii="Times New Roman" w:eastAsia="Times New Roman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0E2809"/>
    <w:pPr>
      <w:keepNext/>
      <w:spacing w:after="0" w:line="240" w:lineRule="auto"/>
      <w:jc w:val="center"/>
      <w:outlineLvl w:val="0"/>
    </w:pPr>
    <w:rPr>
      <w:rFonts w:eastAsia="Arial Unicode MS"/>
      <w:bCs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2809"/>
    <w:pPr>
      <w:keepNext/>
      <w:spacing w:after="0" w:line="240" w:lineRule="auto"/>
      <w:jc w:val="center"/>
      <w:outlineLvl w:val="1"/>
    </w:pPr>
    <w:rPr>
      <w:rFonts w:eastAsia="Arial Unicode MS"/>
      <w:b/>
      <w:bCs w:val="0"/>
      <w:sz w:val="22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E2809"/>
    <w:rPr>
      <w:rFonts w:asciiTheme="majorHAnsi" w:eastAsiaTheme="majorEastAsia" w:hAnsiTheme="majorHAnsi" w:cstheme="majorBidi"/>
      <w:b/>
      <w:color w:val="4F81BD" w:themeColor="accent1"/>
      <w:sz w:val="28"/>
      <w:szCs w:val="28"/>
    </w:rPr>
  </w:style>
  <w:style w:type="character" w:customStyle="1" w:styleId="10">
    <w:name w:val="Заголовок 1 Знак"/>
    <w:basedOn w:val="a0"/>
    <w:link w:val="1"/>
    <w:rsid w:val="000E2809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2809"/>
    <w:rPr>
      <w:rFonts w:ascii="Times New Roman" w:eastAsia="Arial Unicode MS" w:hAnsi="Times New Roman" w:cs="Times New Roman"/>
      <w:b/>
      <w:szCs w:val="20"/>
      <w:lang w:val="en-US" w:eastAsia="ru-RU"/>
    </w:rPr>
  </w:style>
  <w:style w:type="character" w:customStyle="1" w:styleId="a3">
    <w:name w:val="Верхний колонтитул Знак"/>
    <w:basedOn w:val="a0"/>
    <w:link w:val="a4"/>
    <w:semiHidden/>
    <w:rsid w:val="000E2809"/>
    <w:rPr>
      <w:rFonts w:ascii="Times New Roman" w:eastAsia="Times New Roman" w:hAnsi="Times New Roman" w:cs="Times New Roman"/>
      <w:bCs/>
      <w:sz w:val="28"/>
      <w:szCs w:val="28"/>
    </w:rPr>
  </w:style>
  <w:style w:type="paragraph" w:styleId="a4">
    <w:name w:val="header"/>
    <w:basedOn w:val="a"/>
    <w:link w:val="a3"/>
    <w:semiHidden/>
    <w:unhideWhenUsed/>
    <w:rsid w:val="000E280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0E2809"/>
    <w:rPr>
      <w:rFonts w:ascii="Times New Roman" w:eastAsia="Times New Roman" w:hAnsi="Times New Roman" w:cs="Times New Roman"/>
      <w:bCs/>
      <w:sz w:val="28"/>
      <w:szCs w:val="28"/>
    </w:rPr>
  </w:style>
  <w:style w:type="paragraph" w:styleId="a6">
    <w:name w:val="footer"/>
    <w:basedOn w:val="a"/>
    <w:link w:val="a5"/>
    <w:semiHidden/>
    <w:unhideWhenUsed/>
    <w:rsid w:val="000E2809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0E2809"/>
    <w:rPr>
      <w:rFonts w:ascii="Tahoma" w:eastAsia="Times New Roman" w:hAnsi="Tahoma" w:cs="Tahoma"/>
      <w:bCs/>
      <w:sz w:val="16"/>
      <w:szCs w:val="16"/>
    </w:rPr>
  </w:style>
  <w:style w:type="paragraph" w:styleId="a8">
    <w:name w:val="Balloon Text"/>
    <w:basedOn w:val="a"/>
    <w:link w:val="a7"/>
    <w:semiHidden/>
    <w:unhideWhenUsed/>
    <w:rsid w:val="000E28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E2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9">
    <w:name w:val="Hyperlink"/>
    <w:semiHidden/>
    <w:unhideWhenUsed/>
    <w:rsid w:val="000E28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09"/>
    <w:rPr>
      <w:rFonts w:ascii="Times New Roman" w:eastAsia="Times New Roman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0E2809"/>
    <w:pPr>
      <w:keepNext/>
      <w:spacing w:after="0" w:line="240" w:lineRule="auto"/>
      <w:jc w:val="center"/>
      <w:outlineLvl w:val="0"/>
    </w:pPr>
    <w:rPr>
      <w:rFonts w:eastAsia="Arial Unicode MS"/>
      <w:bCs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2809"/>
    <w:pPr>
      <w:keepNext/>
      <w:spacing w:after="0" w:line="240" w:lineRule="auto"/>
      <w:jc w:val="center"/>
      <w:outlineLvl w:val="1"/>
    </w:pPr>
    <w:rPr>
      <w:rFonts w:eastAsia="Arial Unicode MS"/>
      <w:b/>
      <w:bCs w:val="0"/>
      <w:sz w:val="22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E2809"/>
    <w:rPr>
      <w:rFonts w:asciiTheme="majorHAnsi" w:eastAsiaTheme="majorEastAsia" w:hAnsiTheme="majorHAnsi" w:cstheme="majorBidi"/>
      <w:b/>
      <w:color w:val="4F81BD" w:themeColor="accent1"/>
      <w:sz w:val="28"/>
      <w:szCs w:val="28"/>
    </w:rPr>
  </w:style>
  <w:style w:type="character" w:customStyle="1" w:styleId="10">
    <w:name w:val="Заголовок 1 Знак"/>
    <w:basedOn w:val="a0"/>
    <w:link w:val="1"/>
    <w:rsid w:val="000E2809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2809"/>
    <w:rPr>
      <w:rFonts w:ascii="Times New Roman" w:eastAsia="Arial Unicode MS" w:hAnsi="Times New Roman" w:cs="Times New Roman"/>
      <w:b/>
      <w:szCs w:val="20"/>
      <w:lang w:val="en-US" w:eastAsia="ru-RU"/>
    </w:rPr>
  </w:style>
  <w:style w:type="character" w:customStyle="1" w:styleId="a3">
    <w:name w:val="Верхний колонтитул Знак"/>
    <w:basedOn w:val="a0"/>
    <w:link w:val="a4"/>
    <w:semiHidden/>
    <w:rsid w:val="000E2809"/>
    <w:rPr>
      <w:rFonts w:ascii="Times New Roman" w:eastAsia="Times New Roman" w:hAnsi="Times New Roman" w:cs="Times New Roman"/>
      <w:bCs/>
      <w:sz w:val="28"/>
      <w:szCs w:val="28"/>
    </w:rPr>
  </w:style>
  <w:style w:type="paragraph" w:styleId="a4">
    <w:name w:val="header"/>
    <w:basedOn w:val="a"/>
    <w:link w:val="a3"/>
    <w:semiHidden/>
    <w:unhideWhenUsed/>
    <w:rsid w:val="000E280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0E2809"/>
    <w:rPr>
      <w:rFonts w:ascii="Times New Roman" w:eastAsia="Times New Roman" w:hAnsi="Times New Roman" w:cs="Times New Roman"/>
      <w:bCs/>
      <w:sz w:val="28"/>
      <w:szCs w:val="28"/>
    </w:rPr>
  </w:style>
  <w:style w:type="paragraph" w:styleId="a6">
    <w:name w:val="footer"/>
    <w:basedOn w:val="a"/>
    <w:link w:val="a5"/>
    <w:semiHidden/>
    <w:unhideWhenUsed/>
    <w:rsid w:val="000E2809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0E2809"/>
    <w:rPr>
      <w:rFonts w:ascii="Tahoma" w:eastAsia="Times New Roman" w:hAnsi="Tahoma" w:cs="Tahoma"/>
      <w:bCs/>
      <w:sz w:val="16"/>
      <w:szCs w:val="16"/>
    </w:rPr>
  </w:style>
  <w:style w:type="paragraph" w:styleId="a8">
    <w:name w:val="Balloon Text"/>
    <w:basedOn w:val="a"/>
    <w:link w:val="a7"/>
    <w:semiHidden/>
    <w:unhideWhenUsed/>
    <w:rsid w:val="000E28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E2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9">
    <w:name w:val="Hyperlink"/>
    <w:semiHidden/>
    <w:unhideWhenUsed/>
    <w:rsid w:val="000E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Relationship Id="rId11" Type="http://schemas.openxmlformats.org/officeDocument/2006/relationships/hyperlink" Target="consultantplus://offline/ref=C7FA72BA8EDA06E93F9AEDC9DC01E9E24EBFA57F73C76253E3DB12FFCE7DA2B215713500BACFF879c9U0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F4F44628AB56DB20775C01F8CCE312BEE0B2161FC1F0569FEFAD689A61A1CFF510659CB1E04BC5Fg7a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4F44628AB56DB20775C01F8CCE312BEE0B2161FC1F0569FEFAD689A61A1CFF510659CB1E04BC5Fg7a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2026-06-24T12:00:00Z</cp:lastPrinted>
  <dcterms:created xsi:type="dcterms:W3CDTF">2026-03-26T08:44:00Z</dcterms:created>
  <dcterms:modified xsi:type="dcterms:W3CDTF">2026-06-24T12:01:00Z</dcterms:modified>
</cp:coreProperties>
</file>