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D" w:rsidRDefault="004809C8" w:rsidP="00D2518A">
      <w:pPr>
        <w:pStyle w:val="a9"/>
        <w:tabs>
          <w:tab w:val="num" w:pos="851"/>
        </w:tabs>
        <w:ind w:firstLine="709"/>
      </w:pPr>
      <w:r>
        <w:t>ОСНОВНЫЕ ПОНЯТИЯ, ПРИНЦИПЫ И ОСОБЕННОСТИ РАЗВИТИЯ СЕЛЬСКОГО ХОЗЯЙСТВА В СИСТЕМЕ АПК</w:t>
      </w:r>
    </w:p>
    <w:p w:rsidR="00585EFB" w:rsidRPr="004809C8" w:rsidRDefault="00585EFB" w:rsidP="00D2518A">
      <w:pPr>
        <w:pStyle w:val="a9"/>
        <w:tabs>
          <w:tab w:val="num" w:pos="851"/>
        </w:tabs>
        <w:ind w:firstLine="709"/>
      </w:pPr>
    </w:p>
    <w:p w:rsidR="005A6E29" w:rsidRPr="00C60DCB" w:rsidRDefault="005A6E29" w:rsidP="00D2518A">
      <w:pPr>
        <w:ind w:firstLine="709"/>
        <w:jc w:val="both"/>
        <w:rPr>
          <w:b/>
          <w:sz w:val="28"/>
          <w:szCs w:val="28"/>
        </w:rPr>
      </w:pPr>
      <w:r w:rsidRPr="005A6E29">
        <w:rPr>
          <w:b/>
          <w:sz w:val="28"/>
          <w:szCs w:val="28"/>
        </w:rPr>
        <w:t>1</w:t>
      </w:r>
      <w:r w:rsidRPr="005A6E29">
        <w:rPr>
          <w:sz w:val="28"/>
          <w:szCs w:val="28"/>
        </w:rPr>
        <w:t>.</w:t>
      </w:r>
      <w:r w:rsidRPr="005A6E29">
        <w:rPr>
          <w:b/>
          <w:sz w:val="28"/>
          <w:szCs w:val="28"/>
        </w:rPr>
        <w:t xml:space="preserve"> </w:t>
      </w:r>
      <w:r w:rsidR="001B6649">
        <w:rPr>
          <w:b/>
          <w:sz w:val="28"/>
          <w:szCs w:val="28"/>
        </w:rPr>
        <w:t>Основные понятия, з</w:t>
      </w:r>
      <w:r w:rsidRPr="00C60DCB">
        <w:rPr>
          <w:b/>
          <w:sz w:val="28"/>
          <w:szCs w:val="28"/>
        </w:rPr>
        <w:t>начение и особенности сельско</w:t>
      </w:r>
      <w:r w:rsidR="009A49A4">
        <w:rPr>
          <w:b/>
          <w:sz w:val="28"/>
          <w:szCs w:val="28"/>
        </w:rPr>
        <w:t>го хозяйства</w:t>
      </w:r>
    </w:p>
    <w:p w:rsidR="005A6E29" w:rsidRDefault="005A6E29" w:rsidP="00D2518A">
      <w:pPr>
        <w:pStyle w:val="a9"/>
        <w:tabs>
          <w:tab w:val="left" w:pos="9255"/>
        </w:tabs>
        <w:ind w:firstLine="709"/>
        <w:jc w:val="both"/>
      </w:pPr>
      <w:r>
        <w:t xml:space="preserve">2. </w:t>
      </w:r>
      <w:r w:rsidR="001B6649">
        <w:t>С</w:t>
      </w:r>
      <w:r w:rsidRPr="004E2A39">
        <w:t>остав и структура агропромышленного комплекса (АПК)</w:t>
      </w:r>
      <w:r w:rsidR="001B6649">
        <w:tab/>
      </w:r>
    </w:p>
    <w:p w:rsidR="00F978AD" w:rsidRDefault="00F978AD" w:rsidP="00D2518A">
      <w:pPr>
        <w:ind w:firstLine="709"/>
        <w:jc w:val="center"/>
      </w:pPr>
    </w:p>
    <w:p w:rsidR="005A6E29" w:rsidRPr="00C60DCB" w:rsidRDefault="005A6E29" w:rsidP="00D2518A">
      <w:pPr>
        <w:ind w:firstLine="709"/>
        <w:jc w:val="center"/>
        <w:rPr>
          <w:b/>
          <w:sz w:val="28"/>
          <w:szCs w:val="28"/>
        </w:rPr>
      </w:pPr>
      <w:r w:rsidRPr="005A6E29">
        <w:rPr>
          <w:b/>
          <w:sz w:val="28"/>
          <w:szCs w:val="28"/>
        </w:rPr>
        <w:t>1</w:t>
      </w:r>
      <w:r w:rsidRPr="005A6E29">
        <w:rPr>
          <w:sz w:val="28"/>
          <w:szCs w:val="28"/>
        </w:rPr>
        <w:t>.</w:t>
      </w:r>
      <w:r w:rsidRPr="005A6E29">
        <w:rPr>
          <w:b/>
          <w:sz w:val="28"/>
          <w:szCs w:val="28"/>
        </w:rPr>
        <w:t xml:space="preserve"> </w:t>
      </w:r>
      <w:r w:rsidR="001B6649">
        <w:rPr>
          <w:b/>
          <w:sz w:val="28"/>
          <w:szCs w:val="28"/>
        </w:rPr>
        <w:t>Основные понятия, з</w:t>
      </w:r>
      <w:r w:rsidR="001B6649" w:rsidRPr="00C60DCB">
        <w:rPr>
          <w:b/>
          <w:sz w:val="28"/>
          <w:szCs w:val="28"/>
        </w:rPr>
        <w:t>начение и особенности сельско</w:t>
      </w:r>
      <w:r w:rsidR="001B6649">
        <w:rPr>
          <w:b/>
          <w:sz w:val="28"/>
          <w:szCs w:val="28"/>
        </w:rPr>
        <w:t>го хозяйства</w:t>
      </w:r>
    </w:p>
    <w:p w:rsidR="00F44449" w:rsidRPr="00F44449" w:rsidRDefault="00F44449" w:rsidP="00D2518A">
      <w:pPr>
        <w:ind w:firstLine="709"/>
        <w:jc w:val="both"/>
        <w:rPr>
          <w:sz w:val="28"/>
          <w:szCs w:val="28"/>
        </w:rPr>
      </w:pPr>
      <w:r w:rsidRPr="00F44449">
        <w:rPr>
          <w:sz w:val="28"/>
          <w:szCs w:val="28"/>
        </w:rPr>
        <w:t>Сельское хозяйство является одной из важнейших отраслей народного хозяйства России. Оно производит продукты питания  для населения страны, сырье для перерабатывающей промышленности и обеспечивает другие нужды общества. Спрос населения на товары народного потребления почти на 75 % покрывается за счет сельского хозяйства.</w:t>
      </w:r>
    </w:p>
    <w:p w:rsidR="00F44449" w:rsidRPr="00F44449" w:rsidRDefault="00F44449" w:rsidP="00D2518A">
      <w:pPr>
        <w:ind w:firstLine="709"/>
        <w:jc w:val="both"/>
        <w:rPr>
          <w:sz w:val="28"/>
          <w:szCs w:val="28"/>
        </w:rPr>
      </w:pPr>
      <w:r w:rsidRPr="00F44449">
        <w:rPr>
          <w:sz w:val="28"/>
          <w:szCs w:val="28"/>
        </w:rPr>
        <w:t>Сельское хозяйство так же является одним из основных потребителей  промышленных товаров /тракторов, комбайнов, горюче-смазочных материалов и т.д./. В структуре затрат на производство сельскохозяйственной продукции до 40 % приходится на долю промышленных товаров.</w:t>
      </w:r>
    </w:p>
    <w:p w:rsidR="00F44449" w:rsidRDefault="00F44449" w:rsidP="00D2518A">
      <w:pPr>
        <w:ind w:firstLine="709"/>
        <w:jc w:val="both"/>
        <w:rPr>
          <w:sz w:val="28"/>
          <w:szCs w:val="28"/>
        </w:rPr>
      </w:pPr>
      <w:r w:rsidRPr="00F44449">
        <w:rPr>
          <w:sz w:val="28"/>
          <w:szCs w:val="28"/>
        </w:rPr>
        <w:t>Как и другим отраслям</w:t>
      </w:r>
      <w:r w:rsidR="006354B5">
        <w:rPr>
          <w:sz w:val="28"/>
          <w:szCs w:val="28"/>
        </w:rPr>
        <w:t>,</w:t>
      </w:r>
      <w:r w:rsidRPr="00F44449">
        <w:rPr>
          <w:sz w:val="28"/>
          <w:szCs w:val="28"/>
        </w:rPr>
        <w:t xml:space="preserve"> сельскому хозяйству присущи некоторые особенности:</w:t>
      </w:r>
    </w:p>
    <w:p w:rsidR="00A02D49" w:rsidRDefault="00A02D49" w:rsidP="00D2518A">
      <w:pPr>
        <w:numPr>
          <w:ilvl w:val="0"/>
          <w:numId w:val="44"/>
        </w:numPr>
        <w:tabs>
          <w:tab w:val="num" w:pos="426"/>
        </w:tabs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>В сельском хозяйстве в качестве главного и незаменимого средства производства выступает земля. В отличие от других средств производства земля при правильном использовании не изнашивается, а сохраняет и даже улучшает свои качества.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2. В сельском хозяйстве в качестве предметов труда используются живые организмы (животные и растения), которые развиваются на основе биологических законов. Следовательно, экономический процесс воспроизводства здесь тесно переплетается с естественным процессом развития живых организмов.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1B6649">
        <w:rPr>
          <w:sz w:val="28"/>
        </w:rPr>
        <w:t> </w:t>
      </w:r>
      <w:r>
        <w:rPr>
          <w:sz w:val="28"/>
        </w:rPr>
        <w:t>В сельском хозяйстве рабочий период складывается из времени, когда процесс совершается под воздействием труда человека (вспашка почвы, обработка, посев и посадка, уход за растениями, уборка урожая и др.) и когда он осуществляется под воздействием естественных факторов (наличие в почве влаги, гумуса, доступных растению химических веществ и др.).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Несовпадение периода производства с рабочим периодом обусловливает сезонность сельскохозяйственного производства, которая оказывает существенное влияние на организацию производства, использование техники и трудовых ресурсов. Отдельные работы (посевные и уборочные) необходимо производить в высоком темпе и в сжатые сроки. Несоблюдение агротехнических сроков посева, обработки и уборки сельскохозяйственных культур приводит к снижению урожайности, которую невозможно компенсировать какими-либо другими мероприятиями в последующем.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4. Сельскохозяйственное производство пространственно рассредоточено и ведется на больших площадях. Работа на обширных площадях требует большого количества топлива, в том числе на передвижение агрегатов по полю. В связи с тем</w:t>
      </w:r>
      <w:r w:rsidR="001B6649">
        <w:rPr>
          <w:sz w:val="28"/>
        </w:rPr>
        <w:t>,</w:t>
      </w:r>
      <w:r>
        <w:rPr>
          <w:sz w:val="28"/>
        </w:rPr>
        <w:t xml:space="preserve"> что в сельском хозяйстве перемещаются орудия производства (тракторы, машины, комбайны и другая сельскохозяйственная техника), а предметы труда (растения) находятся на одном месте, характер технической вооруженности сельского хозяйства существенно отличается от промышленных отраслей. В </w:t>
      </w:r>
      <w:r>
        <w:rPr>
          <w:sz w:val="28"/>
        </w:rPr>
        <w:lastRenderedPageBreak/>
        <w:t>промышленности перемещаются обычно предметы труда (сырье), а оборудование, машины, станки закреплены постоянно.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Поэтому потребность в энергетических ресурсах в сельском хозяйстве значительно выше по сравнению с отраслями промышленности. Сельскохозяйственная техника используется несколько дней в году для производства отдельных видов продукции и непригодна для других видов.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 xml:space="preserve">5. На результаты сельскохозяйственного производства большое влияние оказывают природно-климатические условия. Равновеликие затраты труда и материально-денежных средств при возделывании зерновых культур в Краснодарском крае и Пермском крае дадут разное количество урожая с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</w:rPr>
          <w:t>1 га</w:t>
        </w:r>
      </w:smartTag>
      <w:r>
        <w:rPr>
          <w:sz w:val="28"/>
        </w:rPr>
        <w:t>. Поэтому размещение и специализация сельскохозяйственного производства во многом зависят от природно-климатических условий региона.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6. В сельском хозяйстве исполнители многих трудовых процессов не имеют постоянных условий производства. В зависимости от времени года и специфики возделываемой культуры рабочие полеводства и механизаторы выполняют различные виды работ. Механизатор должен уметь работать практически на всех машинах и агрегатах, при этом вид работы может изменяться в зависимости от условий в течение одного рабочего дня.</w:t>
      </w:r>
    </w:p>
    <w:p w:rsidR="00A02D49" w:rsidRDefault="00A02D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7. </w:t>
      </w:r>
      <w:r w:rsidRPr="00F44449">
        <w:rPr>
          <w:sz w:val="28"/>
          <w:szCs w:val="28"/>
        </w:rPr>
        <w:t>Разделение труда, следовательно специализация производства в сельском хозяйстве проявляется по иному чем в других отраслях народного хозяйства. В целях рационального использования земельных, трудовых и материальных ресурсов здесь необходимо добиваться оптимального сочетания отраслей растениеводства и животноводства.</w:t>
      </w:r>
    </w:p>
    <w:p w:rsidR="00A02D49" w:rsidRDefault="001B6649" w:rsidP="00D2518A">
      <w:pPr>
        <w:tabs>
          <w:tab w:val="num" w:pos="426"/>
        </w:tabs>
        <w:ind w:firstLine="709"/>
        <w:jc w:val="both"/>
        <w:rPr>
          <w:sz w:val="28"/>
        </w:rPr>
      </w:pPr>
      <w:r>
        <w:rPr>
          <w:sz w:val="28"/>
        </w:rPr>
        <w:t>8</w:t>
      </w:r>
      <w:r w:rsidR="00A02D49">
        <w:rPr>
          <w:sz w:val="28"/>
        </w:rPr>
        <w:t>. Готовая продукция сельского хозяйства используется в дальнейшем в качестве средства производства (семена, корма, молодняк скота), тогда как промышленность основное сырье получает от предприятий других отраслей. По этой причине возникает особенность в формировании основных и оборотных фондов: накопление и возмещение части фондов происходит в натуральном выражении.</w:t>
      </w:r>
    </w:p>
    <w:p w:rsidR="00F44449" w:rsidRDefault="001B6649" w:rsidP="00D2518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44449" w:rsidRPr="00F44449">
        <w:rPr>
          <w:sz w:val="28"/>
          <w:szCs w:val="28"/>
        </w:rPr>
        <w:t>Наличие большого числа сельских товаропроизводителей создает условия для высокой конкуренции на рынке продуктов.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>Сельское хозяйство состоит из растениеводства и животноводства, в которых выделяют отрасли: зерновое хозяйство, производство сахарной свеклы, овощеводство, садоводство, скотоводство, свиноводство</w:t>
      </w:r>
      <w:r>
        <w:rPr>
          <w:sz w:val="28"/>
          <w:szCs w:val="28"/>
        </w:rPr>
        <w:t>, птицеводство</w:t>
      </w:r>
      <w:r w:rsidRPr="0064428E">
        <w:rPr>
          <w:sz w:val="28"/>
          <w:szCs w:val="28"/>
        </w:rPr>
        <w:t xml:space="preserve"> и т.д. Они в свою очередь подразделяются на более мелкие.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>Все отрасли сельскохозяйственных предприятий делятся на: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 xml:space="preserve">- </w:t>
      </w:r>
      <w:r w:rsidRPr="0064428E">
        <w:rPr>
          <w:sz w:val="28"/>
          <w:szCs w:val="28"/>
          <w:u w:val="single"/>
        </w:rPr>
        <w:t>основные</w:t>
      </w:r>
      <w:r w:rsidRPr="0064428E">
        <w:rPr>
          <w:sz w:val="28"/>
          <w:szCs w:val="28"/>
        </w:rPr>
        <w:t xml:space="preserve"> – это отрасли, играющие наиболее важную роль в экономике хозяйства и имеющие наибольшую долю в товарной продукции;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 xml:space="preserve">- </w:t>
      </w:r>
      <w:r w:rsidRPr="0064428E">
        <w:rPr>
          <w:sz w:val="28"/>
          <w:szCs w:val="28"/>
          <w:u w:val="single"/>
        </w:rPr>
        <w:t>дополнительные</w:t>
      </w:r>
      <w:r w:rsidRPr="0064428E">
        <w:rPr>
          <w:sz w:val="28"/>
          <w:szCs w:val="28"/>
        </w:rPr>
        <w:t xml:space="preserve"> – отрасли, также являющиеся товарными, они имеют меньшее значение для хозяйства, подчинены развитию основных отраслей;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>-</w:t>
      </w:r>
      <w:r w:rsidR="00D2518A">
        <w:rPr>
          <w:sz w:val="28"/>
          <w:szCs w:val="28"/>
        </w:rPr>
        <w:t> </w:t>
      </w:r>
      <w:r w:rsidRPr="0064428E">
        <w:rPr>
          <w:sz w:val="28"/>
          <w:szCs w:val="28"/>
          <w:u w:val="single"/>
        </w:rPr>
        <w:t>подсобные</w:t>
      </w:r>
      <w:r w:rsidRPr="0064428E">
        <w:rPr>
          <w:sz w:val="28"/>
          <w:szCs w:val="28"/>
        </w:rPr>
        <w:t xml:space="preserve"> – являются нетоварными, обеспечивают нормальное функционирование основных и дополнительных отраслей (например, кормопроизводство).</w:t>
      </w:r>
    </w:p>
    <w:p w:rsidR="0064428E" w:rsidRDefault="0064428E" w:rsidP="00D2518A">
      <w:pPr>
        <w:suppressAutoHyphens w:val="0"/>
        <w:ind w:firstLine="709"/>
        <w:jc w:val="both"/>
        <w:rPr>
          <w:sz w:val="28"/>
          <w:szCs w:val="28"/>
        </w:rPr>
      </w:pPr>
      <w:r w:rsidRPr="0064428E">
        <w:rPr>
          <w:sz w:val="28"/>
          <w:szCs w:val="28"/>
        </w:rPr>
        <w:t xml:space="preserve">Кроме них на сельскохозяйственных предприятиях имеются </w:t>
      </w:r>
      <w:r w:rsidRPr="0064428E">
        <w:rPr>
          <w:sz w:val="28"/>
          <w:szCs w:val="28"/>
          <w:u w:val="single"/>
        </w:rPr>
        <w:t>вспомогательные производства</w:t>
      </w:r>
      <w:r w:rsidRPr="0064428E">
        <w:rPr>
          <w:sz w:val="28"/>
          <w:szCs w:val="28"/>
        </w:rPr>
        <w:t xml:space="preserve"> (ремонтные мастерские, водо- и энергоснабжение и т.д.), </w:t>
      </w:r>
      <w:r>
        <w:rPr>
          <w:sz w:val="28"/>
          <w:szCs w:val="28"/>
        </w:rPr>
        <w:t xml:space="preserve">могут быть </w:t>
      </w:r>
      <w:r w:rsidRPr="0064428E">
        <w:rPr>
          <w:sz w:val="28"/>
          <w:szCs w:val="28"/>
          <w:u w:val="single"/>
        </w:rPr>
        <w:t>подсобные промышленные производства</w:t>
      </w:r>
      <w:r w:rsidRPr="0064428E">
        <w:rPr>
          <w:sz w:val="28"/>
          <w:szCs w:val="28"/>
        </w:rPr>
        <w:t xml:space="preserve"> (цеха по переработке </w:t>
      </w:r>
      <w:r w:rsidRPr="0064428E">
        <w:rPr>
          <w:sz w:val="28"/>
          <w:szCs w:val="28"/>
        </w:rPr>
        <w:lastRenderedPageBreak/>
        <w:t>сельскохозяйственной продукции, производству стройматериалов и т.д.) и промыслы (изготовление гончарных изделий, изделий из дерева и т.п.).</w:t>
      </w:r>
    </w:p>
    <w:p w:rsidR="00F978AD" w:rsidRDefault="005A6E29" w:rsidP="00D2518A">
      <w:pPr>
        <w:pStyle w:val="a9"/>
        <w:ind w:firstLine="709"/>
      </w:pPr>
      <w:r>
        <w:t xml:space="preserve">2. </w:t>
      </w:r>
      <w:r w:rsidR="001B6649">
        <w:t>С</w:t>
      </w:r>
      <w:r w:rsidR="00F978AD" w:rsidRPr="004E2A39">
        <w:t>остав и структура агропромышленного комплекса (АПК)</w:t>
      </w:r>
    </w:p>
    <w:p w:rsidR="005A6E29" w:rsidRPr="005A6E29" w:rsidRDefault="005A6E29" w:rsidP="00D2518A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5A6E29">
        <w:rPr>
          <w:sz w:val="28"/>
          <w:szCs w:val="28"/>
        </w:rPr>
        <w:t>Углубление  специализации в отраслях народного хозяйства привело к более тесным  взаимосвязям между ними. На базе обособленных видов промышленной и сельскохозяйственной деятельности произошло формирование единого агропромышленного комплекса, участники которого органически взаимосвязаны и ориентированы на единую конечную цель.</w:t>
      </w:r>
    </w:p>
    <w:p w:rsidR="00F978AD" w:rsidRDefault="00F978AD" w:rsidP="00D2518A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9664DD">
        <w:rPr>
          <w:i/>
          <w:sz w:val="28"/>
          <w:szCs w:val="28"/>
        </w:rPr>
        <w:t>Агропромышленный комплекс (АПК)</w:t>
      </w:r>
      <w:r w:rsidRPr="009664DD">
        <w:rPr>
          <w:sz w:val="28"/>
          <w:szCs w:val="28"/>
        </w:rPr>
        <w:t xml:space="preserve"> – совокупность отраслей народного хозяйства, связанных между собой экономическими отношениями по поводу производства, распределения, обмена и потребления сельскохозяйственной продукции. </w:t>
      </w:r>
    </w:p>
    <w:p w:rsidR="00D2518A" w:rsidRPr="00D2518A" w:rsidRDefault="00D2518A" w:rsidP="00D2518A">
      <w:pPr>
        <w:pStyle w:val="23"/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518A">
        <w:rPr>
          <w:sz w:val="28"/>
          <w:szCs w:val="28"/>
        </w:rPr>
        <w:t xml:space="preserve">В него входят отрасли, обеспечивающие производство сельскохозяйственной продукции, ее переработку, хранение и реализацию, производство средств производства для АПК и его обслуживание. </w:t>
      </w:r>
    </w:p>
    <w:p w:rsidR="00D2518A" w:rsidRDefault="00D2518A" w:rsidP="00D2518A">
      <w:pPr>
        <w:pStyle w:val="23"/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518A">
        <w:rPr>
          <w:sz w:val="28"/>
          <w:szCs w:val="28"/>
        </w:rPr>
        <w:t>В агропромышленном комплексе в разных стадиях производства и обращения прямо и косвенно участвует около 80 отраслей народного хозяйства. Агропромышленный комплекс является составной частью единого народнохозяйственного комплекса страны. На его долю приходится около 1/3 валового общественного продукта, производственных основных фондов и численности работников.</w:t>
      </w:r>
    </w:p>
    <w:p w:rsidR="00F978AD" w:rsidRPr="00D2518A" w:rsidRDefault="00F978AD" w:rsidP="00D2518A">
      <w:pPr>
        <w:pStyle w:val="23"/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518A">
        <w:rPr>
          <w:sz w:val="28"/>
          <w:szCs w:val="28"/>
        </w:rPr>
        <w:t>В составе АПК выделяют три основные сферы.</w:t>
      </w:r>
    </w:p>
    <w:p w:rsidR="00F978AD" w:rsidRPr="009664DD" w:rsidRDefault="00F978AD" w:rsidP="00D2518A">
      <w:pPr>
        <w:pStyle w:val="23"/>
        <w:numPr>
          <w:ilvl w:val="0"/>
          <w:numId w:val="9"/>
        </w:numPr>
        <w:tabs>
          <w:tab w:val="clear" w:pos="1099"/>
          <w:tab w:val="num" w:pos="993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>Сфера включает отрасли промышленности, обеспечивающие АПК средствами производства: тракторное и сельскохозяйственное машиностроение, машиностроение для пищевой и легкой промышленности, производство минеральных удобрений и химических средств защиты растений, ремонт оборудования и техники, строительство.</w:t>
      </w:r>
    </w:p>
    <w:p w:rsidR="00F978AD" w:rsidRPr="009664DD" w:rsidRDefault="00F978AD" w:rsidP="00D2518A">
      <w:pPr>
        <w:pStyle w:val="23"/>
        <w:numPr>
          <w:ilvl w:val="0"/>
          <w:numId w:val="9"/>
        </w:numPr>
        <w:tabs>
          <w:tab w:val="clear" w:pos="1099"/>
          <w:tab w:val="num" w:pos="993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 xml:space="preserve">Сфера представлена сельским хозяйством и является центральным звеном агропромышленного комплекса.    </w:t>
      </w:r>
    </w:p>
    <w:p w:rsidR="00F978AD" w:rsidRDefault="00F978AD" w:rsidP="00D2518A">
      <w:pPr>
        <w:pStyle w:val="23"/>
        <w:numPr>
          <w:ilvl w:val="0"/>
          <w:numId w:val="9"/>
        </w:numPr>
        <w:tabs>
          <w:tab w:val="clear" w:pos="1099"/>
          <w:tab w:val="num" w:pos="993"/>
        </w:tabs>
        <w:suppressAutoHyphens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>Сфера включает совокупность отраслей и предприятий, обеспечивающих заготовку, транспортировку, хранение, переработку сельскохозяйственного сырья, а также реализацию конечного продукта. В данную сферу входят пищевая промышленность / пищевкусовая, молочная и мясная /, легкая промышленность / текстильная, кожевенно-меховая, обувная /, комбикормовая промышленность, заготовительные и торговые организации.</w:t>
      </w:r>
    </w:p>
    <w:p w:rsidR="00F978AD" w:rsidRPr="009664DD" w:rsidRDefault="00F978AD" w:rsidP="00D2518A">
      <w:pPr>
        <w:pStyle w:val="aa"/>
        <w:ind w:left="0"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 xml:space="preserve">Важное место в агропромышленном комплексе занимает его инфраструктура. </w:t>
      </w:r>
      <w:r w:rsidRPr="009664DD">
        <w:rPr>
          <w:i/>
          <w:sz w:val="28"/>
          <w:szCs w:val="28"/>
        </w:rPr>
        <w:t xml:space="preserve">Инфраструктура </w:t>
      </w:r>
      <w:r w:rsidRPr="009664DD">
        <w:rPr>
          <w:sz w:val="28"/>
          <w:szCs w:val="28"/>
        </w:rPr>
        <w:t>– комплекс отраслей народного хозяйства, обеспечивающих условия воспроизводства. Инфраструктуру подразделяют на:</w:t>
      </w:r>
    </w:p>
    <w:p w:rsidR="00F978AD" w:rsidRPr="009664DD" w:rsidRDefault="00F978AD" w:rsidP="00D2518A">
      <w:pPr>
        <w:ind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>-</w:t>
      </w:r>
      <w:r w:rsidR="002A7167">
        <w:t> </w:t>
      </w:r>
      <w:r w:rsidRPr="009664DD">
        <w:rPr>
          <w:sz w:val="28"/>
          <w:szCs w:val="28"/>
        </w:rPr>
        <w:t>производственную включающую отрасли, обслуживающие агропромышленное производство:  транспорт, связь, материально-техническое снабжение и т.д.;</w:t>
      </w:r>
    </w:p>
    <w:p w:rsidR="00F978AD" w:rsidRDefault="00F978AD" w:rsidP="00D2518A">
      <w:pPr>
        <w:ind w:firstLine="709"/>
        <w:jc w:val="both"/>
        <w:rPr>
          <w:sz w:val="28"/>
          <w:szCs w:val="28"/>
        </w:rPr>
      </w:pPr>
      <w:r w:rsidRPr="009664DD">
        <w:rPr>
          <w:sz w:val="28"/>
          <w:szCs w:val="28"/>
        </w:rPr>
        <w:t>- социальную, обеспечивающую нормальную трудовую деятельность работников и способствующие воспроизводству рабочей силы. К ней относят жилищно-коммунальное хозяйство, медицинские и детские учреждения, организации общественного питания, спортивно-оздоровительные зоны, места отдыха и т.д.</w:t>
      </w:r>
    </w:p>
    <w:p w:rsidR="005A6E29" w:rsidRPr="005A6E29" w:rsidRDefault="005A6E29" w:rsidP="00D2518A">
      <w:pPr>
        <w:ind w:firstLine="709"/>
        <w:jc w:val="both"/>
        <w:rPr>
          <w:sz w:val="28"/>
          <w:szCs w:val="28"/>
        </w:rPr>
      </w:pPr>
      <w:r w:rsidRPr="005A6E29">
        <w:rPr>
          <w:sz w:val="28"/>
          <w:szCs w:val="28"/>
        </w:rPr>
        <w:lastRenderedPageBreak/>
        <w:t xml:space="preserve">В зависимости от целевого использования конечного продукта АПК подразделяется на </w:t>
      </w:r>
      <w:r w:rsidRPr="005A6E29">
        <w:rPr>
          <w:i/>
          <w:sz w:val="28"/>
          <w:szCs w:val="28"/>
        </w:rPr>
        <w:t>продовольственный и непродовольственный комплексы</w:t>
      </w:r>
      <w:r w:rsidRPr="005A6E29">
        <w:rPr>
          <w:sz w:val="28"/>
          <w:szCs w:val="28"/>
        </w:rPr>
        <w:t>. Наибольшая доля конечной продукции создается в продовольственном комплексе.</w:t>
      </w:r>
      <w:r w:rsidRPr="005A6E29">
        <w:rPr>
          <w:i/>
          <w:sz w:val="28"/>
          <w:szCs w:val="28"/>
        </w:rPr>
        <w:t xml:space="preserve"> </w:t>
      </w:r>
    </w:p>
    <w:p w:rsidR="005A6E29" w:rsidRDefault="005A6E29" w:rsidP="00D2518A">
      <w:pPr>
        <w:ind w:firstLine="709"/>
        <w:jc w:val="both"/>
        <w:rPr>
          <w:sz w:val="28"/>
          <w:szCs w:val="28"/>
        </w:rPr>
      </w:pPr>
      <w:r w:rsidRPr="005A6E29">
        <w:rPr>
          <w:sz w:val="28"/>
          <w:szCs w:val="28"/>
        </w:rPr>
        <w:t>По отраслевому признаку  в продовольственном комплексе выделяют восемь продуктовых подкомплексов: зернопродуктовый, картофелепродуктовый, свеклосахарный, плодоовощеконсервный, виноградно-винодельческий, мясной, молочный, масложировой. Ведущие из них: зернопродуктовый, мясной и молочный (приходится более 75 % от производимой продукции).</w:t>
      </w:r>
    </w:p>
    <w:p w:rsidR="0064428E" w:rsidRPr="0064428E" w:rsidRDefault="0064428E" w:rsidP="00D2518A">
      <w:pPr>
        <w:ind w:firstLine="709"/>
        <w:jc w:val="both"/>
        <w:rPr>
          <w:sz w:val="28"/>
          <w:szCs w:val="28"/>
        </w:rPr>
      </w:pPr>
    </w:p>
    <w:sectPr w:rsidR="0064428E" w:rsidRPr="0064428E" w:rsidSect="00A02D49">
      <w:footerReference w:type="default" r:id="rId7"/>
      <w:pgSz w:w="11906" w:h="16838"/>
      <w:pgMar w:top="567" w:right="567" w:bottom="567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666" w:rsidRDefault="000F0666" w:rsidP="00CD5C95">
      <w:r>
        <w:separator/>
      </w:r>
    </w:p>
  </w:endnote>
  <w:endnote w:type="continuationSeparator" w:id="1">
    <w:p w:rsidR="000F0666" w:rsidRDefault="000F0666" w:rsidP="00CD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2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978AD" w:rsidRDefault="000406F5">
        <w:pPr>
          <w:pStyle w:val="af0"/>
          <w:jc w:val="right"/>
        </w:pPr>
        <w:r w:rsidRPr="00714B56">
          <w:rPr>
            <w:sz w:val="24"/>
            <w:szCs w:val="24"/>
          </w:rPr>
          <w:fldChar w:fldCharType="begin"/>
        </w:r>
        <w:r w:rsidR="00F978AD" w:rsidRPr="00714B56">
          <w:rPr>
            <w:sz w:val="24"/>
            <w:szCs w:val="24"/>
          </w:rPr>
          <w:instrText xml:space="preserve"> PAGE   \* MERGEFORMAT </w:instrText>
        </w:r>
        <w:r w:rsidRPr="00714B56">
          <w:rPr>
            <w:sz w:val="24"/>
            <w:szCs w:val="24"/>
          </w:rPr>
          <w:fldChar w:fldCharType="separate"/>
        </w:r>
        <w:r w:rsidR="006354B5">
          <w:rPr>
            <w:noProof/>
            <w:sz w:val="24"/>
            <w:szCs w:val="24"/>
          </w:rPr>
          <w:t>4</w:t>
        </w:r>
        <w:r w:rsidRPr="00714B56">
          <w:rPr>
            <w:sz w:val="24"/>
            <w:szCs w:val="24"/>
          </w:rPr>
          <w:fldChar w:fldCharType="end"/>
        </w:r>
      </w:p>
    </w:sdtContent>
  </w:sdt>
  <w:p w:rsidR="00F978AD" w:rsidRDefault="00F978A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666" w:rsidRDefault="000F0666" w:rsidP="00CD5C95">
      <w:r>
        <w:separator/>
      </w:r>
    </w:p>
  </w:footnote>
  <w:footnote w:type="continuationSeparator" w:id="1">
    <w:p w:rsidR="000F0666" w:rsidRDefault="000F0666" w:rsidP="00CD5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5E"/>
    <w:multiLevelType w:val="singleLevel"/>
    <w:tmpl w:val="4B00D13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3004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9582644"/>
    <w:multiLevelType w:val="hybridMultilevel"/>
    <w:tmpl w:val="6B60C830"/>
    <w:lvl w:ilvl="0" w:tplc="868C5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94791"/>
    <w:multiLevelType w:val="singleLevel"/>
    <w:tmpl w:val="D8AA9D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u w:val="none"/>
      </w:rPr>
    </w:lvl>
  </w:abstractNum>
  <w:abstractNum w:abstractNumId="4">
    <w:nsid w:val="0C5951FF"/>
    <w:multiLevelType w:val="hybridMultilevel"/>
    <w:tmpl w:val="E9422608"/>
    <w:lvl w:ilvl="0" w:tplc="63F2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0436"/>
    <w:multiLevelType w:val="singleLevel"/>
    <w:tmpl w:val="27AA1A2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  <w:szCs w:val="24"/>
      </w:rPr>
    </w:lvl>
  </w:abstractNum>
  <w:abstractNum w:abstractNumId="6">
    <w:nsid w:val="0F607989"/>
    <w:multiLevelType w:val="hybridMultilevel"/>
    <w:tmpl w:val="B83434D4"/>
    <w:lvl w:ilvl="0" w:tplc="9C304B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56F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>
    <w:nsid w:val="13A84A12"/>
    <w:multiLevelType w:val="hybridMultilevel"/>
    <w:tmpl w:val="DC288AD4"/>
    <w:lvl w:ilvl="0" w:tplc="5A20EB4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A58609B"/>
    <w:multiLevelType w:val="singleLevel"/>
    <w:tmpl w:val="E190E71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0">
    <w:nsid w:val="24F46E0B"/>
    <w:multiLevelType w:val="singleLevel"/>
    <w:tmpl w:val="C14AA9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1">
    <w:nsid w:val="294F06EB"/>
    <w:multiLevelType w:val="singleLevel"/>
    <w:tmpl w:val="002623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eastAsia="Times New Roman" w:hAnsi="Times New Roman" w:cs="Times New Roman"/>
        <w:i w:val="0"/>
      </w:rPr>
    </w:lvl>
  </w:abstractNum>
  <w:abstractNum w:abstractNumId="12">
    <w:nsid w:val="2ED44830"/>
    <w:multiLevelType w:val="hybridMultilevel"/>
    <w:tmpl w:val="443AD9A0"/>
    <w:lvl w:ilvl="0" w:tplc="9C304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017FF6"/>
    <w:multiLevelType w:val="singleLevel"/>
    <w:tmpl w:val="AC52617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>
    <w:nsid w:val="30001B12"/>
    <w:multiLevelType w:val="hybridMultilevel"/>
    <w:tmpl w:val="4FC8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D3F02"/>
    <w:multiLevelType w:val="hybridMultilevel"/>
    <w:tmpl w:val="9A68350C"/>
    <w:lvl w:ilvl="0" w:tplc="5A34F334">
      <w:start w:val="1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3698230B"/>
    <w:multiLevelType w:val="multilevel"/>
    <w:tmpl w:val="C1B496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17">
    <w:nsid w:val="386778A2"/>
    <w:multiLevelType w:val="hybridMultilevel"/>
    <w:tmpl w:val="6C9870EA"/>
    <w:lvl w:ilvl="0" w:tplc="57305232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i w:val="0"/>
      </w:rPr>
    </w:lvl>
    <w:lvl w:ilvl="1" w:tplc="2BAA9B68">
      <w:start w:val="1"/>
      <w:numFmt w:val="decimal"/>
      <w:lvlText w:val="%2)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8">
    <w:nsid w:val="39634D77"/>
    <w:multiLevelType w:val="hybridMultilevel"/>
    <w:tmpl w:val="6430F416"/>
    <w:lvl w:ilvl="0" w:tplc="85C8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23D3D"/>
    <w:multiLevelType w:val="hybridMultilevel"/>
    <w:tmpl w:val="19D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D3328"/>
    <w:multiLevelType w:val="hybridMultilevel"/>
    <w:tmpl w:val="A8042DC4"/>
    <w:lvl w:ilvl="0" w:tplc="57584B00">
      <w:start w:val="1"/>
      <w:numFmt w:val="decimal"/>
      <w:lvlText w:val="%1."/>
      <w:lvlJc w:val="left"/>
      <w:pPr>
        <w:tabs>
          <w:tab w:val="num" w:pos="972"/>
        </w:tabs>
        <w:ind w:left="97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21">
    <w:nsid w:val="3E9340FF"/>
    <w:multiLevelType w:val="hybridMultilevel"/>
    <w:tmpl w:val="9708BD68"/>
    <w:lvl w:ilvl="0" w:tplc="57305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1269A"/>
    <w:multiLevelType w:val="hybridMultilevel"/>
    <w:tmpl w:val="215C2664"/>
    <w:lvl w:ilvl="0" w:tplc="9C304B5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55CA5"/>
    <w:multiLevelType w:val="singleLevel"/>
    <w:tmpl w:val="A5A42E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410D3EEB"/>
    <w:multiLevelType w:val="hybridMultilevel"/>
    <w:tmpl w:val="52EED58E"/>
    <w:lvl w:ilvl="0" w:tplc="010A1A7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5">
    <w:nsid w:val="4B1108E0"/>
    <w:multiLevelType w:val="hybridMultilevel"/>
    <w:tmpl w:val="B83432BA"/>
    <w:lvl w:ilvl="0" w:tplc="60A867B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658F0"/>
    <w:multiLevelType w:val="singleLevel"/>
    <w:tmpl w:val="67B8871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E8F1512"/>
    <w:multiLevelType w:val="multilevel"/>
    <w:tmpl w:val="057A8E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33F53F6"/>
    <w:multiLevelType w:val="singleLevel"/>
    <w:tmpl w:val="D736B7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9">
    <w:nsid w:val="56C9209B"/>
    <w:multiLevelType w:val="hybridMultilevel"/>
    <w:tmpl w:val="66BEEE64"/>
    <w:lvl w:ilvl="0" w:tplc="3088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F5945"/>
    <w:multiLevelType w:val="singleLevel"/>
    <w:tmpl w:val="FFF4FFE0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1">
    <w:nsid w:val="5EA93103"/>
    <w:multiLevelType w:val="multilevel"/>
    <w:tmpl w:val="15A837B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2">
    <w:nsid w:val="5FEA59C0"/>
    <w:multiLevelType w:val="hybridMultilevel"/>
    <w:tmpl w:val="E1E83FD0"/>
    <w:lvl w:ilvl="0" w:tplc="D17AC3C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61C05DCB"/>
    <w:multiLevelType w:val="multilevel"/>
    <w:tmpl w:val="5C5CB91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4">
    <w:nsid w:val="634C3882"/>
    <w:multiLevelType w:val="multilevel"/>
    <w:tmpl w:val="136EE9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5">
    <w:nsid w:val="652F1299"/>
    <w:multiLevelType w:val="hybridMultilevel"/>
    <w:tmpl w:val="8D72B714"/>
    <w:lvl w:ilvl="0" w:tplc="53F06F26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93413A"/>
    <w:multiLevelType w:val="hybridMultilevel"/>
    <w:tmpl w:val="1AEC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D1F11"/>
    <w:multiLevelType w:val="singleLevel"/>
    <w:tmpl w:val="1546673E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8">
    <w:nsid w:val="72ED445E"/>
    <w:multiLevelType w:val="hybridMultilevel"/>
    <w:tmpl w:val="0C626180"/>
    <w:lvl w:ilvl="0" w:tplc="57305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6C670A"/>
    <w:multiLevelType w:val="hybridMultilevel"/>
    <w:tmpl w:val="749E3104"/>
    <w:lvl w:ilvl="0" w:tplc="FC4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8E3958"/>
    <w:multiLevelType w:val="singleLevel"/>
    <w:tmpl w:val="6DDAAC3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1">
    <w:nsid w:val="7CCD28C8"/>
    <w:multiLevelType w:val="singleLevel"/>
    <w:tmpl w:val="5F4AEE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  <w:lvlOverride w:ilvl="0">
      <w:startOverride w:val="1"/>
    </w:lvlOverride>
  </w:num>
  <w:num w:numId="10">
    <w:abstractNumId w:val="19"/>
  </w:num>
  <w:num w:numId="11">
    <w:abstractNumId w:val="4"/>
  </w:num>
  <w:num w:numId="12">
    <w:abstractNumId w:val="3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41"/>
  </w:num>
  <w:num w:numId="16">
    <w:abstractNumId w:val="1"/>
  </w:num>
  <w:num w:numId="17">
    <w:abstractNumId w:val="17"/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16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3"/>
    <w:lvlOverride w:ilvl="0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20"/>
  </w:num>
  <w:num w:numId="31">
    <w:abstractNumId w:val="27"/>
  </w:num>
  <w:num w:numId="32">
    <w:abstractNumId w:val="40"/>
  </w:num>
  <w:num w:numId="33">
    <w:abstractNumId w:val="15"/>
  </w:num>
  <w:num w:numId="34">
    <w:abstractNumId w:val="14"/>
  </w:num>
  <w:num w:numId="35">
    <w:abstractNumId w:val="0"/>
  </w:num>
  <w:num w:numId="36">
    <w:abstractNumId w:val="30"/>
  </w:num>
  <w:num w:numId="37">
    <w:abstractNumId w:val="30"/>
    <w:lvlOverride w:ilvl="0">
      <w:lvl w:ilvl="0">
        <w:start w:val="4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6"/>
    <w:lvlOverride w:ilvl="0">
      <w:startOverride w:val="1"/>
    </w:lvlOverride>
  </w:num>
  <w:num w:numId="39">
    <w:abstractNumId w:val="24"/>
  </w:num>
  <w:num w:numId="40">
    <w:abstractNumId w:val="28"/>
  </w:num>
  <w:num w:numId="41">
    <w:abstractNumId w:val="29"/>
  </w:num>
  <w:num w:numId="42">
    <w:abstractNumId w:val="13"/>
  </w:num>
  <w:num w:numId="43">
    <w:abstractNumId w:val="23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978AD"/>
    <w:rsid w:val="000406F5"/>
    <w:rsid w:val="00072FE6"/>
    <w:rsid w:val="000C5667"/>
    <w:rsid w:val="000F0666"/>
    <w:rsid w:val="0011686D"/>
    <w:rsid w:val="001B6649"/>
    <w:rsid w:val="00222FC5"/>
    <w:rsid w:val="002A7167"/>
    <w:rsid w:val="003F1EBD"/>
    <w:rsid w:val="004809C8"/>
    <w:rsid w:val="005551A2"/>
    <w:rsid w:val="00585EFB"/>
    <w:rsid w:val="005A4C67"/>
    <w:rsid w:val="005A6E29"/>
    <w:rsid w:val="005E6075"/>
    <w:rsid w:val="006354B5"/>
    <w:rsid w:val="0064428E"/>
    <w:rsid w:val="00665595"/>
    <w:rsid w:val="007022F7"/>
    <w:rsid w:val="007B5512"/>
    <w:rsid w:val="00803D22"/>
    <w:rsid w:val="008156AB"/>
    <w:rsid w:val="00911A20"/>
    <w:rsid w:val="009A49A4"/>
    <w:rsid w:val="009F097D"/>
    <w:rsid w:val="00A02D49"/>
    <w:rsid w:val="00C01A1D"/>
    <w:rsid w:val="00C60DCB"/>
    <w:rsid w:val="00CD5C95"/>
    <w:rsid w:val="00D13D07"/>
    <w:rsid w:val="00D2518A"/>
    <w:rsid w:val="00E303AF"/>
    <w:rsid w:val="00E34819"/>
    <w:rsid w:val="00E64203"/>
    <w:rsid w:val="00E64A8D"/>
    <w:rsid w:val="00F44449"/>
    <w:rsid w:val="00F9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8AD"/>
    <w:pPr>
      <w:keepNext/>
      <w:suppressAutoHyphens w:val="0"/>
      <w:ind w:firstLine="567"/>
      <w:jc w:val="both"/>
      <w:outlineLvl w:val="0"/>
    </w:pPr>
    <w:rPr>
      <w:i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8AD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F978AD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F978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F978AD"/>
    <w:rPr>
      <w:sz w:val="28"/>
    </w:rPr>
  </w:style>
  <w:style w:type="character" w:customStyle="1" w:styleId="a7">
    <w:name w:val="Основной текст Знак"/>
    <w:basedOn w:val="a0"/>
    <w:link w:val="a6"/>
    <w:rsid w:val="00F978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aliases w:val="Знак Знак"/>
    <w:basedOn w:val="a0"/>
    <w:link w:val="22"/>
    <w:locked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aliases w:val="Знак"/>
    <w:basedOn w:val="a"/>
    <w:link w:val="21"/>
    <w:unhideWhenUsed/>
    <w:rsid w:val="00F978AD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F9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9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caption"/>
    <w:basedOn w:val="a"/>
    <w:qFormat/>
    <w:rsid w:val="00F978AD"/>
    <w:pPr>
      <w:suppressAutoHyphens w:val="0"/>
      <w:jc w:val="center"/>
    </w:pPr>
    <w:rPr>
      <w:b/>
      <w:sz w:val="28"/>
    </w:rPr>
  </w:style>
  <w:style w:type="paragraph" w:styleId="23">
    <w:name w:val="Body Text Indent 2"/>
    <w:basedOn w:val="a"/>
    <w:link w:val="24"/>
    <w:uiPriority w:val="99"/>
    <w:unhideWhenUsed/>
    <w:rsid w:val="00F97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97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978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978AD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F978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sid w:val="00F978AD"/>
  </w:style>
  <w:style w:type="paragraph" w:styleId="ae">
    <w:name w:val="header"/>
    <w:basedOn w:val="a"/>
    <w:link w:val="af"/>
    <w:uiPriority w:val="99"/>
    <w:semiHidden/>
    <w:unhideWhenUsed/>
    <w:rsid w:val="00F978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978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</cp:lastModifiedBy>
  <cp:revision>14</cp:revision>
  <dcterms:created xsi:type="dcterms:W3CDTF">2018-11-21T15:19:00Z</dcterms:created>
  <dcterms:modified xsi:type="dcterms:W3CDTF">2020-03-23T09:41:00Z</dcterms:modified>
</cp:coreProperties>
</file>