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5BD4" w14:textId="1E0A823E" w:rsidR="00A11F19" w:rsidRPr="00B6714C" w:rsidRDefault="00A11F19" w:rsidP="00A11F19">
      <w:pPr>
        <w:shd w:val="clear" w:color="auto" w:fill="FFFFFF"/>
        <w:spacing w:before="240" w:after="240" w:line="240" w:lineRule="auto"/>
        <w:outlineLvl w:val="1"/>
        <w:rPr>
          <w:rFonts w:ascii="var(--content-h2h6-font-family)" w:eastAsia="Times New Roman" w:hAnsi="var(--content-h2h6-font-family)" w:cs="Times New Roman"/>
          <w:b/>
          <w:bCs/>
          <w:sz w:val="48"/>
          <w:szCs w:val="48"/>
          <w:lang w:eastAsia="ru-RU"/>
        </w:rPr>
      </w:pPr>
      <w:r w:rsidRPr="00B6714C">
        <w:rPr>
          <w:rFonts w:ascii="var(--content-h2h6-font-family)" w:eastAsia="Times New Roman" w:hAnsi="var(--content-h2h6-font-family)" w:cs="Times New Roman"/>
          <w:b/>
          <w:bCs/>
          <w:sz w:val="48"/>
          <w:szCs w:val="48"/>
          <w:lang w:eastAsia="ru-RU"/>
        </w:rPr>
        <w:t>НАБОР НА 2026-2027 УЧЕБНЫЙ ГОД</w:t>
      </w:r>
    </w:p>
    <w:p w14:paraId="50859EEE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Детская школа искусств №18 «Школьные годы» города Омска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br/>
        <w:t>объявляет набор на 202</w:t>
      </w:r>
      <w:r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6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– 202</w:t>
      </w:r>
      <w:r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7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учебный год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br/>
        <w:t xml:space="preserve">В 1 класс школы для обучения по дополнительным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предпрофессиональным программам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принимаются дети в возрасте:</w:t>
      </w:r>
    </w:p>
    <w:p w14:paraId="37812917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• с 6 лет 6 месяцев до 9 лет – для обучения по программе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«Хоровое пение»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. Изучаемые предметы: хор, вокал, сольфеджио, слушание музыки, музыкальный инструмент: фортепиано или гитара. Срок обучения –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8 лет.</w:t>
      </w:r>
    </w:p>
    <w:p w14:paraId="1642F171" w14:textId="71D946E1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• с 10 лет до 12 лет – для обучения по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программе «Живопись».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Срок обучения –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5 лет.</w:t>
      </w:r>
    </w:p>
    <w:p w14:paraId="7CB86979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В 1 класс школы для обучения по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 xml:space="preserve">дополнительной общеразвивающей программе «Хоровое пение» 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принимаются дети в возрасте с 10 лет до 12 лет. Срок обучения –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5 лет.</w:t>
      </w:r>
    </w:p>
    <w:p w14:paraId="5BC5D3B6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Учащиеся по переводу из других образовательных учреждений, реализующих дополнительные предпрофессиональные программы, принимаются в школу на конкурсной основе, при наличии вакантных мест и предоставлении академической справки с предыдущего места учебы.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br/>
        <w:t>Вступительные испытания на хоровое и художественное отделения будут проводиться в апреле- мае 202</w:t>
      </w:r>
      <w:r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6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 года (даты и время будут опубликованы)</w:t>
      </w:r>
    </w:p>
    <w:p w14:paraId="4246562D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Прием документов на обучение в 202</w:t>
      </w:r>
      <w:r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6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-202</w:t>
      </w:r>
      <w:r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7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 уч. году на бюджетных отделениях осуществляется с 01 апреля по 31 мая и будет проводиться по следующим правилам:</w:t>
      </w:r>
    </w:p>
    <w:p w14:paraId="303C651E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для приема на обучение необходимо заполнить 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заявление.</w:t>
      </w:r>
    </w:p>
    <w:p w14:paraId="02CEC6ED" w14:textId="77777777" w:rsidR="00B6714C" w:rsidRDefault="00A11F19" w:rsidP="00B6714C">
      <w:pPr>
        <w:shd w:val="clear" w:color="auto" w:fill="FFFFFF"/>
        <w:spacing w:after="0" w:line="276" w:lineRule="auto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Заявление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можно заполнить в школе - (ежедневно с 10:00 до 17:00 ч.,</w:t>
      </w:r>
    </w:p>
    <w:p w14:paraId="6C0B9087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кроме субботы и воскресенья).</w:t>
      </w:r>
    </w:p>
    <w:p w14:paraId="649ADF4A" w14:textId="1CB2DBAF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t>Полный пакет документов для поступления ребенка в школу:</w:t>
      </w:r>
      <w:r w:rsidRPr="00B6714C">
        <w:rPr>
          <w:rFonts w:ascii="var(--content-font-family)" w:eastAsia="Times New Roman" w:hAnsi="var(--content-font-family)" w:cs="Times New Roman"/>
          <w:b/>
          <w:bCs/>
          <w:color w:val="454545"/>
          <w:sz w:val="29"/>
          <w:szCs w:val="29"/>
          <w:lang w:eastAsia="ru-RU"/>
        </w:rPr>
        <w:br/>
      </w:r>
      <w:proofErr w:type="gramStart"/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1.подлинник</w:t>
      </w:r>
      <w:proofErr w:type="gramEnd"/>
      <w:r w:rsidR="00CC1AB2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и копия </w:t>
      </w:r>
      <w:r w:rsidRPr="00CC1AB2">
        <w:rPr>
          <w:rFonts w:ascii="var(--content-font-family)" w:eastAsia="Times New Roman" w:hAnsi="var(--content-font-family)" w:cs="Times New Roman"/>
          <w:i/>
          <w:iCs/>
          <w:color w:val="454545"/>
          <w:sz w:val="29"/>
          <w:szCs w:val="29"/>
          <w:u w:val="single"/>
          <w:lang w:eastAsia="ru-RU"/>
        </w:rPr>
        <w:t>свидетельства о рождении ребенка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;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br/>
        <w:t xml:space="preserve">2.подлинник и копия </w:t>
      </w:r>
      <w:r w:rsidRPr="00CC1AB2">
        <w:rPr>
          <w:rFonts w:ascii="var(--content-font-family)" w:eastAsia="Times New Roman" w:hAnsi="var(--content-font-family)" w:cs="Times New Roman"/>
          <w:i/>
          <w:iCs/>
          <w:color w:val="454545"/>
          <w:sz w:val="29"/>
          <w:szCs w:val="29"/>
          <w:u w:val="single"/>
          <w:lang w:eastAsia="ru-RU"/>
        </w:rPr>
        <w:t>первой страницы паспорта и страницы с пропиской одного из родителей или опекуна ребенка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;</w:t>
      </w:r>
    </w:p>
    <w:p w14:paraId="7C60CF89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3. </w:t>
      </w:r>
      <w:r w:rsidRPr="00CC1AB2">
        <w:rPr>
          <w:rFonts w:ascii="var(--content-font-family)" w:eastAsia="Times New Roman" w:hAnsi="var(--content-font-family)" w:cs="Times New Roman"/>
          <w:color w:val="454545"/>
          <w:sz w:val="29"/>
          <w:szCs w:val="29"/>
          <w:u w:val="single"/>
          <w:lang w:eastAsia="ru-RU"/>
        </w:rPr>
        <w:t>СНИЛС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ребенка;</w:t>
      </w:r>
    </w:p>
    <w:p w14:paraId="3549A11D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4.</w:t>
      </w:r>
      <w:r w:rsidRPr="00CC1AB2">
        <w:rPr>
          <w:rFonts w:ascii="var(--content-font-family)" w:eastAsia="Times New Roman" w:hAnsi="var(--content-font-family)" w:cs="Times New Roman"/>
          <w:i/>
          <w:iCs/>
          <w:color w:val="454545"/>
          <w:sz w:val="29"/>
          <w:szCs w:val="29"/>
          <w:u w:val="single"/>
          <w:lang w:eastAsia="ru-RU"/>
        </w:rPr>
        <w:t>фотография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ребенка 3*4 см, поступающего на предпрофессиональные или общеразвивающие программы.</w:t>
      </w:r>
    </w:p>
    <w:p w14:paraId="667F6C24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lastRenderedPageBreak/>
        <w:t xml:space="preserve">5. </w:t>
      </w:r>
      <w:r w:rsidRPr="00CC1AB2">
        <w:rPr>
          <w:rFonts w:ascii="var(--content-font-family)" w:eastAsia="Times New Roman" w:hAnsi="var(--content-font-family)" w:cs="Times New Roman"/>
          <w:i/>
          <w:iCs/>
          <w:color w:val="454545"/>
          <w:sz w:val="29"/>
          <w:szCs w:val="29"/>
          <w:u w:val="single"/>
          <w:lang w:eastAsia="ru-RU"/>
        </w:rPr>
        <w:t>справку о состоянии здоровья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 xml:space="preserve"> ребенка от участкового педиатра или школьного врача (справка должна содержать информацию о том, что ребенку не противопоказаны дополнительные нагрузки).</w:t>
      </w:r>
    </w:p>
    <w:p w14:paraId="112111E0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В том случае, если заявление подает опекун/усыновитель/попечитель ребенка, должны быть также предоставлены подлинники и копии следующих документов:</w:t>
      </w:r>
    </w:p>
    <w:p w14:paraId="69905769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решение суда об установлении усыновления (удочерения), о признании отцовства, об установлении факта родственных отношений;</w:t>
      </w:r>
    </w:p>
    <w:p w14:paraId="36FDFF91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решение органа опеки и попечительства об установлении опеки или попечительства.</w:t>
      </w:r>
    </w:p>
    <w:p w14:paraId="11BF669E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Отсутствие необходимых документов является основанием для отказа в предоставлении образовательной услуги.</w:t>
      </w:r>
    </w:p>
    <w:p w14:paraId="6F49213D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Документы необходимо предоставить в приемную секретарю учебной части по адресу ул. Гагарина, 20, остановка «Госпиталь».</w:t>
      </w:r>
    </w:p>
    <w:p w14:paraId="66894AC9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Прием на предпрофессиональные образовательные программы в 1й класс и по переводу осуществляется на конкурсной основе по результатам отбора детей, проводимого с целью выявления их творческих способностей и физиологических данных, необходимых для освоения соответствующих образовательных программ в области музыкального и изобразительного искусства.</w:t>
      </w:r>
    </w:p>
    <w:p w14:paraId="57B12105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Каждому ребенку необходимо:</w:t>
      </w:r>
    </w:p>
    <w:p w14:paraId="1824FAAA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b/>
          <w:bCs/>
          <w:i/>
          <w:iCs/>
          <w:color w:val="454545"/>
          <w:sz w:val="29"/>
          <w:szCs w:val="29"/>
          <w:u w:val="single"/>
          <w:lang w:eastAsia="ru-RU"/>
        </w:rPr>
      </w:pPr>
      <w:proofErr w:type="gramStart"/>
      <w:r w:rsidRPr="00B6714C">
        <w:rPr>
          <w:rFonts w:ascii="var(--content-font-family)" w:eastAsia="Times New Roman" w:hAnsi="var(--content-font-family)" w:cs="Times New Roman"/>
          <w:b/>
          <w:bCs/>
          <w:i/>
          <w:iCs/>
          <w:color w:val="454545"/>
          <w:sz w:val="29"/>
          <w:szCs w:val="29"/>
          <w:u w:val="single"/>
          <w:lang w:eastAsia="ru-RU"/>
        </w:rPr>
        <w:t>для поступление</w:t>
      </w:r>
      <w:proofErr w:type="gramEnd"/>
      <w:r w:rsidRPr="00B6714C">
        <w:rPr>
          <w:rFonts w:ascii="var(--content-font-family)" w:eastAsia="Times New Roman" w:hAnsi="var(--content-font-family)" w:cs="Times New Roman"/>
          <w:b/>
          <w:bCs/>
          <w:i/>
          <w:iCs/>
          <w:color w:val="454545"/>
          <w:sz w:val="29"/>
          <w:szCs w:val="29"/>
          <w:u w:val="single"/>
          <w:lang w:eastAsia="ru-RU"/>
        </w:rPr>
        <w:t xml:space="preserve"> на хоровое отделение:</w:t>
      </w:r>
    </w:p>
    <w:p w14:paraId="2796E553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• подготовить дома и спеть любую песенку без аккомпанемента;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br/>
        <w:t>• повторить мелодию, предложенную преподавателем, с голоса и с фортепиано;</w:t>
      </w: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br/>
        <w:t>• повторить ритмический рисунок, предложенный преподавателем (прохлопать в ладоши или простучать);</w:t>
      </w:r>
    </w:p>
    <w:p w14:paraId="360D42AA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• сделать упражнения на координацию движений.</w:t>
      </w:r>
    </w:p>
    <w:p w14:paraId="562D89D2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b/>
          <w:bCs/>
          <w:i/>
          <w:iCs/>
          <w:color w:val="454545"/>
          <w:sz w:val="29"/>
          <w:szCs w:val="29"/>
          <w:u w:val="single"/>
          <w:lang w:eastAsia="ru-RU"/>
        </w:rPr>
      </w:pPr>
      <w:proofErr w:type="gramStart"/>
      <w:r w:rsidRPr="00B6714C">
        <w:rPr>
          <w:rFonts w:ascii="var(--content-font-family)" w:eastAsia="Times New Roman" w:hAnsi="var(--content-font-family)" w:cs="Times New Roman"/>
          <w:b/>
          <w:bCs/>
          <w:i/>
          <w:iCs/>
          <w:color w:val="454545"/>
          <w:sz w:val="29"/>
          <w:szCs w:val="29"/>
          <w:u w:val="single"/>
          <w:lang w:eastAsia="ru-RU"/>
        </w:rPr>
        <w:t>для поступление</w:t>
      </w:r>
      <w:proofErr w:type="gramEnd"/>
      <w:r w:rsidRPr="00B6714C">
        <w:rPr>
          <w:rFonts w:ascii="var(--content-font-family)" w:eastAsia="Times New Roman" w:hAnsi="var(--content-font-family)" w:cs="Times New Roman"/>
          <w:b/>
          <w:bCs/>
          <w:i/>
          <w:iCs/>
          <w:color w:val="454545"/>
          <w:sz w:val="29"/>
          <w:szCs w:val="29"/>
          <w:u w:val="single"/>
          <w:lang w:eastAsia="ru-RU"/>
        </w:rPr>
        <w:t xml:space="preserve"> на художественное отделение:</w:t>
      </w:r>
    </w:p>
    <w:p w14:paraId="7477D3E2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• на просмотр принести с собой: лист ватмана формата А3, гуашь, кисти, стирательную резинку, простой карандаш;</w:t>
      </w:r>
    </w:p>
    <w:p w14:paraId="6E2EA547" w14:textId="77777777" w:rsidR="00B6714C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• выполнить живописный натюрморт из 2-х предметов простой формы на фоне однотонной драпировки без складок (работа гуашевыми или акварельными красками);</w:t>
      </w:r>
    </w:p>
    <w:p w14:paraId="3B80A11E" w14:textId="46816C90" w:rsidR="00A11F19" w:rsidRPr="00A11F19" w:rsidRDefault="00A11F19" w:rsidP="00B6714C">
      <w:pPr>
        <w:shd w:val="clear" w:color="auto" w:fill="FFFFFF"/>
        <w:spacing w:after="0" w:line="276" w:lineRule="auto"/>
        <w:ind w:firstLine="709"/>
        <w:jc w:val="both"/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</w:pPr>
      <w:r w:rsidRPr="00A11F19">
        <w:rPr>
          <w:rFonts w:ascii="var(--content-font-family)" w:eastAsia="Times New Roman" w:hAnsi="var(--content-font-family)" w:cs="Times New Roman"/>
          <w:color w:val="454545"/>
          <w:sz w:val="29"/>
          <w:szCs w:val="29"/>
          <w:lang w:eastAsia="ru-RU"/>
        </w:rPr>
        <w:t>• принести на просмотр домашние рисунки (портфолио).</w:t>
      </w:r>
    </w:p>
    <w:p w14:paraId="382CE404" w14:textId="77777777" w:rsidR="00CF4B64" w:rsidRDefault="00CF4B64" w:rsidP="00A11F19">
      <w:pPr>
        <w:spacing w:after="0" w:line="276" w:lineRule="auto"/>
        <w:ind w:firstLine="709"/>
      </w:pPr>
    </w:p>
    <w:sectPr w:rsidR="00CF4B64" w:rsidSect="00B6714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content-h2h6-font-family)">
    <w:altName w:val="Cambria"/>
    <w:panose1 w:val="00000000000000000000"/>
    <w:charset w:val="00"/>
    <w:family w:val="roman"/>
    <w:notTrueType/>
    <w:pitch w:val="default"/>
  </w:font>
  <w:font w:name="var(--content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19"/>
    <w:rsid w:val="00643105"/>
    <w:rsid w:val="00A11F19"/>
    <w:rsid w:val="00B6714C"/>
    <w:rsid w:val="00CC1AB2"/>
    <w:rsid w:val="00C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0CAC"/>
  <w15:chartTrackingRefBased/>
  <w15:docId w15:val="{B2A80790-4073-4C45-BC7C-CBD616F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2026-04-02T09:59:00Z</dcterms:created>
  <dcterms:modified xsi:type="dcterms:W3CDTF">2026-04-06T06:15:00Z</dcterms:modified>
</cp:coreProperties>
</file>