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1AAD">
        <w:rPr>
          <w:rFonts w:ascii="Times New Roman" w:hAnsi="Times New Roman" w:cs="Times New Roman"/>
          <w:sz w:val="24"/>
          <w:szCs w:val="24"/>
        </w:rPr>
        <w:t>Утверждаю</w:t>
      </w:r>
    </w:p>
    <w:p w:rsid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1AAD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школы: ________________</w:t>
      </w:r>
    </w:p>
    <w:p w:rsid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Меньшикова Н.В.</w:t>
      </w:r>
    </w:p>
    <w:p w:rsid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063B" w:rsidRDefault="00111AAD" w:rsidP="006606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культурно-массовой работы МКОУ ООШ п. Водла</w:t>
      </w:r>
    </w:p>
    <w:p w:rsidR="00111AAD" w:rsidRDefault="00111AAD" w:rsidP="006606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66063B" w:rsidRDefault="0066063B" w:rsidP="00111A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 составлен в соответствии с календарём образовательных событий, приуроченных к государственным и национальным праздникам РФ, памятным датам и событиям российской истории и культуры, 2020/2021 учебный год)</w:t>
      </w:r>
    </w:p>
    <w:p w:rsid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178"/>
        <w:gridCol w:w="1019"/>
        <w:gridCol w:w="5026"/>
        <w:gridCol w:w="2524"/>
      </w:tblGrid>
      <w:tr w:rsidR="00111AAD" w:rsidTr="0070627B">
        <w:tc>
          <w:tcPr>
            <w:tcW w:w="1178" w:type="dxa"/>
          </w:tcPr>
          <w:p w:rsidR="00111AAD" w:rsidRDefault="00111AAD" w:rsidP="0011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19" w:type="dxa"/>
          </w:tcPr>
          <w:p w:rsidR="00111AAD" w:rsidRDefault="00111AAD" w:rsidP="0011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026" w:type="dxa"/>
          </w:tcPr>
          <w:p w:rsidR="00111AAD" w:rsidRDefault="00111AAD" w:rsidP="0011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</w:t>
            </w:r>
          </w:p>
        </w:tc>
        <w:tc>
          <w:tcPr>
            <w:tcW w:w="2524" w:type="dxa"/>
          </w:tcPr>
          <w:p w:rsidR="00111AAD" w:rsidRDefault="00111AAD" w:rsidP="0011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627B" w:rsidTr="0070627B">
        <w:tc>
          <w:tcPr>
            <w:tcW w:w="1178" w:type="dxa"/>
            <w:vMerge w:val="restart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Т.Н., Калач А.Д.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мира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(Безопасность на дороге: инструктажи, планы «Безопасный путь в школу и обратно», беседы по светоотражающим элементам, классные часы по ПДД.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 воде, противопожарная (учебная эвакуация, инструктажи), антитеррористическая)</w:t>
            </w:r>
            <w:proofErr w:type="gramEnd"/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0627B" w:rsidTr="0070627B">
        <w:tc>
          <w:tcPr>
            <w:tcW w:w="1178" w:type="dxa"/>
            <w:vMerge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6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4" w:type="dxa"/>
          </w:tcPr>
          <w:p w:rsidR="0070627B" w:rsidRDefault="0070627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силами волонтёрского отряда</w:t>
            </w:r>
          </w:p>
        </w:tc>
      </w:tr>
      <w:tr w:rsidR="004E166F" w:rsidTr="0070627B">
        <w:tc>
          <w:tcPr>
            <w:tcW w:w="1178" w:type="dxa"/>
            <w:vMerge w:val="restart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«День Здоровья»</w:t>
            </w:r>
          </w:p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 </w:t>
            </w:r>
          </w:p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профессионально-технического образования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Орлова В.П.,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 по профориентации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Сатина Л.Н.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 (каждый класс готовит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сорприз-поздравление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самоуправления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125-летие со дня рождения русского поэта С.А. Есенина (31 октября)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166F" w:rsidTr="0070627B">
        <w:tc>
          <w:tcPr>
            <w:tcW w:w="1178" w:type="dxa"/>
            <w:vMerge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E166F" w:rsidTr="0070627B">
        <w:tc>
          <w:tcPr>
            <w:tcW w:w="1178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(4 ноября)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E166F" w:rsidTr="0070627B">
        <w:tc>
          <w:tcPr>
            <w:tcW w:w="1178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 (акции)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4E166F" w:rsidTr="0070627B">
        <w:tc>
          <w:tcPr>
            <w:tcW w:w="1178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словаря (22 ноября)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E166F" w:rsidTr="0070627B">
        <w:tc>
          <w:tcPr>
            <w:tcW w:w="1178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290-летие А.В. Суворова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E166F" w:rsidTr="0070627B">
        <w:tc>
          <w:tcPr>
            <w:tcW w:w="1178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6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России. Конкурс рисунков «Моей маме посвящается»</w:t>
            </w:r>
          </w:p>
        </w:tc>
        <w:tc>
          <w:tcPr>
            <w:tcW w:w="2524" w:type="dxa"/>
          </w:tcPr>
          <w:p w:rsidR="004E166F" w:rsidRDefault="004E166F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Сатина Л.Н.,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7A25" w:rsidTr="0070627B">
        <w:tc>
          <w:tcPr>
            <w:tcW w:w="1178" w:type="dxa"/>
            <w:vMerge w:val="restart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 Вахта памяти.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(3.12) Акция «Дари добро»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России.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 Возложение венка памяти к стеле.</w:t>
            </w: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лет со Дня победы русского флота над турецким флотом в Чесменском сражении (7 июля 1770 г.)</w:t>
            </w: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 лет со дня победы русских полков во главе с князем Дмитрием Донским над монголо-татарскими войсками в Куликовской битве (21 сентября 1380 г.)</w:t>
            </w: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лет со дня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 сентября 1790 г.)</w:t>
            </w: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лет со дня взятия турецкой крепости Измаил русскими войсками под командованием А.В. Суворова (24 декабря 1790 г.)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(12 декабря)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новогоднее оформление кабинетов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D7A25" w:rsidTr="0070627B">
        <w:tc>
          <w:tcPr>
            <w:tcW w:w="1178" w:type="dxa"/>
            <w:vMerge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6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переполох.</w:t>
            </w:r>
          </w:p>
        </w:tc>
        <w:tc>
          <w:tcPr>
            <w:tcW w:w="2524" w:type="dxa"/>
          </w:tcPr>
          <w:p w:rsidR="00CD7A25" w:rsidRDefault="00CD7A25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 w:val="restart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6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«спасибо». Акция «Скажи спасибо»</w:t>
            </w:r>
          </w:p>
        </w:tc>
        <w:tc>
          <w:tcPr>
            <w:tcW w:w="2524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6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посиделки.</w:t>
            </w:r>
          </w:p>
        </w:tc>
        <w:tc>
          <w:tcPr>
            <w:tcW w:w="2524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6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студента.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беседы.</w:t>
            </w:r>
          </w:p>
        </w:tc>
        <w:tc>
          <w:tcPr>
            <w:tcW w:w="2524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6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(1944). Конкурс чтецов.</w:t>
            </w:r>
          </w:p>
        </w:tc>
        <w:tc>
          <w:tcPr>
            <w:tcW w:w="2524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 w:val="restart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6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 День опытов.</w:t>
            </w:r>
          </w:p>
        </w:tc>
        <w:tc>
          <w:tcPr>
            <w:tcW w:w="2524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А.Д., Сатина Л.Н.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6" w:type="dxa"/>
          </w:tcPr>
          <w:p w:rsidR="004808B9" w:rsidRDefault="004808B9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Валентина. Игровая дискотека.</w:t>
            </w:r>
          </w:p>
        </w:tc>
        <w:tc>
          <w:tcPr>
            <w:tcW w:w="2524" w:type="dxa"/>
          </w:tcPr>
          <w:p w:rsidR="004808B9" w:rsidRDefault="004808B9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6" w:type="dxa"/>
          </w:tcPr>
          <w:p w:rsidR="004808B9" w:rsidRDefault="004808B9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524" w:type="dxa"/>
          </w:tcPr>
          <w:p w:rsidR="004808B9" w:rsidRDefault="004808B9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6" w:type="dxa"/>
          </w:tcPr>
          <w:p w:rsidR="004808B9" w:rsidRDefault="004808B9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(21 февраля). Общешкольный тотальный диктант, филологические конкурсы.</w:t>
            </w:r>
          </w:p>
        </w:tc>
        <w:tc>
          <w:tcPr>
            <w:tcW w:w="2524" w:type="dxa"/>
          </w:tcPr>
          <w:p w:rsidR="004808B9" w:rsidRDefault="004808B9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4808B9" w:rsidTr="0070627B">
        <w:tc>
          <w:tcPr>
            <w:tcW w:w="1178" w:type="dxa"/>
            <w:vMerge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8B9" w:rsidRDefault="004808B9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6" w:type="dxa"/>
          </w:tcPr>
          <w:p w:rsidR="004808B9" w:rsidRDefault="004808B9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«Новобранец»</w:t>
            </w:r>
          </w:p>
        </w:tc>
        <w:tc>
          <w:tcPr>
            <w:tcW w:w="2524" w:type="dxa"/>
          </w:tcPr>
          <w:p w:rsidR="004808B9" w:rsidRDefault="004808B9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8B577A" w:rsidTr="0070627B">
        <w:tc>
          <w:tcPr>
            <w:tcW w:w="1178" w:type="dxa"/>
            <w:vMerge w:val="restart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8B577A" w:rsidTr="0070627B">
        <w:tc>
          <w:tcPr>
            <w:tcW w:w="1178" w:type="dxa"/>
            <w:vMerge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8B577A" w:rsidTr="0070627B">
        <w:tc>
          <w:tcPr>
            <w:tcW w:w="1178" w:type="dxa"/>
            <w:vMerge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России. Конкурс «Загадки Крыма»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B577A" w:rsidTr="0070627B">
        <w:tc>
          <w:tcPr>
            <w:tcW w:w="1178" w:type="dxa"/>
            <w:vMerge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детской и юношеской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книги. Юбилейные даты: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Баратынский (220), А.А. Фет (200),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Апухтин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(180), А.П. Чехов (160), А.И. Куприн (150), А.С. Грин (140), А. Белый (140), С. Чёрный (140), Б.Л. Пастернак (130),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(110), А.Т. Твардовский (110), Ф.А. Абрамов (100), А.Г. Адамов (100), Ю.М. Нагибин (100), Д.С. Самойлов (100), В.М.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Песков (90), Г.М. Цыферов (90), И.А. Бродский (80), И.А. Бунин (150).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О.М.,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577A" w:rsidTr="0070627B">
        <w:tc>
          <w:tcPr>
            <w:tcW w:w="1178" w:type="dxa"/>
            <w:vMerge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музыки для детей и юношества. 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Калач А.Д.,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577A" w:rsidTr="0070627B">
        <w:tc>
          <w:tcPr>
            <w:tcW w:w="1178" w:type="dxa"/>
            <w:vMerge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B577A" w:rsidRDefault="008B577A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5026" w:type="dxa"/>
          </w:tcPr>
          <w:p w:rsidR="008B577A" w:rsidRDefault="008B577A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весенней воде (инструктажи). Осторожно, клещ!</w:t>
            </w:r>
          </w:p>
        </w:tc>
        <w:tc>
          <w:tcPr>
            <w:tcW w:w="2524" w:type="dxa"/>
          </w:tcPr>
          <w:p w:rsidR="008B577A" w:rsidRDefault="008B577A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66063B" w:rsidTr="0070627B">
        <w:tc>
          <w:tcPr>
            <w:tcW w:w="1178" w:type="dxa"/>
            <w:vMerge w:val="restart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Спортивное соревнование.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Т.Н., Орлова В.П.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60-летие полёта в космос Ю.А. Гагарина. День космонавтики.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самоуправления. Беседа с депутатами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«Сделаем мир чище»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66063B" w:rsidTr="0070627B">
        <w:tc>
          <w:tcPr>
            <w:tcW w:w="1178" w:type="dxa"/>
            <w:vMerge w:val="restart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«Этот День Победы»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Сатина Л.Н.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«Песни военных лет»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Ёрохова Т.Н., Калач А.Д.,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Бессмертного полка, возложение венка к стеле.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Т.Н., волонтёрский отряд.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 Семейный турнир «Мама, папа, я – дружная семья»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А.Д. Сахарова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Т.Н., Калач А.Д.</w:t>
            </w:r>
          </w:p>
        </w:tc>
      </w:tr>
      <w:tr w:rsidR="0066063B" w:rsidTr="0070627B">
        <w:tc>
          <w:tcPr>
            <w:tcW w:w="1178" w:type="dxa"/>
            <w:vMerge w:val="restart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защиты детей. 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Ёрохова Т.Н., волонтёрский отряд</w:t>
            </w: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– Пушкинский день России (6 июня)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 (12 июня)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3B" w:rsidTr="0070627B">
        <w:tc>
          <w:tcPr>
            <w:tcW w:w="1178" w:type="dxa"/>
            <w:vMerge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3B" w:rsidTr="0070627B">
        <w:tc>
          <w:tcPr>
            <w:tcW w:w="1178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19" w:type="dxa"/>
          </w:tcPr>
          <w:p w:rsidR="0066063B" w:rsidRDefault="0066063B" w:rsidP="0011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6" w:type="dxa"/>
          </w:tcPr>
          <w:p w:rsidR="0066063B" w:rsidRDefault="0066063B" w:rsidP="00A7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75-летие атомной отрасли.</w:t>
            </w:r>
          </w:p>
        </w:tc>
        <w:tc>
          <w:tcPr>
            <w:tcW w:w="2524" w:type="dxa"/>
          </w:tcPr>
          <w:p w:rsidR="0066063B" w:rsidRDefault="0066063B" w:rsidP="00CD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AAD" w:rsidRP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AAD" w:rsidRPr="00111AAD" w:rsidRDefault="00111AAD" w:rsidP="00111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A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1AAD" w:rsidRPr="0011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1AAD"/>
    <w:rsid w:val="00111AAD"/>
    <w:rsid w:val="00273771"/>
    <w:rsid w:val="004808B9"/>
    <w:rsid w:val="004E166F"/>
    <w:rsid w:val="0066063B"/>
    <w:rsid w:val="0070627B"/>
    <w:rsid w:val="008B577A"/>
    <w:rsid w:val="00C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п. Водла</dc:creator>
  <cp:keywords/>
  <dc:description/>
  <cp:lastModifiedBy>МКОУ СОШ п. Водла</cp:lastModifiedBy>
  <cp:revision>3</cp:revision>
  <dcterms:created xsi:type="dcterms:W3CDTF">2020-10-18T10:22:00Z</dcterms:created>
  <dcterms:modified xsi:type="dcterms:W3CDTF">2020-10-18T11:38:00Z</dcterms:modified>
</cp:coreProperties>
</file>